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572" w:rsidRDefault="002D406F" w:rsidP="0043029E">
      <w:pPr>
        <w:adjustRightInd w:val="0"/>
        <w:snapToGrid w:val="0"/>
        <w:spacing w:line="360" w:lineRule="auto"/>
        <w:jc w:val="center"/>
        <w:rPr>
          <w:b/>
          <w:bCs/>
          <w:sz w:val="36"/>
          <w:szCs w:val="36"/>
        </w:rPr>
      </w:pPr>
      <w:r w:rsidRPr="00CE4572">
        <w:rPr>
          <w:rFonts w:hint="eastAsia"/>
          <w:b/>
          <w:bCs/>
          <w:sz w:val="36"/>
          <w:szCs w:val="36"/>
        </w:rPr>
        <w:t>教</w:t>
      </w:r>
      <w:r w:rsidR="00973912">
        <w:rPr>
          <w:rFonts w:hint="eastAsia"/>
          <w:b/>
          <w:bCs/>
          <w:sz w:val="36"/>
          <w:szCs w:val="36"/>
        </w:rPr>
        <w:t xml:space="preserve"> </w:t>
      </w:r>
      <w:r w:rsidRPr="00CE4572">
        <w:rPr>
          <w:rFonts w:hint="eastAsia"/>
          <w:b/>
          <w:bCs/>
          <w:sz w:val="36"/>
          <w:szCs w:val="36"/>
        </w:rPr>
        <w:t>案</w:t>
      </w:r>
    </w:p>
    <w:p w:rsidR="002D406F" w:rsidRPr="0043029E" w:rsidRDefault="00B741A1" w:rsidP="0043029E">
      <w:pPr>
        <w:adjustRightInd w:val="0"/>
        <w:snapToGrid w:val="0"/>
        <w:spacing w:line="360" w:lineRule="auto"/>
        <w:jc w:val="center"/>
        <w:rPr>
          <w:b/>
          <w:sz w:val="24"/>
        </w:rPr>
      </w:pPr>
      <w:r>
        <w:rPr>
          <w:b/>
          <w:sz w:val="24"/>
          <w:u w:val="single"/>
        </w:rPr>
        <w:t>2019</w:t>
      </w:r>
      <w:r w:rsidR="0043029E" w:rsidRPr="0043029E">
        <w:rPr>
          <w:rFonts w:hint="eastAsia"/>
          <w:b/>
          <w:sz w:val="24"/>
          <w:u w:val="single"/>
        </w:rPr>
        <w:t>/</w:t>
      </w:r>
      <w:r>
        <w:rPr>
          <w:b/>
          <w:sz w:val="24"/>
          <w:u w:val="single"/>
        </w:rPr>
        <w:t>2020</w:t>
      </w:r>
      <w:r w:rsidR="0042318F">
        <w:rPr>
          <w:rFonts w:hint="eastAsia"/>
          <w:b/>
          <w:sz w:val="24"/>
          <w:u w:val="single"/>
        </w:rPr>
        <w:t xml:space="preserve"> </w:t>
      </w:r>
      <w:r w:rsidR="002D406F" w:rsidRPr="0043029E">
        <w:rPr>
          <w:rFonts w:hint="eastAsia"/>
          <w:b/>
          <w:sz w:val="24"/>
        </w:rPr>
        <w:t>学年第</w:t>
      </w:r>
      <w:r w:rsidR="00C4306B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>1</w:t>
      </w:r>
      <w:r w:rsidR="00C4306B">
        <w:rPr>
          <w:b/>
          <w:sz w:val="24"/>
          <w:u w:val="single"/>
        </w:rPr>
        <w:t xml:space="preserve"> </w:t>
      </w:r>
      <w:r w:rsidR="002D406F" w:rsidRPr="0043029E">
        <w:rPr>
          <w:rFonts w:hint="eastAsia"/>
          <w:b/>
          <w:sz w:val="24"/>
        </w:rPr>
        <w:t>学期</w:t>
      </w:r>
    </w:p>
    <w:p w:rsidR="002D406F" w:rsidRDefault="002D406F" w:rsidP="0043029E">
      <w:pPr>
        <w:adjustRightInd w:val="0"/>
        <w:snapToGrid w:val="0"/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授课时间：</w:t>
      </w:r>
      <w:r w:rsidR="00C4306B">
        <w:rPr>
          <w:sz w:val="24"/>
          <w:u w:val="single"/>
        </w:rPr>
        <w:t xml:space="preserve">  </w:t>
      </w:r>
      <w:r w:rsidR="00020266">
        <w:rPr>
          <w:sz w:val="24"/>
          <w:u w:val="single"/>
        </w:rPr>
        <w:t>2019</w:t>
      </w:r>
      <w:r w:rsidR="00C4306B">
        <w:rPr>
          <w:sz w:val="24"/>
          <w:u w:val="single"/>
        </w:rPr>
        <w:t xml:space="preserve"> </w:t>
      </w:r>
      <w:r>
        <w:rPr>
          <w:rFonts w:hint="eastAsia"/>
          <w:sz w:val="24"/>
        </w:rPr>
        <w:t>年</w:t>
      </w:r>
      <w:r w:rsidR="00C4306B">
        <w:rPr>
          <w:sz w:val="24"/>
          <w:u w:val="single"/>
        </w:rPr>
        <w:t xml:space="preserve"> </w:t>
      </w:r>
      <w:r w:rsidR="00020266">
        <w:rPr>
          <w:sz w:val="24"/>
          <w:u w:val="single"/>
        </w:rPr>
        <w:t>12</w:t>
      </w:r>
      <w:r w:rsidR="00C4306B">
        <w:rPr>
          <w:sz w:val="24"/>
          <w:u w:val="single"/>
        </w:rPr>
        <w:t xml:space="preserve"> </w:t>
      </w:r>
      <w:r>
        <w:rPr>
          <w:rFonts w:hint="eastAsia"/>
          <w:sz w:val="24"/>
        </w:rPr>
        <w:t>月</w:t>
      </w:r>
      <w:r w:rsidR="00C4306B">
        <w:rPr>
          <w:sz w:val="24"/>
          <w:u w:val="single"/>
        </w:rPr>
        <w:t xml:space="preserve"> </w:t>
      </w:r>
      <w:r w:rsidR="00020266">
        <w:rPr>
          <w:sz w:val="24"/>
          <w:u w:val="single"/>
        </w:rPr>
        <w:t>24</w:t>
      </w:r>
      <w:r w:rsidR="00C4306B">
        <w:rPr>
          <w:sz w:val="24"/>
          <w:u w:val="single"/>
        </w:rPr>
        <w:t xml:space="preserve"> </w:t>
      </w:r>
      <w:r>
        <w:rPr>
          <w:rFonts w:hint="eastAsia"/>
          <w:sz w:val="24"/>
        </w:rPr>
        <w:t>日</w:t>
      </w:r>
      <w:r w:rsidR="0097391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第</w:t>
      </w:r>
      <w:r w:rsidR="00C4306B">
        <w:rPr>
          <w:sz w:val="24"/>
          <w:u w:val="single"/>
        </w:rPr>
        <w:t xml:space="preserve">   </w:t>
      </w:r>
      <w:r>
        <w:rPr>
          <w:rFonts w:hint="eastAsia"/>
          <w:sz w:val="24"/>
        </w:rPr>
        <w:t>周</w:t>
      </w:r>
      <w:r w:rsidR="0097391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星期</w:t>
      </w:r>
      <w:r w:rsidR="00C4306B">
        <w:rPr>
          <w:rFonts w:hint="eastAsia"/>
          <w:sz w:val="24"/>
          <w:u w:val="single"/>
        </w:rPr>
        <w:t xml:space="preserve"> </w:t>
      </w:r>
      <w:r w:rsidR="00C4306B">
        <w:rPr>
          <w:sz w:val="24"/>
          <w:u w:val="single"/>
        </w:rPr>
        <w:t xml:space="preserve"> </w:t>
      </w:r>
      <w:r w:rsidR="00020266">
        <w:rPr>
          <w:sz w:val="24"/>
          <w:u w:val="single"/>
        </w:rPr>
        <w:t>2</w:t>
      </w:r>
      <w:r w:rsidR="00C4306B">
        <w:rPr>
          <w:sz w:val="24"/>
          <w:u w:val="single"/>
        </w:rPr>
        <w:t xml:space="preserve">  </w:t>
      </w:r>
    </w:p>
    <w:p w:rsidR="00E92DC3" w:rsidRDefault="00E92DC3" w:rsidP="00E92DC3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课程名称：</w:t>
      </w:r>
      <w:r w:rsidR="00C4306B">
        <w:rPr>
          <w:rFonts w:hint="eastAsia"/>
          <w:sz w:val="24"/>
          <w:u w:val="single"/>
        </w:rPr>
        <w:t xml:space="preserve"> </w:t>
      </w:r>
      <w:r w:rsidR="00C4306B">
        <w:rPr>
          <w:sz w:val="24"/>
          <w:u w:val="single"/>
        </w:rPr>
        <w:t xml:space="preserve">      </w:t>
      </w:r>
      <w:r w:rsidR="00020266">
        <w:rPr>
          <w:rFonts w:hint="eastAsia"/>
          <w:sz w:val="24"/>
          <w:u w:val="single"/>
        </w:rPr>
        <w:t>药物临床试验管理</w:t>
      </w:r>
      <w:r w:rsidR="00C4306B">
        <w:rPr>
          <w:sz w:val="24"/>
          <w:u w:val="single"/>
        </w:rPr>
        <w:t xml:space="preserve">       </w:t>
      </w:r>
      <w:r>
        <w:rPr>
          <w:rFonts w:hint="eastAsia"/>
          <w:sz w:val="24"/>
        </w:rPr>
        <w:t>总课时：</w:t>
      </w:r>
      <w:r w:rsidR="00C4306B">
        <w:rPr>
          <w:sz w:val="24"/>
          <w:u w:val="single"/>
        </w:rPr>
        <w:t xml:space="preserve">  </w:t>
      </w:r>
      <w:r w:rsidR="00B741A1">
        <w:rPr>
          <w:sz w:val="24"/>
          <w:u w:val="single"/>
        </w:rPr>
        <w:t>48</w:t>
      </w:r>
      <w:r w:rsidR="00C4306B">
        <w:rPr>
          <w:sz w:val="24"/>
          <w:u w:val="single"/>
        </w:rPr>
        <w:t xml:space="preserve">   </w:t>
      </w:r>
    </w:p>
    <w:p w:rsidR="002D406F" w:rsidRDefault="00B97471" w:rsidP="0043029E">
      <w:pPr>
        <w:adjustRightInd w:val="0"/>
        <w:snapToGrid w:val="0"/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课程内容</w:t>
      </w:r>
      <w:r w:rsidR="002D406F">
        <w:rPr>
          <w:rFonts w:hint="eastAsia"/>
          <w:sz w:val="24"/>
        </w:rPr>
        <w:t>：</w:t>
      </w:r>
      <w:r w:rsidR="00C4306B">
        <w:rPr>
          <w:rFonts w:hint="eastAsia"/>
          <w:sz w:val="24"/>
          <w:u w:val="single"/>
        </w:rPr>
        <w:t xml:space="preserve"> </w:t>
      </w:r>
      <w:r w:rsidR="00C4306B">
        <w:rPr>
          <w:sz w:val="24"/>
          <w:u w:val="single"/>
        </w:rPr>
        <w:t xml:space="preserve">       </w:t>
      </w:r>
      <w:r w:rsidR="00020266">
        <w:rPr>
          <w:rFonts w:hint="eastAsia"/>
          <w:sz w:val="24"/>
          <w:u w:val="single"/>
        </w:rPr>
        <w:t>临床试验统计学相关</w:t>
      </w:r>
      <w:r w:rsidR="00C4306B">
        <w:rPr>
          <w:sz w:val="24"/>
          <w:u w:val="single"/>
        </w:rPr>
        <w:t xml:space="preserve">        </w:t>
      </w:r>
      <w:r w:rsidR="00906E27">
        <w:rPr>
          <w:rFonts w:hint="eastAsia"/>
          <w:sz w:val="24"/>
        </w:rPr>
        <w:t>课时数：</w:t>
      </w:r>
      <w:r w:rsidR="00C4306B">
        <w:rPr>
          <w:sz w:val="24"/>
          <w:u w:val="single"/>
        </w:rPr>
        <w:t xml:space="preserve">    </w:t>
      </w:r>
      <w:r w:rsidR="00020266">
        <w:rPr>
          <w:sz w:val="24"/>
          <w:u w:val="single"/>
        </w:rPr>
        <w:t>3</w:t>
      </w:r>
      <w:r w:rsidR="00C4306B">
        <w:rPr>
          <w:sz w:val="24"/>
          <w:u w:val="single"/>
        </w:rPr>
        <w:t xml:space="preserve">   </w:t>
      </w:r>
    </w:p>
    <w:p w:rsidR="006967A8" w:rsidRDefault="002D406F" w:rsidP="0043029E">
      <w:pPr>
        <w:adjustRightInd w:val="0"/>
        <w:snapToGrid w:val="0"/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授课对象：</w:t>
      </w:r>
      <w:r w:rsidR="00C4306B">
        <w:rPr>
          <w:rFonts w:hint="eastAsia"/>
          <w:sz w:val="24"/>
          <w:u w:val="single"/>
        </w:rPr>
        <w:t xml:space="preserve"> </w:t>
      </w:r>
      <w:r w:rsidR="00C4306B">
        <w:rPr>
          <w:sz w:val="24"/>
          <w:u w:val="single"/>
        </w:rPr>
        <w:t xml:space="preserve">        </w:t>
      </w:r>
      <w:r w:rsidR="00020266">
        <w:rPr>
          <w:rFonts w:hint="eastAsia"/>
          <w:sz w:val="24"/>
          <w:u w:val="single"/>
        </w:rPr>
        <w:t>药学（专科）</w:t>
      </w:r>
      <w:r w:rsidR="00C4306B">
        <w:rPr>
          <w:sz w:val="24"/>
          <w:u w:val="single"/>
        </w:rPr>
        <w:t xml:space="preserve">        </w:t>
      </w:r>
      <w:r w:rsidR="00973912" w:rsidRPr="0097391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班级</w:t>
      </w:r>
      <w:r w:rsidR="0043029E">
        <w:rPr>
          <w:rFonts w:hint="eastAsia"/>
          <w:sz w:val="24"/>
        </w:rPr>
        <w:t>：</w:t>
      </w:r>
      <w:r w:rsidR="00C4306B">
        <w:rPr>
          <w:rFonts w:hint="eastAsia"/>
          <w:sz w:val="24"/>
          <w:u w:val="single"/>
        </w:rPr>
        <w:t xml:space="preserve"> </w:t>
      </w:r>
      <w:r w:rsidR="00B741A1" w:rsidRPr="002E6700">
        <w:rPr>
          <w:rFonts w:hint="eastAsia"/>
          <w:sz w:val="24"/>
          <w:u w:val="single"/>
        </w:rPr>
        <w:t>药学</w:t>
      </w:r>
      <w:r w:rsidR="00B741A1" w:rsidRPr="002E6700">
        <w:rPr>
          <w:rFonts w:hint="eastAsia"/>
          <w:sz w:val="24"/>
          <w:u w:val="single"/>
        </w:rPr>
        <w:t>1905-06(</w:t>
      </w:r>
      <w:r w:rsidR="00B741A1" w:rsidRPr="002E6700">
        <w:rPr>
          <w:rFonts w:hint="eastAsia"/>
          <w:sz w:val="24"/>
          <w:u w:val="single"/>
        </w:rPr>
        <w:t>升</w:t>
      </w:r>
      <w:r w:rsidR="00B741A1" w:rsidRPr="002E6700">
        <w:rPr>
          <w:rFonts w:hint="eastAsia"/>
          <w:sz w:val="24"/>
          <w:u w:val="single"/>
        </w:rPr>
        <w:t>)</w:t>
      </w:r>
    </w:p>
    <w:p w:rsidR="002D406F" w:rsidRDefault="002D406F" w:rsidP="0043029E">
      <w:pPr>
        <w:adjustRightInd w:val="0"/>
        <w:snapToGrid w:val="0"/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课型：</w:t>
      </w:r>
      <w:r w:rsidR="00C4306B">
        <w:rPr>
          <w:rFonts w:hint="eastAsia"/>
          <w:sz w:val="24"/>
          <w:u w:val="single"/>
        </w:rPr>
        <w:t xml:space="preserve"> </w:t>
      </w:r>
      <w:r w:rsidR="00C4306B">
        <w:rPr>
          <w:sz w:val="24"/>
          <w:u w:val="single"/>
        </w:rPr>
        <w:t xml:space="preserve">   </w:t>
      </w:r>
      <w:r w:rsidR="00020266">
        <w:rPr>
          <w:rFonts w:hint="eastAsia"/>
          <w:sz w:val="24"/>
          <w:u w:val="single"/>
        </w:rPr>
        <w:t>理论课</w:t>
      </w:r>
      <w:r w:rsidR="00C4306B">
        <w:rPr>
          <w:sz w:val="24"/>
          <w:u w:val="single"/>
        </w:rPr>
        <w:t xml:space="preserve">        </w:t>
      </w:r>
      <w:r w:rsidR="00973912" w:rsidRPr="0097391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教学方法：</w:t>
      </w:r>
      <w:r w:rsidR="00C4306B">
        <w:rPr>
          <w:rFonts w:hint="eastAsia"/>
          <w:sz w:val="24"/>
          <w:u w:val="single"/>
        </w:rPr>
        <w:t xml:space="preserve"> </w:t>
      </w:r>
      <w:r w:rsidR="00C4306B">
        <w:rPr>
          <w:sz w:val="24"/>
          <w:u w:val="single"/>
        </w:rPr>
        <w:t xml:space="preserve">   </w:t>
      </w:r>
      <w:r w:rsidR="00020266" w:rsidRPr="0042318F">
        <w:rPr>
          <w:rFonts w:hint="eastAsia"/>
          <w:sz w:val="24"/>
          <w:u w:val="single"/>
        </w:rPr>
        <w:t>多媒体教学、讲授</w:t>
      </w:r>
      <w:r w:rsidR="00C4306B">
        <w:rPr>
          <w:sz w:val="24"/>
          <w:u w:val="single"/>
        </w:rPr>
        <w:t xml:space="preserve">     </w:t>
      </w:r>
    </w:p>
    <w:p w:rsidR="002D406F" w:rsidRDefault="002D406F" w:rsidP="00EC023A">
      <w:pPr>
        <w:adjustRightInd w:val="0"/>
        <w:snapToGrid w:val="0"/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参考资料：</w:t>
      </w:r>
      <w:r w:rsidR="00C4306B">
        <w:rPr>
          <w:rFonts w:hint="eastAsia"/>
          <w:sz w:val="24"/>
          <w:u w:val="single"/>
        </w:rPr>
        <w:t xml:space="preserve"> </w:t>
      </w:r>
      <w:r w:rsidR="00C4306B">
        <w:rPr>
          <w:sz w:val="24"/>
          <w:u w:val="single"/>
        </w:rPr>
        <w:t xml:space="preserve">    </w:t>
      </w:r>
      <w:r w:rsidR="00020266">
        <w:rPr>
          <w:rFonts w:hint="eastAsia"/>
          <w:sz w:val="24"/>
          <w:u w:val="single"/>
        </w:rPr>
        <w:t>《药物临床试验》</w:t>
      </w:r>
      <w:r w:rsidR="00C4306B">
        <w:rPr>
          <w:rFonts w:hint="eastAsia"/>
          <w:sz w:val="24"/>
          <w:u w:val="single"/>
        </w:rPr>
        <w:t xml:space="preserve"> </w:t>
      </w:r>
      <w:r w:rsidR="00020266">
        <w:rPr>
          <w:rFonts w:hint="eastAsia"/>
          <w:sz w:val="24"/>
          <w:u w:val="single"/>
        </w:rPr>
        <w:t>周宏灝</w:t>
      </w:r>
      <w:r w:rsidR="00C4306B">
        <w:rPr>
          <w:rFonts w:hint="eastAsia"/>
          <w:sz w:val="24"/>
          <w:u w:val="single"/>
        </w:rPr>
        <w:t xml:space="preserve"> </w:t>
      </w:r>
      <w:r w:rsidR="00C4306B">
        <w:rPr>
          <w:sz w:val="24"/>
          <w:u w:val="single"/>
        </w:rPr>
        <w:t xml:space="preserve"> </w:t>
      </w:r>
      <w:r w:rsidR="00020266">
        <w:rPr>
          <w:rFonts w:hint="eastAsia"/>
          <w:sz w:val="24"/>
          <w:u w:val="single"/>
        </w:rPr>
        <w:t>袁洪</w:t>
      </w:r>
      <w:r w:rsidR="00C4306B">
        <w:rPr>
          <w:sz w:val="24"/>
          <w:u w:val="single"/>
        </w:rPr>
        <w:t xml:space="preserve"> </w:t>
      </w:r>
      <w:r w:rsidR="00020266">
        <w:rPr>
          <w:rFonts w:hint="eastAsia"/>
          <w:sz w:val="24"/>
          <w:u w:val="single"/>
        </w:rPr>
        <w:t>主编</w:t>
      </w:r>
      <w:r w:rsidR="00C4306B">
        <w:rPr>
          <w:sz w:val="24"/>
          <w:u w:val="single"/>
        </w:rPr>
        <w:t xml:space="preserve">        </w:t>
      </w:r>
    </w:p>
    <w:p w:rsidR="006967A8" w:rsidRDefault="00D77878" w:rsidP="006967A8">
      <w:pPr>
        <w:adjustRightInd w:val="0"/>
        <w:snapToGrid w:val="0"/>
        <w:spacing w:line="360" w:lineRule="auto"/>
        <w:rPr>
          <w:b/>
          <w:sz w:val="24"/>
        </w:rPr>
      </w:pPr>
      <w:r w:rsidRPr="00CE4572">
        <w:rPr>
          <w:rFonts w:hint="eastAsia"/>
          <w:b/>
          <w:sz w:val="24"/>
        </w:rPr>
        <w:t>教学目的：</w:t>
      </w:r>
    </w:p>
    <w:p w:rsidR="006967A8" w:rsidRPr="00D427FE" w:rsidRDefault="00D427FE" w:rsidP="003A1FD2">
      <w:pPr>
        <w:pStyle w:val="ListParagraph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color w:val="000000" w:themeColor="text1"/>
          <w:sz w:val="24"/>
        </w:rPr>
      </w:pPr>
      <w:r w:rsidRPr="00D427FE">
        <w:rPr>
          <w:rFonts w:hint="eastAsia"/>
          <w:color w:val="000000" w:themeColor="text1"/>
          <w:sz w:val="24"/>
        </w:rPr>
        <w:t>掌握药物临床设计的基本原则</w:t>
      </w:r>
      <w:r w:rsidR="001D54D3">
        <w:rPr>
          <w:rFonts w:hint="eastAsia"/>
          <w:color w:val="000000" w:themeColor="text1"/>
          <w:sz w:val="24"/>
        </w:rPr>
        <w:t>和试验设计的基本方法</w:t>
      </w:r>
    </w:p>
    <w:p w:rsidR="00D427FE" w:rsidRDefault="00D427FE" w:rsidP="003A1FD2">
      <w:pPr>
        <w:pStyle w:val="ListParagraph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掌握</w:t>
      </w:r>
      <w:r w:rsidR="001D54D3">
        <w:rPr>
          <w:rFonts w:hint="eastAsia"/>
          <w:color w:val="000000" w:themeColor="text1"/>
          <w:sz w:val="24"/>
        </w:rPr>
        <w:t>统计学</w:t>
      </w:r>
      <w:r w:rsidR="00E346B4">
        <w:rPr>
          <w:rFonts w:hint="eastAsia"/>
          <w:color w:val="000000" w:themeColor="text1"/>
          <w:sz w:val="24"/>
        </w:rPr>
        <w:t>和药物临床设计的统计学</w:t>
      </w:r>
      <w:r w:rsidR="001D54D3">
        <w:rPr>
          <w:rFonts w:hint="eastAsia"/>
          <w:color w:val="000000" w:themeColor="text1"/>
          <w:sz w:val="24"/>
        </w:rPr>
        <w:t>基本知识</w:t>
      </w:r>
    </w:p>
    <w:p w:rsidR="00D427FE" w:rsidRPr="00D427FE" w:rsidRDefault="001D54D3" w:rsidP="003A1FD2">
      <w:pPr>
        <w:pStyle w:val="ListParagraph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hint="eastAsia"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理解</w:t>
      </w:r>
      <w:r w:rsidR="00D427FE">
        <w:rPr>
          <w:rFonts w:hint="eastAsia"/>
          <w:color w:val="000000" w:themeColor="text1"/>
          <w:sz w:val="24"/>
        </w:rPr>
        <w:t>试验的样本量计算</w:t>
      </w:r>
      <w:r>
        <w:rPr>
          <w:rFonts w:hint="eastAsia"/>
          <w:color w:val="000000" w:themeColor="text1"/>
          <w:sz w:val="24"/>
        </w:rPr>
        <w:t>公式的使用</w:t>
      </w:r>
      <w:r w:rsidR="00E346B4">
        <w:rPr>
          <w:rFonts w:hint="eastAsia"/>
          <w:color w:val="000000" w:themeColor="text1"/>
          <w:sz w:val="24"/>
        </w:rPr>
        <w:t>和解读</w:t>
      </w:r>
    </w:p>
    <w:p w:rsidR="006967A8" w:rsidRDefault="002D406F" w:rsidP="006967A8">
      <w:pPr>
        <w:adjustRightInd w:val="0"/>
        <w:snapToGrid w:val="0"/>
        <w:spacing w:line="360" w:lineRule="auto"/>
        <w:rPr>
          <w:b/>
          <w:sz w:val="24"/>
        </w:rPr>
      </w:pPr>
      <w:r w:rsidRPr="00CE4572">
        <w:rPr>
          <w:rFonts w:hint="eastAsia"/>
          <w:b/>
          <w:sz w:val="24"/>
        </w:rPr>
        <w:t>教学内容</w:t>
      </w:r>
      <w:r w:rsidR="006E2E98">
        <w:rPr>
          <w:rFonts w:hint="eastAsia"/>
          <w:b/>
          <w:sz w:val="24"/>
        </w:rPr>
        <w:t>和设计</w:t>
      </w:r>
      <w:r w:rsidR="006C3521" w:rsidRPr="00CE4572">
        <w:rPr>
          <w:rFonts w:hint="eastAsia"/>
          <w:b/>
          <w:sz w:val="24"/>
        </w:rPr>
        <w:t>：</w:t>
      </w:r>
    </w:p>
    <w:p w:rsidR="006967A8" w:rsidRDefault="00AB5048" w:rsidP="006967A8">
      <w:pPr>
        <w:adjustRightInd w:val="0"/>
        <w:snapToGrid w:val="0"/>
        <w:spacing w:line="360" w:lineRule="auto"/>
        <w:rPr>
          <w:b/>
          <w:sz w:val="24"/>
        </w:rPr>
      </w:pPr>
      <w:r w:rsidRPr="00D77878">
        <w:rPr>
          <w:b/>
          <w:sz w:val="24"/>
        </w:rPr>
        <w:t>教学设计</w:t>
      </w:r>
      <w:r w:rsidR="0042395A" w:rsidRPr="00D77878">
        <w:rPr>
          <w:rFonts w:hint="eastAsia"/>
          <w:b/>
          <w:sz w:val="24"/>
        </w:rPr>
        <w:t>：</w:t>
      </w:r>
    </w:p>
    <w:p w:rsidR="00B741A1" w:rsidRPr="00B741A1" w:rsidRDefault="00B741A1" w:rsidP="00B741A1">
      <w:pPr>
        <w:adjustRightInd w:val="0"/>
        <w:snapToGrid w:val="0"/>
        <w:spacing w:line="360" w:lineRule="auto"/>
        <w:ind w:firstLine="420"/>
        <w:rPr>
          <w:rFonts w:hint="eastAsia"/>
          <w:bCs/>
          <w:sz w:val="24"/>
        </w:rPr>
      </w:pPr>
      <w:r w:rsidRPr="00B741A1">
        <w:rPr>
          <w:rFonts w:hint="eastAsia"/>
          <w:bCs/>
          <w:sz w:val="24"/>
        </w:rPr>
        <w:t>临床药物</w:t>
      </w:r>
      <w:r>
        <w:rPr>
          <w:rFonts w:hint="eastAsia"/>
          <w:bCs/>
          <w:sz w:val="24"/>
        </w:rPr>
        <w:t>需要用到很多的统计相关知识，包括一般统计数据的分布类型和常用的统计分析方法。需要从原则上介绍统计分析的基本原理，涉及的知识点，帮助学生建立一个整体的知识体系框架和印象。课堂上设置讨论，辨析</w:t>
      </w:r>
      <w:r w:rsidR="003D62C7">
        <w:rPr>
          <w:rFonts w:hint="eastAsia"/>
          <w:bCs/>
          <w:sz w:val="24"/>
        </w:rPr>
        <w:t>统计数据的类型，应该采用何种统计方法，以及统计量的采用</w:t>
      </w:r>
    </w:p>
    <w:p w:rsidR="00AB5048" w:rsidRDefault="00AB5048" w:rsidP="006967A8">
      <w:pPr>
        <w:spacing w:line="360" w:lineRule="auto"/>
        <w:rPr>
          <w:b/>
          <w:sz w:val="24"/>
        </w:rPr>
      </w:pPr>
      <w:r w:rsidRPr="00D77878">
        <w:rPr>
          <w:rFonts w:hint="eastAsia"/>
          <w:b/>
          <w:sz w:val="24"/>
        </w:rPr>
        <w:t>教学内容：</w:t>
      </w:r>
    </w:p>
    <w:p w:rsidR="003D62C7" w:rsidRPr="003D62C7" w:rsidRDefault="003D62C7" w:rsidP="003D62C7">
      <w:pPr>
        <w:spacing w:line="360" w:lineRule="auto"/>
        <w:rPr>
          <w:b/>
          <w:color w:val="1F497D" w:themeColor="text2"/>
          <w:sz w:val="24"/>
        </w:rPr>
      </w:pPr>
      <w:r w:rsidRPr="003D62C7">
        <w:rPr>
          <w:rFonts w:hint="eastAsia"/>
          <w:b/>
          <w:color w:val="1F497D" w:themeColor="text2"/>
          <w:sz w:val="24"/>
        </w:rPr>
        <w:t>1</w:t>
      </w:r>
      <w:r>
        <w:rPr>
          <w:b/>
          <w:color w:val="1F497D" w:themeColor="text2"/>
          <w:sz w:val="24"/>
        </w:rPr>
        <w:t xml:space="preserve"> </w:t>
      </w:r>
      <w:r w:rsidRPr="003D62C7">
        <w:rPr>
          <w:rFonts w:hint="eastAsia"/>
          <w:b/>
          <w:color w:val="1F497D" w:themeColor="text2"/>
          <w:sz w:val="24"/>
        </w:rPr>
        <w:t>形成性评价介绍</w:t>
      </w:r>
      <w:r w:rsidR="00C026BD">
        <w:rPr>
          <w:rFonts w:hint="eastAsia"/>
          <w:b/>
          <w:color w:val="1F497D" w:themeColor="text2"/>
          <w:sz w:val="24"/>
        </w:rPr>
        <w:t>(</w:t>
      </w:r>
      <w:r w:rsidR="00C026BD">
        <w:rPr>
          <w:b/>
          <w:color w:val="1F497D" w:themeColor="text2"/>
          <w:sz w:val="24"/>
        </w:rPr>
        <w:t>2</w:t>
      </w:r>
      <w:r w:rsidRPr="003D62C7">
        <w:rPr>
          <w:rFonts w:hint="eastAsia"/>
          <w:b/>
          <w:color w:val="1F497D" w:themeColor="text2"/>
          <w:sz w:val="24"/>
        </w:rPr>
        <w:t>0</w:t>
      </w:r>
      <w:r w:rsidRPr="003D62C7">
        <w:rPr>
          <w:rFonts w:hint="eastAsia"/>
          <w:b/>
          <w:color w:val="1F497D" w:themeColor="text2"/>
          <w:sz w:val="24"/>
        </w:rPr>
        <w:t>分钟</w:t>
      </w:r>
      <w:r w:rsidR="00C026BD">
        <w:rPr>
          <w:rFonts w:hint="eastAsia"/>
          <w:b/>
          <w:color w:val="1F497D" w:themeColor="text2"/>
          <w:sz w:val="24"/>
        </w:rPr>
        <w:t>)</w:t>
      </w:r>
    </w:p>
    <w:p w:rsidR="003D62C7" w:rsidRDefault="003D62C7" w:rsidP="003D62C7">
      <w:pPr>
        <w:spacing w:line="360" w:lineRule="auto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(</w:t>
      </w:r>
      <w:r w:rsidRPr="002A49EA">
        <w:rPr>
          <w:rFonts w:hint="eastAsia"/>
          <w:sz w:val="24"/>
        </w:rPr>
        <w:t>1</w:t>
      </w:r>
      <w:r>
        <w:rPr>
          <w:rFonts w:hint="eastAsia"/>
          <w:sz w:val="24"/>
        </w:rPr>
        <w:t>)</w:t>
      </w:r>
      <w:r>
        <w:rPr>
          <w:sz w:val="24"/>
        </w:rPr>
        <w:t xml:space="preserve"> </w:t>
      </w:r>
      <w:r w:rsidRPr="002A49EA">
        <w:rPr>
          <w:rFonts w:hint="eastAsia"/>
          <w:sz w:val="24"/>
        </w:rPr>
        <w:t>自我</w:t>
      </w:r>
      <w:r w:rsidRPr="002A49EA">
        <w:rPr>
          <w:sz w:val="24"/>
        </w:rPr>
        <w:t>介绍</w:t>
      </w:r>
    </w:p>
    <w:p w:rsidR="0017616D" w:rsidRDefault="003D62C7" w:rsidP="003D62C7">
      <w:pPr>
        <w:spacing w:line="360" w:lineRule="auto"/>
        <w:rPr>
          <w:rFonts w:hint="eastAsia"/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(2)</w:t>
      </w:r>
      <w:r>
        <w:rPr>
          <w:sz w:val="24"/>
        </w:rPr>
        <w:t xml:space="preserve"> </w:t>
      </w:r>
      <w:r>
        <w:rPr>
          <w:rFonts w:hint="eastAsia"/>
          <w:sz w:val="24"/>
        </w:rPr>
        <w:t>统计学简介</w:t>
      </w:r>
      <w:r w:rsidR="0017616D">
        <w:rPr>
          <w:rFonts w:hint="eastAsia"/>
          <w:sz w:val="24"/>
        </w:rPr>
        <w:t>频率学派与贝叶斯学派</w:t>
      </w:r>
    </w:p>
    <w:p w:rsidR="003D62C7" w:rsidRPr="002A49EA" w:rsidRDefault="0017616D" w:rsidP="003D62C7">
      <w:pPr>
        <w:spacing w:line="360" w:lineRule="auto"/>
        <w:rPr>
          <w:rFonts w:hint="eastAsia"/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(</w:t>
      </w:r>
      <w:r>
        <w:rPr>
          <w:sz w:val="24"/>
        </w:rPr>
        <w:t xml:space="preserve">3) </w:t>
      </w:r>
      <w:r>
        <w:rPr>
          <w:rFonts w:hint="eastAsia"/>
          <w:sz w:val="24"/>
        </w:rPr>
        <w:t>临床</w:t>
      </w:r>
      <w:r w:rsidR="00C026BD">
        <w:rPr>
          <w:rFonts w:hint="eastAsia"/>
          <w:sz w:val="24"/>
        </w:rPr>
        <w:t>药学设计上的应用简史</w:t>
      </w:r>
    </w:p>
    <w:p w:rsidR="009366F0" w:rsidRDefault="009366F0" w:rsidP="006967A8">
      <w:pPr>
        <w:spacing w:line="360" w:lineRule="auto"/>
        <w:rPr>
          <w:b/>
          <w:color w:val="1F497D" w:themeColor="text2"/>
          <w:sz w:val="24"/>
        </w:rPr>
      </w:pPr>
    </w:p>
    <w:p w:rsidR="003D62C7" w:rsidRDefault="003D62C7" w:rsidP="006967A8">
      <w:pPr>
        <w:spacing w:line="360" w:lineRule="auto"/>
        <w:rPr>
          <w:b/>
          <w:color w:val="1F497D" w:themeColor="text2"/>
          <w:sz w:val="24"/>
        </w:rPr>
      </w:pPr>
      <w:r w:rsidRPr="003D62C7">
        <w:rPr>
          <w:b/>
          <w:color w:val="1F497D" w:themeColor="text2"/>
          <w:sz w:val="24"/>
        </w:rPr>
        <w:t>2</w:t>
      </w:r>
      <w:r>
        <w:rPr>
          <w:b/>
          <w:color w:val="1F497D" w:themeColor="text2"/>
          <w:sz w:val="24"/>
        </w:rPr>
        <w:t xml:space="preserve"> </w:t>
      </w:r>
      <w:r w:rsidRPr="003D62C7">
        <w:rPr>
          <w:rFonts w:hint="eastAsia"/>
          <w:b/>
          <w:color w:val="1F497D" w:themeColor="text2"/>
          <w:sz w:val="24"/>
        </w:rPr>
        <w:t>统计</w:t>
      </w:r>
      <w:r>
        <w:rPr>
          <w:rFonts w:hint="eastAsia"/>
          <w:b/>
          <w:color w:val="1F497D" w:themeColor="text2"/>
          <w:sz w:val="24"/>
        </w:rPr>
        <w:t>数据的类型</w:t>
      </w:r>
      <w:r w:rsidR="00C026BD">
        <w:rPr>
          <w:b/>
          <w:color w:val="1F497D" w:themeColor="text2"/>
          <w:sz w:val="24"/>
        </w:rPr>
        <w:t>(20</w:t>
      </w:r>
      <w:r w:rsidR="00C026BD">
        <w:rPr>
          <w:rFonts w:hint="eastAsia"/>
          <w:b/>
          <w:color w:val="1F497D" w:themeColor="text2"/>
          <w:sz w:val="24"/>
        </w:rPr>
        <w:t>分钟</w:t>
      </w:r>
      <w:r w:rsidR="00C026BD">
        <w:rPr>
          <w:rFonts w:hint="eastAsia"/>
          <w:b/>
          <w:color w:val="1F497D" w:themeColor="text2"/>
          <w:sz w:val="24"/>
        </w:rPr>
        <w:t>)</w:t>
      </w:r>
    </w:p>
    <w:p w:rsidR="003D62C7" w:rsidRDefault="003D62C7" w:rsidP="006967A8">
      <w:pPr>
        <w:spacing w:line="360" w:lineRule="auto"/>
        <w:rPr>
          <w:rFonts w:hint="eastAsia"/>
          <w:bCs/>
          <w:color w:val="000000" w:themeColor="text1"/>
          <w:sz w:val="24"/>
        </w:rPr>
      </w:pPr>
      <w:r w:rsidRPr="003D62C7">
        <w:rPr>
          <w:bCs/>
          <w:color w:val="000000" w:themeColor="text1"/>
          <w:sz w:val="24"/>
        </w:rPr>
        <w:t xml:space="preserve"> </w:t>
      </w:r>
      <w:r w:rsidRPr="003D62C7">
        <w:rPr>
          <w:rFonts w:hint="eastAsia"/>
          <w:bCs/>
          <w:color w:val="000000" w:themeColor="text1"/>
          <w:sz w:val="24"/>
        </w:rPr>
        <w:t>(1)</w:t>
      </w:r>
      <w:r w:rsidRPr="003D62C7">
        <w:rPr>
          <w:bCs/>
          <w:color w:val="000000" w:themeColor="text1"/>
          <w:sz w:val="24"/>
        </w:rPr>
        <w:t xml:space="preserve"> </w:t>
      </w:r>
      <w:r w:rsidRPr="003D62C7">
        <w:rPr>
          <w:rFonts w:hint="eastAsia"/>
          <w:bCs/>
          <w:color w:val="000000" w:themeColor="text1"/>
          <w:sz w:val="24"/>
        </w:rPr>
        <w:t>通过各类实例数据展示数据的类型，和可视化方式</w:t>
      </w:r>
      <w:r w:rsidRPr="003D62C7">
        <w:rPr>
          <w:bCs/>
          <w:color w:val="000000" w:themeColor="text1"/>
          <w:sz w:val="24"/>
        </w:rPr>
        <w:br/>
        <w:t xml:space="preserve"> (2) </w:t>
      </w:r>
      <w:r>
        <w:rPr>
          <w:rFonts w:hint="eastAsia"/>
          <w:bCs/>
          <w:color w:val="000000" w:themeColor="text1"/>
          <w:sz w:val="24"/>
        </w:rPr>
        <w:t>数据可视化的常用图标，直方图，频率分布图</w:t>
      </w:r>
      <w:r w:rsidR="00A54FC9">
        <w:rPr>
          <w:bCs/>
          <w:color w:val="000000" w:themeColor="text1"/>
          <w:sz w:val="24"/>
        </w:rPr>
        <w:br/>
        <w:t xml:space="preserve"> </w:t>
      </w:r>
      <w:r w:rsidR="00A54FC9">
        <w:rPr>
          <w:rFonts w:hint="eastAsia"/>
          <w:bCs/>
          <w:color w:val="000000" w:themeColor="text1"/>
          <w:sz w:val="24"/>
        </w:rPr>
        <w:t>(</w:t>
      </w:r>
      <w:r w:rsidR="00A54FC9">
        <w:rPr>
          <w:bCs/>
          <w:color w:val="000000" w:themeColor="text1"/>
          <w:sz w:val="24"/>
        </w:rPr>
        <w:t xml:space="preserve">3) </w:t>
      </w:r>
      <w:r w:rsidR="00A54FC9">
        <w:rPr>
          <w:rFonts w:hint="eastAsia"/>
          <w:bCs/>
          <w:color w:val="000000" w:themeColor="text1"/>
          <w:sz w:val="24"/>
        </w:rPr>
        <w:t>讨论：数据的可视化</w:t>
      </w:r>
    </w:p>
    <w:p w:rsidR="009366F0" w:rsidRDefault="009366F0" w:rsidP="003D62C7">
      <w:pPr>
        <w:spacing w:line="360" w:lineRule="auto"/>
        <w:rPr>
          <w:b/>
          <w:color w:val="1F497D" w:themeColor="text2"/>
          <w:sz w:val="24"/>
        </w:rPr>
      </w:pPr>
    </w:p>
    <w:p w:rsidR="003D62C7" w:rsidRPr="00C026BD" w:rsidRDefault="003D62C7" w:rsidP="003D62C7">
      <w:pPr>
        <w:spacing w:line="360" w:lineRule="auto"/>
        <w:rPr>
          <w:b/>
          <w:color w:val="1F497D" w:themeColor="text2"/>
          <w:sz w:val="24"/>
        </w:rPr>
      </w:pPr>
      <w:r>
        <w:rPr>
          <w:b/>
          <w:color w:val="1F497D" w:themeColor="text2"/>
          <w:sz w:val="24"/>
        </w:rPr>
        <w:lastRenderedPageBreak/>
        <w:t xml:space="preserve">3 </w:t>
      </w:r>
      <w:r w:rsidRPr="003D62C7">
        <w:rPr>
          <w:rFonts w:hint="eastAsia"/>
          <w:b/>
          <w:color w:val="1F497D" w:themeColor="text2"/>
          <w:sz w:val="24"/>
        </w:rPr>
        <w:t>统计</w:t>
      </w:r>
      <w:r>
        <w:rPr>
          <w:rFonts w:hint="eastAsia"/>
          <w:b/>
          <w:color w:val="1F497D" w:themeColor="text2"/>
          <w:sz w:val="24"/>
        </w:rPr>
        <w:t>数据的</w:t>
      </w:r>
      <w:r w:rsidR="00C026BD">
        <w:rPr>
          <w:rFonts w:hint="eastAsia"/>
          <w:b/>
          <w:color w:val="1F497D" w:themeColor="text2"/>
          <w:sz w:val="24"/>
        </w:rPr>
        <w:t>常见分布和它们的统计特征</w:t>
      </w:r>
      <w:r w:rsidR="00C026BD">
        <w:rPr>
          <w:rFonts w:hint="eastAsia"/>
          <w:b/>
          <w:color w:val="1F497D" w:themeColor="text2"/>
          <w:sz w:val="24"/>
        </w:rPr>
        <w:t>(</w:t>
      </w:r>
      <w:r w:rsidR="00A54FC9">
        <w:rPr>
          <w:b/>
          <w:color w:val="1F497D" w:themeColor="text2"/>
          <w:sz w:val="24"/>
        </w:rPr>
        <w:t>2</w:t>
      </w:r>
      <w:r w:rsidR="00C026BD">
        <w:rPr>
          <w:b/>
          <w:color w:val="1F497D" w:themeColor="text2"/>
          <w:sz w:val="24"/>
        </w:rPr>
        <w:t>0</w:t>
      </w:r>
      <w:r w:rsidR="00C026BD">
        <w:rPr>
          <w:rFonts w:hint="eastAsia"/>
          <w:b/>
          <w:color w:val="1F497D" w:themeColor="text2"/>
          <w:sz w:val="24"/>
        </w:rPr>
        <w:t>分钟</w:t>
      </w:r>
      <w:r w:rsidR="00C026BD">
        <w:rPr>
          <w:rFonts w:hint="eastAsia"/>
          <w:b/>
          <w:color w:val="1F497D" w:themeColor="text2"/>
          <w:sz w:val="24"/>
        </w:rPr>
        <w:t>)</w:t>
      </w:r>
    </w:p>
    <w:p w:rsidR="00C026BD" w:rsidRPr="00C026BD" w:rsidRDefault="00C026BD" w:rsidP="00C026BD">
      <w:pPr>
        <w:spacing w:line="360" w:lineRule="auto"/>
        <w:ind w:left="120"/>
        <w:rPr>
          <w:rFonts w:hint="eastAsia"/>
          <w:bCs/>
          <w:color w:val="000000" w:themeColor="text1"/>
          <w:sz w:val="24"/>
        </w:rPr>
      </w:pPr>
      <w:r>
        <w:rPr>
          <w:rFonts w:hint="eastAsia"/>
          <w:bCs/>
          <w:color w:val="000000" w:themeColor="text1"/>
          <w:sz w:val="24"/>
        </w:rPr>
        <w:t>(</w:t>
      </w:r>
      <w:r>
        <w:rPr>
          <w:bCs/>
          <w:color w:val="000000" w:themeColor="text1"/>
          <w:sz w:val="24"/>
        </w:rPr>
        <w:t xml:space="preserve">1) </w:t>
      </w:r>
      <w:r>
        <w:rPr>
          <w:rFonts w:hint="eastAsia"/>
          <w:bCs/>
          <w:color w:val="000000" w:themeColor="text1"/>
          <w:sz w:val="24"/>
        </w:rPr>
        <w:t>均值、中位数、方差</w:t>
      </w:r>
      <w:r>
        <w:rPr>
          <w:rFonts w:hint="eastAsia"/>
          <w:bCs/>
          <w:color w:val="000000" w:themeColor="text1"/>
          <w:sz w:val="24"/>
        </w:rPr>
        <w:t xml:space="preserve"> (</w:t>
      </w:r>
      <w:r>
        <w:rPr>
          <w:bCs/>
          <w:color w:val="000000" w:themeColor="text1"/>
          <w:sz w:val="24"/>
        </w:rPr>
        <w:t>10</w:t>
      </w:r>
      <w:r>
        <w:rPr>
          <w:rFonts w:hint="eastAsia"/>
          <w:bCs/>
          <w:color w:val="000000" w:themeColor="text1"/>
          <w:sz w:val="24"/>
        </w:rPr>
        <w:t>分钟</w:t>
      </w:r>
      <w:r>
        <w:rPr>
          <w:rFonts w:hint="eastAsia"/>
          <w:bCs/>
          <w:color w:val="000000" w:themeColor="text1"/>
          <w:sz w:val="24"/>
        </w:rPr>
        <w:t>)</w:t>
      </w:r>
    </w:p>
    <w:p w:rsidR="00C026BD" w:rsidRDefault="00C026BD" w:rsidP="00C026BD">
      <w:pPr>
        <w:spacing w:line="360" w:lineRule="auto"/>
        <w:ind w:left="120"/>
        <w:rPr>
          <w:bCs/>
          <w:color w:val="000000" w:themeColor="text1"/>
          <w:sz w:val="24"/>
          <w:lang w:val="en-AU"/>
        </w:rPr>
      </w:pPr>
      <w:r>
        <w:rPr>
          <w:rFonts w:hint="eastAsia"/>
          <w:bCs/>
          <w:color w:val="000000" w:themeColor="text1"/>
          <w:sz w:val="24"/>
          <w:lang w:val="en-AU"/>
        </w:rPr>
        <w:t>(</w:t>
      </w:r>
      <w:r>
        <w:rPr>
          <w:bCs/>
          <w:color w:val="000000" w:themeColor="text1"/>
          <w:sz w:val="24"/>
          <w:lang w:val="en-AU"/>
        </w:rPr>
        <w:t xml:space="preserve">2) </w:t>
      </w:r>
      <w:r>
        <w:rPr>
          <w:rFonts w:hint="eastAsia"/>
          <w:bCs/>
          <w:color w:val="000000" w:themeColor="text1"/>
          <w:sz w:val="24"/>
          <w:lang w:val="en-AU"/>
        </w:rPr>
        <w:t>离散数据的分布：</w:t>
      </w:r>
      <w:r>
        <w:rPr>
          <w:bCs/>
          <w:color w:val="000000" w:themeColor="text1"/>
          <w:sz w:val="24"/>
          <w:lang w:val="en-AU"/>
        </w:rPr>
        <w:br/>
      </w:r>
      <w:r w:rsidR="00A54FC9">
        <w:rPr>
          <w:rFonts w:hint="eastAsia"/>
          <w:bCs/>
          <w:color w:val="000000" w:themeColor="text1"/>
          <w:sz w:val="24"/>
          <w:lang w:val="en-AU"/>
        </w:rPr>
        <w:t xml:space="preserve"> </w:t>
      </w:r>
      <w:r w:rsidR="00A54FC9">
        <w:rPr>
          <w:bCs/>
          <w:color w:val="000000" w:themeColor="text1"/>
          <w:sz w:val="24"/>
          <w:lang w:val="en-AU"/>
        </w:rPr>
        <w:t xml:space="preserve">    </w:t>
      </w:r>
      <w:r w:rsidRPr="00C026BD">
        <w:rPr>
          <w:rFonts w:hint="eastAsia"/>
          <w:bCs/>
          <w:color w:val="000000" w:themeColor="text1"/>
          <w:sz w:val="24"/>
          <w:lang w:val="en-AU"/>
        </w:rPr>
        <w:t>伯努利分布</w:t>
      </w:r>
      <w:r w:rsidR="00A54FC9">
        <w:rPr>
          <w:bCs/>
          <w:color w:val="000000" w:themeColor="text1"/>
          <w:sz w:val="24"/>
        </w:rPr>
        <w:br/>
        <w:t xml:space="preserve">      </w:t>
      </w:r>
      <w:r w:rsidRPr="00C026BD">
        <w:rPr>
          <w:rFonts w:hint="eastAsia"/>
          <w:bCs/>
          <w:color w:val="000000" w:themeColor="text1"/>
          <w:sz w:val="24"/>
          <w:lang w:val="en-AU"/>
        </w:rPr>
        <w:t>二项分布</w:t>
      </w:r>
      <w:r w:rsidR="00A54FC9">
        <w:rPr>
          <w:bCs/>
          <w:color w:val="000000" w:themeColor="text1"/>
          <w:sz w:val="24"/>
          <w:lang w:val="en-AU"/>
        </w:rPr>
        <w:br/>
        <w:t xml:space="preserve">      </w:t>
      </w:r>
      <w:r>
        <w:rPr>
          <w:rFonts w:hint="eastAsia"/>
          <w:bCs/>
          <w:color w:val="000000" w:themeColor="text1"/>
          <w:sz w:val="24"/>
          <w:lang w:val="en-AU"/>
        </w:rPr>
        <w:t>泊松分布</w:t>
      </w:r>
    </w:p>
    <w:p w:rsidR="00C026BD" w:rsidRPr="00C026BD" w:rsidRDefault="00C026BD" w:rsidP="00C026BD">
      <w:pPr>
        <w:spacing w:line="360" w:lineRule="auto"/>
        <w:ind w:left="120"/>
        <w:rPr>
          <w:rFonts w:hint="eastAsia"/>
          <w:bCs/>
          <w:color w:val="000000" w:themeColor="text1"/>
          <w:sz w:val="24"/>
        </w:rPr>
      </w:pPr>
      <w:r>
        <w:rPr>
          <w:rFonts w:hint="eastAsia"/>
          <w:bCs/>
          <w:color w:val="000000" w:themeColor="text1"/>
          <w:sz w:val="24"/>
          <w:lang w:val="en-AU"/>
        </w:rPr>
        <w:t>(</w:t>
      </w:r>
      <w:r>
        <w:rPr>
          <w:bCs/>
          <w:color w:val="000000" w:themeColor="text1"/>
          <w:sz w:val="24"/>
          <w:lang w:val="en-AU"/>
        </w:rPr>
        <w:t xml:space="preserve">3) </w:t>
      </w:r>
      <w:r>
        <w:rPr>
          <w:rFonts w:hint="eastAsia"/>
          <w:bCs/>
          <w:color w:val="000000" w:themeColor="text1"/>
          <w:sz w:val="24"/>
          <w:lang w:val="en-AU"/>
        </w:rPr>
        <w:t>连续型数据的分布</w:t>
      </w:r>
    </w:p>
    <w:p w:rsidR="00C026BD" w:rsidRDefault="00A54FC9" w:rsidP="00C026BD">
      <w:pPr>
        <w:spacing w:line="360" w:lineRule="auto"/>
        <w:ind w:left="119"/>
        <w:rPr>
          <w:bCs/>
          <w:color w:val="000000" w:themeColor="text1"/>
          <w:sz w:val="24"/>
          <w:lang w:val="en-AU"/>
        </w:rPr>
      </w:pPr>
      <w:r>
        <w:rPr>
          <w:rFonts w:hint="eastAsia"/>
          <w:bCs/>
          <w:color w:val="000000" w:themeColor="text1"/>
          <w:sz w:val="24"/>
          <w:lang w:val="en-AU"/>
        </w:rPr>
        <w:t xml:space="preserve"> </w:t>
      </w:r>
      <w:r>
        <w:rPr>
          <w:bCs/>
          <w:color w:val="000000" w:themeColor="text1"/>
          <w:sz w:val="24"/>
          <w:lang w:val="en-AU"/>
        </w:rPr>
        <w:t xml:space="preserve">     </w:t>
      </w:r>
      <w:r w:rsidR="00C026BD" w:rsidRPr="00C026BD">
        <w:rPr>
          <w:rFonts w:hint="eastAsia"/>
          <w:bCs/>
          <w:color w:val="000000" w:themeColor="text1"/>
          <w:sz w:val="24"/>
          <w:lang w:val="en-AU"/>
        </w:rPr>
        <w:t>正态分布</w:t>
      </w:r>
      <w:r>
        <w:rPr>
          <w:bCs/>
          <w:color w:val="000000" w:themeColor="text1"/>
          <w:sz w:val="24"/>
          <w:lang w:val="en-AU"/>
        </w:rPr>
        <w:br/>
        <w:t xml:space="preserve">      </w:t>
      </w:r>
      <w:r>
        <w:rPr>
          <w:rFonts w:hint="eastAsia"/>
          <w:bCs/>
          <w:color w:val="000000" w:themeColor="text1"/>
          <w:sz w:val="24"/>
          <w:lang w:val="en-AU"/>
        </w:rPr>
        <w:t>t</w:t>
      </w:r>
      <w:r>
        <w:rPr>
          <w:rFonts w:hint="eastAsia"/>
          <w:bCs/>
          <w:color w:val="000000" w:themeColor="text1"/>
          <w:sz w:val="24"/>
          <w:lang w:val="en-AU"/>
        </w:rPr>
        <w:t>分布</w:t>
      </w:r>
    </w:p>
    <w:p w:rsidR="00A54FC9" w:rsidRDefault="00A54FC9" w:rsidP="00C026BD">
      <w:pPr>
        <w:spacing w:line="360" w:lineRule="auto"/>
        <w:ind w:left="119"/>
        <w:rPr>
          <w:bCs/>
          <w:color w:val="000000" w:themeColor="text1"/>
          <w:sz w:val="24"/>
          <w:lang w:val="en-AU"/>
        </w:rPr>
      </w:pPr>
      <w:r>
        <w:rPr>
          <w:rFonts w:hint="eastAsia"/>
          <w:bCs/>
          <w:color w:val="000000" w:themeColor="text1"/>
          <w:sz w:val="24"/>
          <w:lang w:val="en-AU"/>
        </w:rPr>
        <w:t xml:space="preserve"> </w:t>
      </w:r>
      <w:r>
        <w:rPr>
          <w:bCs/>
          <w:color w:val="000000" w:themeColor="text1"/>
          <w:sz w:val="24"/>
          <w:lang w:val="en-AU"/>
        </w:rPr>
        <w:t xml:space="preserve">     </w:t>
      </w:r>
      <w:r>
        <w:rPr>
          <w:rFonts w:hint="eastAsia"/>
          <w:bCs/>
          <w:color w:val="000000" w:themeColor="text1"/>
          <w:sz w:val="24"/>
          <w:lang w:val="en-AU"/>
        </w:rPr>
        <w:t>卡方分布</w:t>
      </w:r>
    </w:p>
    <w:p w:rsidR="00A54FC9" w:rsidRPr="00C026BD" w:rsidRDefault="00A54FC9" w:rsidP="00C026BD">
      <w:pPr>
        <w:spacing w:line="360" w:lineRule="auto"/>
        <w:ind w:left="119"/>
        <w:rPr>
          <w:rFonts w:hint="eastAsia"/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  <w:lang w:val="en-AU"/>
        </w:rPr>
        <w:t xml:space="preserve">      </w:t>
      </w:r>
      <w:r>
        <w:rPr>
          <w:rFonts w:hint="eastAsia"/>
          <w:bCs/>
          <w:color w:val="000000" w:themeColor="text1"/>
          <w:sz w:val="24"/>
          <w:lang w:val="en-AU"/>
        </w:rPr>
        <w:t>F</w:t>
      </w:r>
      <w:r>
        <w:rPr>
          <w:rFonts w:hint="eastAsia"/>
          <w:bCs/>
          <w:color w:val="000000" w:themeColor="text1"/>
          <w:sz w:val="24"/>
          <w:lang w:val="en-AU"/>
        </w:rPr>
        <w:t>分布</w:t>
      </w:r>
    </w:p>
    <w:p w:rsidR="009366F0" w:rsidRDefault="009366F0" w:rsidP="00C026BD">
      <w:pPr>
        <w:spacing w:line="360" w:lineRule="auto"/>
        <w:rPr>
          <w:b/>
          <w:color w:val="1F497D" w:themeColor="text2"/>
          <w:sz w:val="24"/>
        </w:rPr>
      </w:pPr>
    </w:p>
    <w:p w:rsidR="00C026BD" w:rsidRDefault="00C026BD" w:rsidP="00C026BD">
      <w:pPr>
        <w:spacing w:line="360" w:lineRule="auto"/>
        <w:rPr>
          <w:rFonts w:hint="eastAsia"/>
          <w:b/>
          <w:color w:val="1F497D" w:themeColor="text2"/>
          <w:sz w:val="24"/>
        </w:rPr>
      </w:pPr>
      <w:r w:rsidRPr="00A54FC9">
        <w:rPr>
          <w:b/>
          <w:color w:val="1F497D" w:themeColor="text2"/>
          <w:sz w:val="24"/>
        </w:rPr>
        <w:t xml:space="preserve">4 </w:t>
      </w:r>
      <w:r w:rsidRPr="00A54FC9">
        <w:rPr>
          <w:rFonts w:hint="eastAsia"/>
          <w:b/>
          <w:color w:val="1F497D" w:themeColor="text2"/>
          <w:sz w:val="24"/>
        </w:rPr>
        <w:t>样本</w:t>
      </w:r>
      <w:r w:rsidR="00A54FC9" w:rsidRPr="00A54FC9">
        <w:rPr>
          <w:rFonts w:hint="eastAsia"/>
          <w:b/>
          <w:color w:val="1F497D" w:themeColor="text2"/>
          <w:sz w:val="24"/>
        </w:rPr>
        <w:t>大小</w:t>
      </w:r>
      <w:r w:rsidR="00A54FC9">
        <w:rPr>
          <w:rFonts w:hint="eastAsia"/>
          <w:b/>
          <w:color w:val="1F497D" w:themeColor="text2"/>
          <w:sz w:val="24"/>
        </w:rPr>
        <w:t>的影响</w:t>
      </w:r>
      <w:r w:rsidR="009366F0">
        <w:rPr>
          <w:rFonts w:hint="eastAsia"/>
          <w:b/>
          <w:color w:val="1F497D" w:themeColor="text2"/>
          <w:sz w:val="24"/>
        </w:rPr>
        <w:t xml:space="preserve"> (</w:t>
      </w:r>
      <w:r w:rsidR="009366F0">
        <w:rPr>
          <w:b/>
          <w:color w:val="1F497D" w:themeColor="text2"/>
          <w:sz w:val="24"/>
        </w:rPr>
        <w:t>20</w:t>
      </w:r>
      <w:r w:rsidR="009366F0">
        <w:rPr>
          <w:rFonts w:hint="eastAsia"/>
          <w:b/>
          <w:color w:val="1F497D" w:themeColor="text2"/>
          <w:sz w:val="24"/>
        </w:rPr>
        <w:t>分钟</w:t>
      </w:r>
      <w:r w:rsidR="009366F0">
        <w:rPr>
          <w:rFonts w:hint="eastAsia"/>
          <w:b/>
          <w:color w:val="1F497D" w:themeColor="text2"/>
          <w:sz w:val="24"/>
        </w:rPr>
        <w:t>)</w:t>
      </w:r>
    </w:p>
    <w:p w:rsidR="00A54FC9" w:rsidRDefault="00A54FC9" w:rsidP="003A1FD2">
      <w:pPr>
        <w:pStyle w:val="ListParagraph"/>
        <w:numPr>
          <w:ilvl w:val="0"/>
          <w:numId w:val="2"/>
        </w:numPr>
        <w:spacing w:line="360" w:lineRule="auto"/>
        <w:ind w:firstLineChars="0"/>
        <w:rPr>
          <w:bCs/>
          <w:color w:val="000000" w:themeColor="text1"/>
          <w:sz w:val="24"/>
        </w:rPr>
      </w:pPr>
      <w:r w:rsidRPr="00A54FC9">
        <w:rPr>
          <w:rFonts w:hint="eastAsia"/>
          <w:bCs/>
          <w:color w:val="000000" w:themeColor="text1"/>
          <w:sz w:val="24"/>
        </w:rPr>
        <w:t>样本大小对抽样方差的影响</w:t>
      </w:r>
      <w:r>
        <w:rPr>
          <w:bCs/>
          <w:color w:val="000000" w:themeColor="text1"/>
          <w:sz w:val="24"/>
        </w:rPr>
        <w:br/>
      </w:r>
      <w:r>
        <w:rPr>
          <w:rFonts w:hint="eastAsia"/>
          <w:bCs/>
          <w:color w:val="000000" w:themeColor="text1"/>
          <w:sz w:val="24"/>
        </w:rPr>
        <w:t xml:space="preserve"> </w:t>
      </w:r>
      <w:r>
        <w:rPr>
          <w:bCs/>
          <w:color w:val="000000" w:themeColor="text1"/>
          <w:sz w:val="24"/>
        </w:rPr>
        <w:t xml:space="preserve">  </w:t>
      </w:r>
      <w:r>
        <w:rPr>
          <w:rFonts w:hint="eastAsia"/>
          <w:bCs/>
          <w:color w:val="000000" w:themeColor="text1"/>
          <w:sz w:val="24"/>
        </w:rPr>
        <w:t>二项分布例子</w:t>
      </w:r>
      <w:r>
        <w:rPr>
          <w:bCs/>
          <w:color w:val="000000" w:themeColor="text1"/>
          <w:sz w:val="24"/>
        </w:rPr>
        <w:br/>
      </w:r>
      <w:r>
        <w:rPr>
          <w:rFonts w:hint="eastAsia"/>
          <w:bCs/>
          <w:color w:val="000000" w:themeColor="text1"/>
          <w:sz w:val="24"/>
        </w:rPr>
        <w:t xml:space="preserve"> </w:t>
      </w:r>
      <w:r>
        <w:rPr>
          <w:bCs/>
          <w:color w:val="000000" w:themeColor="text1"/>
          <w:sz w:val="24"/>
        </w:rPr>
        <w:t xml:space="preserve">  </w:t>
      </w:r>
      <w:r>
        <w:rPr>
          <w:rFonts w:hint="eastAsia"/>
          <w:bCs/>
          <w:color w:val="000000" w:themeColor="text1"/>
          <w:sz w:val="24"/>
        </w:rPr>
        <w:t>正态分布例子</w:t>
      </w:r>
    </w:p>
    <w:p w:rsidR="00A54FC9" w:rsidRDefault="009366F0" w:rsidP="003A1FD2">
      <w:pPr>
        <w:pStyle w:val="ListParagraph"/>
        <w:numPr>
          <w:ilvl w:val="0"/>
          <w:numId w:val="2"/>
        </w:numPr>
        <w:spacing w:line="360" w:lineRule="auto"/>
        <w:ind w:left="476" w:firstLineChars="0" w:hanging="357"/>
        <w:rPr>
          <w:bCs/>
          <w:color w:val="000000" w:themeColor="text1"/>
          <w:sz w:val="24"/>
        </w:rPr>
      </w:pPr>
      <w:r>
        <w:rPr>
          <w:rFonts w:hint="eastAsia"/>
          <w:bCs/>
          <w:color w:val="000000" w:themeColor="text1"/>
          <w:sz w:val="24"/>
        </w:rPr>
        <w:t>假设检验</w:t>
      </w:r>
      <w:r>
        <w:rPr>
          <w:bCs/>
          <w:color w:val="000000" w:themeColor="text1"/>
          <w:sz w:val="24"/>
        </w:rPr>
        <w:br/>
      </w:r>
      <w:r>
        <w:rPr>
          <w:rFonts w:hint="eastAsia"/>
          <w:bCs/>
          <w:color w:val="000000" w:themeColor="text1"/>
          <w:sz w:val="24"/>
        </w:rPr>
        <w:t xml:space="preserve"> </w:t>
      </w:r>
      <w:r>
        <w:rPr>
          <w:bCs/>
          <w:color w:val="000000" w:themeColor="text1"/>
          <w:sz w:val="24"/>
        </w:rPr>
        <w:t xml:space="preserve">  </w:t>
      </w:r>
      <w:r>
        <w:rPr>
          <w:rFonts w:hint="eastAsia"/>
          <w:bCs/>
          <w:color w:val="000000" w:themeColor="text1"/>
          <w:sz w:val="24"/>
        </w:rPr>
        <w:t>原假设</w:t>
      </w:r>
      <w:r>
        <w:rPr>
          <w:bCs/>
          <w:color w:val="000000" w:themeColor="text1"/>
          <w:sz w:val="24"/>
        </w:rPr>
        <w:br/>
      </w:r>
      <w:r>
        <w:rPr>
          <w:rFonts w:hint="eastAsia"/>
          <w:bCs/>
          <w:color w:val="000000" w:themeColor="text1"/>
          <w:sz w:val="24"/>
        </w:rPr>
        <w:t xml:space="preserve"> </w:t>
      </w:r>
      <w:r>
        <w:rPr>
          <w:bCs/>
          <w:color w:val="000000" w:themeColor="text1"/>
          <w:sz w:val="24"/>
        </w:rPr>
        <w:t xml:space="preserve">  </w:t>
      </w:r>
      <w:r>
        <w:rPr>
          <w:rFonts w:hint="eastAsia"/>
          <w:bCs/>
          <w:color w:val="000000" w:themeColor="text1"/>
          <w:sz w:val="24"/>
        </w:rPr>
        <w:t>备则假设</w:t>
      </w:r>
      <w:r w:rsidR="00A54FC9">
        <w:rPr>
          <w:rFonts w:hint="eastAsia"/>
          <w:bCs/>
          <w:color w:val="000000" w:themeColor="text1"/>
          <w:sz w:val="24"/>
        </w:rPr>
        <w:br/>
      </w:r>
      <w:r>
        <w:rPr>
          <w:rFonts w:hint="eastAsia"/>
          <w:bCs/>
          <w:color w:val="000000" w:themeColor="text1"/>
          <w:sz w:val="24"/>
        </w:rPr>
        <w:t xml:space="preserve"> </w:t>
      </w:r>
      <w:r>
        <w:rPr>
          <w:bCs/>
          <w:color w:val="000000" w:themeColor="text1"/>
          <w:sz w:val="24"/>
        </w:rPr>
        <w:t xml:space="preserve">  </w:t>
      </w:r>
      <w:r w:rsidR="00A54FC9">
        <w:rPr>
          <w:rFonts w:hint="eastAsia"/>
          <w:bCs/>
          <w:color w:val="000000" w:themeColor="text1"/>
          <w:sz w:val="24"/>
        </w:rPr>
        <w:t>一类错误</w:t>
      </w:r>
      <w:r w:rsidR="00A54FC9">
        <w:rPr>
          <w:bCs/>
          <w:color w:val="000000" w:themeColor="text1"/>
          <w:sz w:val="24"/>
        </w:rPr>
        <w:br/>
      </w:r>
      <w:r>
        <w:rPr>
          <w:rFonts w:hint="eastAsia"/>
          <w:bCs/>
          <w:color w:val="000000" w:themeColor="text1"/>
          <w:sz w:val="24"/>
        </w:rPr>
        <w:t xml:space="preserve"> </w:t>
      </w:r>
      <w:r>
        <w:rPr>
          <w:bCs/>
          <w:color w:val="000000" w:themeColor="text1"/>
          <w:sz w:val="24"/>
        </w:rPr>
        <w:t xml:space="preserve">  </w:t>
      </w:r>
      <w:r w:rsidR="00A54FC9">
        <w:rPr>
          <w:rFonts w:hint="eastAsia"/>
          <w:bCs/>
          <w:color w:val="000000" w:themeColor="text1"/>
          <w:sz w:val="24"/>
        </w:rPr>
        <w:t>二类错误率</w:t>
      </w:r>
    </w:p>
    <w:p w:rsidR="00A54FC9" w:rsidRDefault="00A54FC9" w:rsidP="003A1FD2">
      <w:pPr>
        <w:pStyle w:val="ListParagraph"/>
        <w:numPr>
          <w:ilvl w:val="0"/>
          <w:numId w:val="2"/>
        </w:numPr>
        <w:spacing w:line="360" w:lineRule="auto"/>
        <w:ind w:left="476" w:firstLineChars="0" w:hanging="357"/>
        <w:rPr>
          <w:bCs/>
          <w:color w:val="000000" w:themeColor="text1"/>
          <w:sz w:val="24"/>
        </w:rPr>
      </w:pPr>
      <w:r>
        <w:rPr>
          <w:rFonts w:hint="eastAsia"/>
          <w:bCs/>
          <w:color w:val="000000" w:themeColor="text1"/>
          <w:sz w:val="24"/>
        </w:rPr>
        <w:t>统计功效计算</w:t>
      </w:r>
    </w:p>
    <w:p w:rsidR="009366F0" w:rsidRPr="009366F0" w:rsidRDefault="009366F0" w:rsidP="009366F0">
      <w:pPr>
        <w:spacing w:line="360" w:lineRule="auto"/>
        <w:rPr>
          <w:bCs/>
          <w:color w:val="000000" w:themeColor="text1"/>
          <w:sz w:val="24"/>
        </w:rPr>
      </w:pPr>
    </w:p>
    <w:p w:rsidR="009366F0" w:rsidRPr="009366F0" w:rsidRDefault="009366F0" w:rsidP="009366F0">
      <w:pPr>
        <w:spacing w:line="360" w:lineRule="auto"/>
        <w:rPr>
          <w:rFonts w:hint="eastAsia"/>
          <w:b/>
          <w:color w:val="1F497D" w:themeColor="text2"/>
          <w:sz w:val="24"/>
        </w:rPr>
      </w:pPr>
      <w:r>
        <w:rPr>
          <w:b/>
          <w:color w:val="1F497D" w:themeColor="text2"/>
          <w:sz w:val="24"/>
        </w:rPr>
        <w:t>5</w:t>
      </w:r>
      <w:r w:rsidRPr="009366F0">
        <w:rPr>
          <w:b/>
          <w:color w:val="1F497D" w:themeColor="text2"/>
          <w:sz w:val="24"/>
        </w:rPr>
        <w:t xml:space="preserve"> </w:t>
      </w:r>
      <w:r>
        <w:rPr>
          <w:rFonts w:hint="eastAsia"/>
          <w:b/>
          <w:color w:val="1F497D" w:themeColor="text2"/>
          <w:sz w:val="24"/>
        </w:rPr>
        <w:t>药物临床试验的</w:t>
      </w:r>
      <w:r w:rsidRPr="009366F0">
        <w:rPr>
          <w:rFonts w:hint="eastAsia"/>
          <w:b/>
          <w:color w:val="1F497D" w:themeColor="text2"/>
          <w:sz w:val="24"/>
        </w:rPr>
        <w:t>样本大小的</w:t>
      </w:r>
      <w:r>
        <w:rPr>
          <w:rFonts w:hint="eastAsia"/>
          <w:b/>
          <w:color w:val="1F497D" w:themeColor="text2"/>
          <w:sz w:val="24"/>
        </w:rPr>
        <w:t>估算</w:t>
      </w:r>
      <w:r w:rsidRPr="009366F0">
        <w:rPr>
          <w:rFonts w:hint="eastAsia"/>
          <w:b/>
          <w:color w:val="1F497D" w:themeColor="text2"/>
          <w:sz w:val="24"/>
        </w:rPr>
        <w:t xml:space="preserve"> (</w:t>
      </w:r>
      <w:r w:rsidRPr="009366F0">
        <w:rPr>
          <w:b/>
          <w:color w:val="1F497D" w:themeColor="text2"/>
          <w:sz w:val="24"/>
        </w:rPr>
        <w:t>20</w:t>
      </w:r>
      <w:r w:rsidRPr="009366F0">
        <w:rPr>
          <w:rFonts w:hint="eastAsia"/>
          <w:b/>
          <w:color w:val="1F497D" w:themeColor="text2"/>
          <w:sz w:val="24"/>
        </w:rPr>
        <w:t>分钟</w:t>
      </w:r>
      <w:r w:rsidRPr="009366F0">
        <w:rPr>
          <w:rFonts w:hint="eastAsia"/>
          <w:b/>
          <w:color w:val="1F497D" w:themeColor="text2"/>
          <w:sz w:val="24"/>
        </w:rPr>
        <w:t>)</w:t>
      </w:r>
    </w:p>
    <w:p w:rsidR="009366F0" w:rsidRPr="009366F0" w:rsidRDefault="009366F0" w:rsidP="003A1FD2">
      <w:pPr>
        <w:pStyle w:val="ListParagraph"/>
        <w:numPr>
          <w:ilvl w:val="0"/>
          <w:numId w:val="3"/>
        </w:numPr>
        <w:spacing w:line="360" w:lineRule="auto"/>
        <w:ind w:firstLineChars="0"/>
        <w:rPr>
          <w:bCs/>
          <w:color w:val="000000" w:themeColor="text1"/>
          <w:sz w:val="24"/>
        </w:rPr>
      </w:pPr>
      <w:r w:rsidRPr="009366F0">
        <w:rPr>
          <w:rFonts w:hint="eastAsia"/>
          <w:bCs/>
          <w:color w:val="000000" w:themeColor="text1"/>
          <w:sz w:val="24"/>
        </w:rPr>
        <w:t>试验设计的</w:t>
      </w:r>
      <w:r>
        <w:rPr>
          <w:rFonts w:hint="eastAsia"/>
          <w:bCs/>
          <w:color w:val="000000" w:themeColor="text1"/>
          <w:sz w:val="24"/>
        </w:rPr>
        <w:t>4</w:t>
      </w:r>
      <w:r>
        <w:rPr>
          <w:rFonts w:hint="eastAsia"/>
          <w:bCs/>
          <w:color w:val="000000" w:themeColor="text1"/>
          <w:sz w:val="24"/>
        </w:rPr>
        <w:t>种</w:t>
      </w:r>
      <w:r w:rsidRPr="009366F0">
        <w:rPr>
          <w:rFonts w:hint="eastAsia"/>
          <w:bCs/>
          <w:color w:val="000000" w:themeColor="text1"/>
          <w:sz w:val="24"/>
        </w:rPr>
        <w:t>类型</w:t>
      </w:r>
      <w:r>
        <w:rPr>
          <w:bCs/>
          <w:color w:val="000000" w:themeColor="text1"/>
          <w:sz w:val="24"/>
        </w:rPr>
        <w:br/>
      </w:r>
      <w:r>
        <w:rPr>
          <w:rFonts w:hint="eastAsia"/>
          <w:bCs/>
          <w:color w:val="000000" w:themeColor="text1"/>
          <w:sz w:val="24"/>
        </w:rPr>
        <w:t>平行设计</w:t>
      </w:r>
      <w:r>
        <w:rPr>
          <w:bCs/>
          <w:color w:val="000000" w:themeColor="text1"/>
          <w:sz w:val="24"/>
        </w:rPr>
        <w:br/>
      </w:r>
      <w:r>
        <w:rPr>
          <w:rFonts w:hint="eastAsia"/>
          <w:bCs/>
          <w:color w:val="000000" w:themeColor="text1"/>
          <w:sz w:val="24"/>
        </w:rPr>
        <w:t>交叉设计</w:t>
      </w:r>
      <w:r>
        <w:rPr>
          <w:bCs/>
          <w:color w:val="000000" w:themeColor="text1"/>
          <w:sz w:val="24"/>
        </w:rPr>
        <w:br/>
      </w:r>
      <w:r>
        <w:rPr>
          <w:rFonts w:hint="eastAsia"/>
          <w:bCs/>
          <w:color w:val="000000" w:themeColor="text1"/>
          <w:sz w:val="24"/>
        </w:rPr>
        <w:t>析因设计</w:t>
      </w:r>
      <w:r>
        <w:rPr>
          <w:bCs/>
          <w:color w:val="000000" w:themeColor="text1"/>
          <w:sz w:val="24"/>
        </w:rPr>
        <w:br/>
      </w:r>
      <w:r>
        <w:rPr>
          <w:rFonts w:hint="eastAsia"/>
          <w:bCs/>
          <w:color w:val="000000" w:themeColor="text1"/>
          <w:sz w:val="24"/>
        </w:rPr>
        <w:t>成组贯穿设计</w:t>
      </w:r>
    </w:p>
    <w:p w:rsidR="00A54FC9" w:rsidRPr="009366F0" w:rsidRDefault="009366F0" w:rsidP="003A1FD2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hint="eastAsia"/>
          <w:bCs/>
          <w:color w:val="000000" w:themeColor="text1"/>
          <w:sz w:val="24"/>
        </w:rPr>
      </w:pPr>
      <w:r>
        <w:rPr>
          <w:rFonts w:hint="eastAsia"/>
          <w:bCs/>
          <w:color w:val="000000" w:themeColor="text1"/>
          <w:sz w:val="24"/>
        </w:rPr>
        <w:lastRenderedPageBreak/>
        <w:t>比较类型</w:t>
      </w:r>
      <w:r>
        <w:rPr>
          <w:bCs/>
          <w:color w:val="000000" w:themeColor="text1"/>
          <w:sz w:val="24"/>
        </w:rPr>
        <w:br/>
      </w:r>
      <w:r>
        <w:rPr>
          <w:rFonts w:hint="eastAsia"/>
          <w:bCs/>
          <w:color w:val="000000" w:themeColor="text1"/>
          <w:sz w:val="24"/>
        </w:rPr>
        <w:t>优势性比较</w:t>
      </w:r>
      <w:r>
        <w:rPr>
          <w:bCs/>
          <w:color w:val="000000" w:themeColor="text1"/>
          <w:sz w:val="24"/>
        </w:rPr>
        <w:br/>
      </w:r>
      <w:r>
        <w:rPr>
          <w:rFonts w:hint="eastAsia"/>
          <w:bCs/>
          <w:color w:val="000000" w:themeColor="text1"/>
          <w:sz w:val="24"/>
        </w:rPr>
        <w:t>非劣势性比较</w:t>
      </w:r>
      <w:r>
        <w:rPr>
          <w:bCs/>
          <w:color w:val="000000" w:themeColor="text1"/>
          <w:sz w:val="24"/>
        </w:rPr>
        <w:br/>
      </w:r>
      <w:r>
        <w:rPr>
          <w:rFonts w:hint="eastAsia"/>
          <w:bCs/>
          <w:color w:val="000000" w:themeColor="text1"/>
          <w:sz w:val="24"/>
        </w:rPr>
        <w:t>等效性比较</w:t>
      </w:r>
      <w:r w:rsidRPr="009366F0">
        <w:rPr>
          <w:rFonts w:hint="eastAsia"/>
          <w:bCs/>
          <w:color w:val="000000" w:themeColor="text1"/>
          <w:sz w:val="24"/>
        </w:rPr>
        <w:br/>
      </w:r>
    </w:p>
    <w:p w:rsidR="00F3773F" w:rsidRDefault="002D406F" w:rsidP="00F3773F">
      <w:pPr>
        <w:adjustRightInd w:val="0"/>
        <w:snapToGrid w:val="0"/>
        <w:spacing w:line="360" w:lineRule="auto"/>
        <w:rPr>
          <w:b/>
          <w:sz w:val="24"/>
        </w:rPr>
      </w:pPr>
      <w:r w:rsidRPr="00CE4572">
        <w:rPr>
          <w:rFonts w:hint="eastAsia"/>
          <w:b/>
          <w:sz w:val="24"/>
        </w:rPr>
        <w:t>重点难点：</w:t>
      </w:r>
    </w:p>
    <w:p w:rsidR="00413DCA" w:rsidRPr="00413DCA" w:rsidRDefault="00413DCA" w:rsidP="00413DCA">
      <w:pPr>
        <w:spacing w:line="360" w:lineRule="auto"/>
        <w:ind w:firstLine="465"/>
        <w:rPr>
          <w:rFonts w:hint="eastAsia"/>
          <w:sz w:val="24"/>
        </w:rPr>
      </w:pPr>
      <w:r w:rsidRPr="00413DCA">
        <w:rPr>
          <w:rFonts w:hint="eastAsia"/>
          <w:sz w:val="24"/>
        </w:rPr>
        <w:t>重点：</w:t>
      </w:r>
      <w:r w:rsidR="0017616D">
        <w:rPr>
          <w:rFonts w:hint="eastAsia"/>
          <w:sz w:val="24"/>
        </w:rPr>
        <w:t>统计分析怎么来调控药物临床设计，如何体现在药物临床</w:t>
      </w:r>
    </w:p>
    <w:p w:rsidR="00413DCA" w:rsidRPr="00413DCA" w:rsidRDefault="00413DCA" w:rsidP="00413DCA">
      <w:pPr>
        <w:spacing w:line="360" w:lineRule="auto"/>
        <w:ind w:firstLine="465"/>
        <w:rPr>
          <w:rFonts w:hint="eastAsia"/>
          <w:sz w:val="24"/>
        </w:rPr>
      </w:pPr>
      <w:r w:rsidRPr="00413DCA">
        <w:rPr>
          <w:rFonts w:hint="eastAsia"/>
          <w:sz w:val="24"/>
        </w:rPr>
        <w:t>难点：</w:t>
      </w:r>
      <w:r w:rsidR="009366F0">
        <w:rPr>
          <w:rFonts w:hint="eastAsia"/>
          <w:sz w:val="24"/>
        </w:rPr>
        <w:t>数理部分较多，正常学时约</w:t>
      </w:r>
      <w:r w:rsidR="009366F0">
        <w:rPr>
          <w:rFonts w:hint="eastAsia"/>
          <w:sz w:val="24"/>
        </w:rPr>
        <w:t>4</w:t>
      </w:r>
      <w:r w:rsidR="009366F0">
        <w:rPr>
          <w:sz w:val="24"/>
        </w:rPr>
        <w:t>0</w:t>
      </w:r>
      <w:r w:rsidR="009366F0">
        <w:rPr>
          <w:rFonts w:hint="eastAsia"/>
          <w:sz w:val="24"/>
        </w:rPr>
        <w:t>学时，如此短时间内学生很难理解</w:t>
      </w:r>
    </w:p>
    <w:p w:rsidR="002D406F" w:rsidRDefault="002D406F" w:rsidP="00F3773F">
      <w:pPr>
        <w:adjustRightInd w:val="0"/>
        <w:snapToGrid w:val="0"/>
        <w:spacing w:line="360" w:lineRule="auto"/>
        <w:rPr>
          <w:b/>
          <w:sz w:val="24"/>
        </w:rPr>
      </w:pPr>
      <w:r w:rsidRPr="00CE4572">
        <w:rPr>
          <w:rFonts w:hint="eastAsia"/>
          <w:b/>
          <w:sz w:val="24"/>
        </w:rPr>
        <w:t>教学后记：</w:t>
      </w:r>
    </w:p>
    <w:p w:rsidR="0033289B" w:rsidRPr="0033289B" w:rsidRDefault="0033289B" w:rsidP="0033289B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</w:p>
    <w:p w:rsidR="00CE4572" w:rsidRPr="00AB5E4E" w:rsidRDefault="006A1232" w:rsidP="00770310">
      <w:pPr>
        <w:adjustRightInd w:val="0"/>
        <w:snapToGrid w:val="0"/>
        <w:spacing w:line="360" w:lineRule="auto"/>
        <w:ind w:firstLine="480"/>
        <w:jc w:val="right"/>
        <w:rPr>
          <w:sz w:val="24"/>
          <w:u w:val="single"/>
        </w:rPr>
      </w:pPr>
      <w:r>
        <w:rPr>
          <w:rFonts w:hint="eastAsia"/>
          <w:sz w:val="24"/>
        </w:rPr>
        <w:t>（</w:t>
      </w:r>
      <w:r w:rsidR="00AB5E4E">
        <w:rPr>
          <w:rFonts w:hint="eastAsia"/>
          <w:sz w:val="24"/>
        </w:rPr>
        <w:t>后记日期：</w:t>
      </w:r>
      <w:r w:rsidR="00770310">
        <w:rPr>
          <w:rFonts w:hint="eastAsia"/>
          <w:sz w:val="24"/>
        </w:rPr>
        <w:t>年月日</w:t>
      </w:r>
      <w:r>
        <w:rPr>
          <w:rFonts w:hint="eastAsia"/>
          <w:sz w:val="24"/>
        </w:rPr>
        <w:t>）</w:t>
      </w:r>
    </w:p>
    <w:p w:rsidR="006C3521" w:rsidRDefault="002D406F" w:rsidP="0043029E">
      <w:pPr>
        <w:adjustRightInd w:val="0"/>
        <w:snapToGrid w:val="0"/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任课教师：</w:t>
      </w:r>
      <w:r w:rsidR="00C4306B">
        <w:rPr>
          <w:rFonts w:hint="eastAsia"/>
          <w:sz w:val="24"/>
          <w:u w:val="single"/>
        </w:rPr>
        <w:t xml:space="preserve"> </w:t>
      </w:r>
      <w:r w:rsidR="00C4306B">
        <w:rPr>
          <w:sz w:val="24"/>
          <w:u w:val="single"/>
        </w:rPr>
        <w:t xml:space="preserve">  </w:t>
      </w:r>
      <w:r w:rsidR="0017616D">
        <w:rPr>
          <w:rFonts w:hint="eastAsia"/>
          <w:sz w:val="24"/>
          <w:u w:val="single"/>
        </w:rPr>
        <w:t>陈国波</w:t>
      </w:r>
      <w:r w:rsidR="00C4306B">
        <w:rPr>
          <w:sz w:val="24"/>
          <w:u w:val="single"/>
        </w:rPr>
        <w:t xml:space="preserve">      </w:t>
      </w:r>
      <w:r w:rsidR="009C4AAE" w:rsidRPr="009C4AA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编写日期：</w:t>
      </w:r>
      <w:r w:rsidR="00C4306B">
        <w:rPr>
          <w:sz w:val="24"/>
          <w:u w:val="single"/>
        </w:rPr>
        <w:t xml:space="preserve">  </w:t>
      </w:r>
      <w:r w:rsidR="0017616D">
        <w:rPr>
          <w:sz w:val="24"/>
          <w:u w:val="single"/>
        </w:rPr>
        <w:t>2019.11.9</w:t>
      </w:r>
      <w:bookmarkStart w:id="0" w:name="_GoBack"/>
      <w:bookmarkEnd w:id="0"/>
      <w:r w:rsidR="00C4306B">
        <w:rPr>
          <w:sz w:val="24"/>
          <w:u w:val="single"/>
        </w:rPr>
        <w:t xml:space="preserve">                 </w:t>
      </w: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Pr="009D7F21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sectPr w:rsidR="0033289B" w:rsidRPr="009D7F21" w:rsidSect="006C3521">
      <w:headerReference w:type="default" r:id="rId8"/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FD2" w:rsidRDefault="003A1FD2">
      <w:r>
        <w:separator/>
      </w:r>
    </w:p>
  </w:endnote>
  <w:endnote w:type="continuationSeparator" w:id="0">
    <w:p w:rsidR="003A1FD2" w:rsidRDefault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楷体">
    <w:altName w:val="Arial Unicode MS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FD2" w:rsidRDefault="003A1FD2">
      <w:r>
        <w:separator/>
      </w:r>
    </w:p>
  </w:footnote>
  <w:footnote w:type="continuationSeparator" w:id="0">
    <w:p w:rsidR="003A1FD2" w:rsidRDefault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FEF" w:rsidRPr="00FD3810" w:rsidRDefault="00AD1FEF" w:rsidP="00256925">
    <w:pPr>
      <w:pStyle w:val="Header"/>
      <w:ind w:firstLineChars="350" w:firstLine="560"/>
      <w:jc w:val="left"/>
      <w:rPr>
        <w:rFonts w:ascii="楷体" w:eastAsia="楷体" w:hAnsi="楷体"/>
        <w:sz w:val="16"/>
      </w:rPr>
    </w:pPr>
    <w:r>
      <w:rPr>
        <w:rFonts w:ascii="楷体" w:eastAsia="楷体" w:hAnsi="楷体"/>
        <w:noProof/>
        <w:sz w:val="16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-103505</wp:posOffset>
          </wp:positionH>
          <wp:positionV relativeFrom="paragraph">
            <wp:posOffset>-135890</wp:posOffset>
          </wp:positionV>
          <wp:extent cx="463550" cy="474345"/>
          <wp:effectExtent l="19050" t="0" r="0" b="0"/>
          <wp:wrapSquare wrapText="bothSides"/>
          <wp:docPr id="1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687" t="5478" r="69556" b="9927"/>
                  <a:stretch>
                    <a:fillRect/>
                  </a:stretch>
                </pic:blipFill>
                <pic:spPr bwMode="auto">
                  <a:xfrm>
                    <a:off x="0" y="0"/>
                    <a:ext cx="4635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FD3810">
      <w:rPr>
        <w:rFonts w:ascii="楷体" w:eastAsia="楷体" w:hAnsi="楷体" w:hint="eastAsia"/>
        <w:sz w:val="24"/>
      </w:rPr>
      <w:t>杭州医学院</w:t>
    </w:r>
  </w:p>
  <w:p w:rsidR="00AD1FEF" w:rsidRDefault="00AD1FEF" w:rsidP="00406E8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964BD"/>
    <w:multiLevelType w:val="hybridMultilevel"/>
    <w:tmpl w:val="75D29F20"/>
    <w:lvl w:ilvl="0" w:tplc="0F08E9A8">
      <w:start w:val="1"/>
      <w:numFmt w:val="decimal"/>
      <w:lvlText w:val="(%1)"/>
      <w:lvlJc w:val="left"/>
      <w:pPr>
        <w:ind w:left="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" w15:restartNumberingAfterBreak="0">
    <w:nsid w:val="52F260A9"/>
    <w:multiLevelType w:val="hybridMultilevel"/>
    <w:tmpl w:val="D8CC9214"/>
    <w:lvl w:ilvl="0" w:tplc="2A927624">
      <w:start w:val="1"/>
      <w:numFmt w:val="decimal"/>
      <w:lvlText w:val="(%1)"/>
      <w:lvlJc w:val="left"/>
      <w:pPr>
        <w:ind w:left="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" w15:restartNumberingAfterBreak="0">
    <w:nsid w:val="7E7B7CCA"/>
    <w:multiLevelType w:val="hybridMultilevel"/>
    <w:tmpl w:val="06429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88"/>
    <w:rsid w:val="00020266"/>
    <w:rsid w:val="00025F7F"/>
    <w:rsid w:val="00040402"/>
    <w:rsid w:val="00040804"/>
    <w:rsid w:val="000572A8"/>
    <w:rsid w:val="00083570"/>
    <w:rsid w:val="0009123D"/>
    <w:rsid w:val="000A087D"/>
    <w:rsid w:val="000B22B7"/>
    <w:rsid w:val="000B75D8"/>
    <w:rsid w:val="000E4015"/>
    <w:rsid w:val="000E42CB"/>
    <w:rsid w:val="000E591F"/>
    <w:rsid w:val="000E62C6"/>
    <w:rsid w:val="000F2756"/>
    <w:rsid w:val="001004D4"/>
    <w:rsid w:val="001179E9"/>
    <w:rsid w:val="00136043"/>
    <w:rsid w:val="00155B2A"/>
    <w:rsid w:val="00160ACE"/>
    <w:rsid w:val="00165052"/>
    <w:rsid w:val="001700EA"/>
    <w:rsid w:val="0017616D"/>
    <w:rsid w:val="001B3996"/>
    <w:rsid w:val="001B47D3"/>
    <w:rsid w:val="001B5203"/>
    <w:rsid w:val="001B6397"/>
    <w:rsid w:val="001C0873"/>
    <w:rsid w:val="001C4BAF"/>
    <w:rsid w:val="001D54D3"/>
    <w:rsid w:val="001E3AA2"/>
    <w:rsid w:val="00215C20"/>
    <w:rsid w:val="002345DF"/>
    <w:rsid w:val="00244E8A"/>
    <w:rsid w:val="002458C2"/>
    <w:rsid w:val="00256925"/>
    <w:rsid w:val="00275223"/>
    <w:rsid w:val="00275351"/>
    <w:rsid w:val="002931A3"/>
    <w:rsid w:val="002A5062"/>
    <w:rsid w:val="002B198B"/>
    <w:rsid w:val="002B69D3"/>
    <w:rsid w:val="002C3642"/>
    <w:rsid w:val="002D0259"/>
    <w:rsid w:val="002D1F8A"/>
    <w:rsid w:val="002D406F"/>
    <w:rsid w:val="002E4AF6"/>
    <w:rsid w:val="002F4CC4"/>
    <w:rsid w:val="002F79B6"/>
    <w:rsid w:val="0033289B"/>
    <w:rsid w:val="00334D60"/>
    <w:rsid w:val="003508D3"/>
    <w:rsid w:val="00352796"/>
    <w:rsid w:val="00382CAE"/>
    <w:rsid w:val="003A1FD2"/>
    <w:rsid w:val="003B22ED"/>
    <w:rsid w:val="003C7C5E"/>
    <w:rsid w:val="003D62C7"/>
    <w:rsid w:val="003D6FA3"/>
    <w:rsid w:val="003E3B36"/>
    <w:rsid w:val="00406E88"/>
    <w:rsid w:val="00412424"/>
    <w:rsid w:val="00413DCA"/>
    <w:rsid w:val="0042318F"/>
    <w:rsid w:val="0042395A"/>
    <w:rsid w:val="00423C5D"/>
    <w:rsid w:val="00424F4E"/>
    <w:rsid w:val="0043029E"/>
    <w:rsid w:val="0043236B"/>
    <w:rsid w:val="004333AD"/>
    <w:rsid w:val="004405E2"/>
    <w:rsid w:val="004741CB"/>
    <w:rsid w:val="0048151B"/>
    <w:rsid w:val="00493CFB"/>
    <w:rsid w:val="004B2A08"/>
    <w:rsid w:val="004C4A56"/>
    <w:rsid w:val="004C4E28"/>
    <w:rsid w:val="004C715E"/>
    <w:rsid w:val="004D1638"/>
    <w:rsid w:val="004D2524"/>
    <w:rsid w:val="004D7F56"/>
    <w:rsid w:val="004E253D"/>
    <w:rsid w:val="004F0B95"/>
    <w:rsid w:val="005169A4"/>
    <w:rsid w:val="005308BC"/>
    <w:rsid w:val="00536CB2"/>
    <w:rsid w:val="00537300"/>
    <w:rsid w:val="00541A3F"/>
    <w:rsid w:val="00542F24"/>
    <w:rsid w:val="00545FCB"/>
    <w:rsid w:val="00557097"/>
    <w:rsid w:val="00563CAC"/>
    <w:rsid w:val="00564378"/>
    <w:rsid w:val="005659D1"/>
    <w:rsid w:val="00573CCE"/>
    <w:rsid w:val="00573F48"/>
    <w:rsid w:val="00587A92"/>
    <w:rsid w:val="00587E7E"/>
    <w:rsid w:val="00592FC0"/>
    <w:rsid w:val="0059301D"/>
    <w:rsid w:val="005A1D6D"/>
    <w:rsid w:val="005A2801"/>
    <w:rsid w:val="005C30B1"/>
    <w:rsid w:val="005D6FB1"/>
    <w:rsid w:val="005E52DF"/>
    <w:rsid w:val="005E648A"/>
    <w:rsid w:val="005E6C81"/>
    <w:rsid w:val="00600CD6"/>
    <w:rsid w:val="00614525"/>
    <w:rsid w:val="00616427"/>
    <w:rsid w:val="00616A88"/>
    <w:rsid w:val="00617BE4"/>
    <w:rsid w:val="00621075"/>
    <w:rsid w:val="00621AB0"/>
    <w:rsid w:val="00636496"/>
    <w:rsid w:val="00637A4D"/>
    <w:rsid w:val="00640FEE"/>
    <w:rsid w:val="006431C2"/>
    <w:rsid w:val="00645BAF"/>
    <w:rsid w:val="00645FE3"/>
    <w:rsid w:val="00646325"/>
    <w:rsid w:val="00656676"/>
    <w:rsid w:val="0066776F"/>
    <w:rsid w:val="006772BF"/>
    <w:rsid w:val="006967A8"/>
    <w:rsid w:val="006A0D50"/>
    <w:rsid w:val="006A1232"/>
    <w:rsid w:val="006C1B38"/>
    <w:rsid w:val="006C3521"/>
    <w:rsid w:val="006C4DB5"/>
    <w:rsid w:val="006D3E41"/>
    <w:rsid w:val="006E2E98"/>
    <w:rsid w:val="00724A15"/>
    <w:rsid w:val="007273B5"/>
    <w:rsid w:val="00753473"/>
    <w:rsid w:val="00755199"/>
    <w:rsid w:val="00762C01"/>
    <w:rsid w:val="00770310"/>
    <w:rsid w:val="00772A9E"/>
    <w:rsid w:val="0077456D"/>
    <w:rsid w:val="00774C38"/>
    <w:rsid w:val="007759A9"/>
    <w:rsid w:val="007833B9"/>
    <w:rsid w:val="00783D22"/>
    <w:rsid w:val="0078448E"/>
    <w:rsid w:val="00786125"/>
    <w:rsid w:val="0078681B"/>
    <w:rsid w:val="007B1C0C"/>
    <w:rsid w:val="007D3CCB"/>
    <w:rsid w:val="007D567F"/>
    <w:rsid w:val="007E0F7C"/>
    <w:rsid w:val="007E1C1B"/>
    <w:rsid w:val="007E2652"/>
    <w:rsid w:val="00807C08"/>
    <w:rsid w:val="00811399"/>
    <w:rsid w:val="00824F79"/>
    <w:rsid w:val="008251FF"/>
    <w:rsid w:val="00840C8B"/>
    <w:rsid w:val="008417DB"/>
    <w:rsid w:val="00844CC6"/>
    <w:rsid w:val="0086765A"/>
    <w:rsid w:val="00871F40"/>
    <w:rsid w:val="00876317"/>
    <w:rsid w:val="008801EA"/>
    <w:rsid w:val="008834BA"/>
    <w:rsid w:val="00885D49"/>
    <w:rsid w:val="008A5865"/>
    <w:rsid w:val="008A75DD"/>
    <w:rsid w:val="008B666C"/>
    <w:rsid w:val="008D2DA9"/>
    <w:rsid w:val="008D6026"/>
    <w:rsid w:val="008D7B1E"/>
    <w:rsid w:val="00906E27"/>
    <w:rsid w:val="009366F0"/>
    <w:rsid w:val="00946C9E"/>
    <w:rsid w:val="009663E7"/>
    <w:rsid w:val="00966F71"/>
    <w:rsid w:val="00970DDC"/>
    <w:rsid w:val="0097185C"/>
    <w:rsid w:val="00973912"/>
    <w:rsid w:val="00984210"/>
    <w:rsid w:val="00994510"/>
    <w:rsid w:val="009B21B7"/>
    <w:rsid w:val="009C4AAE"/>
    <w:rsid w:val="009C6E32"/>
    <w:rsid w:val="009D3BF2"/>
    <w:rsid w:val="009D7F21"/>
    <w:rsid w:val="009E7FCF"/>
    <w:rsid w:val="009F72CC"/>
    <w:rsid w:val="00A01C50"/>
    <w:rsid w:val="00A211A5"/>
    <w:rsid w:val="00A2490D"/>
    <w:rsid w:val="00A41716"/>
    <w:rsid w:val="00A50EEA"/>
    <w:rsid w:val="00A54FC9"/>
    <w:rsid w:val="00A56308"/>
    <w:rsid w:val="00A577EA"/>
    <w:rsid w:val="00A709AD"/>
    <w:rsid w:val="00A96B1D"/>
    <w:rsid w:val="00AB1D8C"/>
    <w:rsid w:val="00AB448F"/>
    <w:rsid w:val="00AB4CC9"/>
    <w:rsid w:val="00AB5048"/>
    <w:rsid w:val="00AB5E4E"/>
    <w:rsid w:val="00AD12BE"/>
    <w:rsid w:val="00AD1FEF"/>
    <w:rsid w:val="00B064A9"/>
    <w:rsid w:val="00B11711"/>
    <w:rsid w:val="00B17226"/>
    <w:rsid w:val="00B271DF"/>
    <w:rsid w:val="00B45454"/>
    <w:rsid w:val="00B6360D"/>
    <w:rsid w:val="00B73ABD"/>
    <w:rsid w:val="00B741A1"/>
    <w:rsid w:val="00B92492"/>
    <w:rsid w:val="00B97471"/>
    <w:rsid w:val="00BB13AE"/>
    <w:rsid w:val="00BD1172"/>
    <w:rsid w:val="00BD2589"/>
    <w:rsid w:val="00BE1543"/>
    <w:rsid w:val="00BE2320"/>
    <w:rsid w:val="00BF78E9"/>
    <w:rsid w:val="00C026BD"/>
    <w:rsid w:val="00C14227"/>
    <w:rsid w:val="00C14BED"/>
    <w:rsid w:val="00C246BE"/>
    <w:rsid w:val="00C42C62"/>
    <w:rsid w:val="00C4306B"/>
    <w:rsid w:val="00C4504D"/>
    <w:rsid w:val="00C8167B"/>
    <w:rsid w:val="00CA0D87"/>
    <w:rsid w:val="00CA36F9"/>
    <w:rsid w:val="00CB07D2"/>
    <w:rsid w:val="00CB1048"/>
    <w:rsid w:val="00CB1499"/>
    <w:rsid w:val="00CB19A7"/>
    <w:rsid w:val="00CC0588"/>
    <w:rsid w:val="00CD1A3C"/>
    <w:rsid w:val="00CE42D2"/>
    <w:rsid w:val="00CE4572"/>
    <w:rsid w:val="00CE6CDB"/>
    <w:rsid w:val="00CF1D9F"/>
    <w:rsid w:val="00CF28C6"/>
    <w:rsid w:val="00D00DD1"/>
    <w:rsid w:val="00D01554"/>
    <w:rsid w:val="00D07EFC"/>
    <w:rsid w:val="00D12503"/>
    <w:rsid w:val="00D20F2B"/>
    <w:rsid w:val="00D237B5"/>
    <w:rsid w:val="00D303D3"/>
    <w:rsid w:val="00D3099B"/>
    <w:rsid w:val="00D427FE"/>
    <w:rsid w:val="00D77724"/>
    <w:rsid w:val="00D77878"/>
    <w:rsid w:val="00D975CC"/>
    <w:rsid w:val="00DB5F40"/>
    <w:rsid w:val="00DB6E17"/>
    <w:rsid w:val="00DC2168"/>
    <w:rsid w:val="00DE6AF0"/>
    <w:rsid w:val="00E023E2"/>
    <w:rsid w:val="00E04656"/>
    <w:rsid w:val="00E167BB"/>
    <w:rsid w:val="00E26042"/>
    <w:rsid w:val="00E3176B"/>
    <w:rsid w:val="00E346B4"/>
    <w:rsid w:val="00E37407"/>
    <w:rsid w:val="00E43AED"/>
    <w:rsid w:val="00E674B6"/>
    <w:rsid w:val="00E72DE8"/>
    <w:rsid w:val="00E92DC3"/>
    <w:rsid w:val="00EA0025"/>
    <w:rsid w:val="00EA1368"/>
    <w:rsid w:val="00EB170E"/>
    <w:rsid w:val="00EB21E9"/>
    <w:rsid w:val="00EB6E55"/>
    <w:rsid w:val="00EC023A"/>
    <w:rsid w:val="00EC6551"/>
    <w:rsid w:val="00EF0D27"/>
    <w:rsid w:val="00EF1745"/>
    <w:rsid w:val="00EF6DB9"/>
    <w:rsid w:val="00F1659D"/>
    <w:rsid w:val="00F24962"/>
    <w:rsid w:val="00F338E9"/>
    <w:rsid w:val="00F34C5C"/>
    <w:rsid w:val="00F350F1"/>
    <w:rsid w:val="00F3773F"/>
    <w:rsid w:val="00F41A52"/>
    <w:rsid w:val="00F455C0"/>
    <w:rsid w:val="00F57B10"/>
    <w:rsid w:val="00F57E18"/>
    <w:rsid w:val="00F674D9"/>
    <w:rsid w:val="00F676FB"/>
    <w:rsid w:val="00F74496"/>
    <w:rsid w:val="00F80B9E"/>
    <w:rsid w:val="00F812F3"/>
    <w:rsid w:val="00F918B3"/>
    <w:rsid w:val="00F930D0"/>
    <w:rsid w:val="00F93B76"/>
    <w:rsid w:val="00FA4058"/>
    <w:rsid w:val="00FB370D"/>
    <w:rsid w:val="00FC3653"/>
    <w:rsid w:val="00FD20CD"/>
    <w:rsid w:val="00FD3810"/>
    <w:rsid w:val="00FE0D26"/>
    <w:rsid w:val="00FE3A77"/>
    <w:rsid w:val="00FF33E5"/>
    <w:rsid w:val="00FF3531"/>
    <w:rsid w:val="00FF78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81B355"/>
  <w15:docId w15:val="{CB9C1DE1-5513-4CCE-BDCD-AC080517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5E2"/>
    <w:pPr>
      <w:widowControl w:val="0"/>
      <w:jc w:val="both"/>
    </w:pPr>
    <w:rPr>
      <w:kern w:val="2"/>
      <w:sz w:val="21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6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06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406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F80B9E"/>
    <w:rPr>
      <w:kern w:val="2"/>
      <w:sz w:val="18"/>
      <w:szCs w:val="18"/>
    </w:rPr>
  </w:style>
  <w:style w:type="paragraph" w:styleId="BalloonText">
    <w:name w:val="Balloon Text"/>
    <w:basedOn w:val="Normal"/>
    <w:link w:val="BalloonTextChar"/>
    <w:rsid w:val="00F80B9E"/>
    <w:rPr>
      <w:sz w:val="18"/>
      <w:szCs w:val="18"/>
    </w:rPr>
  </w:style>
  <w:style w:type="character" w:customStyle="1" w:styleId="BalloonTextChar">
    <w:name w:val="Balloon Text Char"/>
    <w:link w:val="BalloonText"/>
    <w:rsid w:val="00F80B9E"/>
    <w:rPr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3E3B36"/>
    <w:pPr>
      <w:ind w:firstLineChars="200" w:firstLine="420"/>
    </w:pPr>
    <w:rPr>
      <w:rFonts w:ascii="Calibri" w:hAnsi="Calibri"/>
      <w:szCs w:val="22"/>
    </w:rPr>
  </w:style>
  <w:style w:type="paragraph" w:styleId="NormalWeb">
    <w:name w:val="Normal (Web)"/>
    <w:basedOn w:val="Normal"/>
    <w:uiPriority w:val="99"/>
    <w:unhideWhenUsed/>
    <w:rsid w:val="008A75D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17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176B"/>
    <w:rPr>
      <w:rFonts w:ascii="SimSun" w:hAnsi="SimSun" w:cs="SimSu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3176B"/>
    <w:rPr>
      <w:color w:val="0000FF"/>
      <w:u w:val="single"/>
    </w:rPr>
  </w:style>
  <w:style w:type="paragraph" w:customStyle="1" w:styleId="1">
    <w:name w:val="列出段落1"/>
    <w:basedOn w:val="Normal"/>
    <w:uiPriority w:val="34"/>
    <w:qFormat/>
    <w:rsid w:val="00EC023A"/>
    <w:pPr>
      <w:ind w:firstLineChars="200" w:firstLine="420"/>
    </w:pPr>
    <w:rPr>
      <w:rFonts w:ascii="Calibri" w:hAnsi="Calibri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6FB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8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19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54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34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54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314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5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38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3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99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601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98DAD9F-7978-DB43-B4C0-4945ABD0B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浙江医学高等专科学校教案</vt:lpstr>
    </vt:vector>
  </TitlesOfParts>
  <Company>Microsoft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浙江医学高等专科学校教案</dc:title>
  <dc:creator>4</dc:creator>
  <cp:lastModifiedBy>Guobo Chen</cp:lastModifiedBy>
  <cp:revision>3</cp:revision>
  <cp:lastPrinted>2017-04-14T07:05:00Z</cp:lastPrinted>
  <dcterms:created xsi:type="dcterms:W3CDTF">2019-09-02T12:36:00Z</dcterms:created>
  <dcterms:modified xsi:type="dcterms:W3CDTF">2019-11-09T05:20:00Z</dcterms:modified>
</cp:coreProperties>
</file>