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240" w:line="360" w:lineRule="auto"/>
              <w:ind w:left="1287" w:hanging="720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Calibri" w:cs="Calibri" w:eastAsia="Calibri" w:hAnsi="Calibri"/>
                <w:sz w:val="80"/>
                <w:szCs w:val="80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i w:val="1"/>
                <w:iCs w:val="1"/>
                <w:sz w:val="44"/>
                <w:szCs w:val="44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Hospital_VM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: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06-04-2026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Contenido</w:t>
      </w:r>
    </w:p>
    <w:sdt>
      <w:sdtPr>
        <w:id w:val="20446271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right" w:leader="none" w:pos="8838"/>
            </w:tabs>
            <w:spacing w:before="80" w:line="240" w:lineRule="auto"/>
            <w:rPr>
              <w:b w:val="1"/>
              <w:bCs w:val="1"/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ejs2t3vjbp9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Ficha del documento</w:t>
            </w:r>
          </w:hyperlink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"_heading=h.5ejs2t3vjbp9"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 xml:space="preserve">3</w:t>
          </w:r>
        </w:p>
        <w:p w:rsidR="00000000" w:rsidDel="00000000" w:rsidP="00000000" w:rsidRDefault="00000000" w:rsidRPr="00000000" w14:paraId="0000000F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yxtnjiu5cva8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 Introducción</w:t>
            </w:r>
          </w:hyperlink>
          <w:r w:rsidDel="00000000" w:rsidR="00000000" w:rsidRPr="00000000">
            <w:rPr>
              <w:b w:val="1"/>
              <w:bCs w:val="1"/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_heading=h.yxtnjiu5cva8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"_heading=h.yxtnjiu5cva8"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1.1. Propósito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4</w:t>
          </w:r>
        </w:p>
        <w:p w:rsidR="00000000" w:rsidDel="00000000" w:rsidP="00000000" w:rsidRDefault="00000000" w:rsidRPr="00000000" w14:paraId="00000011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1.2. Ámbito del Sistema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4</w:t>
          </w:r>
        </w:p>
        <w:p w:rsidR="00000000" w:rsidDel="00000000" w:rsidP="00000000" w:rsidRDefault="00000000" w:rsidRPr="00000000" w14:paraId="00000012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1.3. Definiciones, Acrónimos y Abreviaturas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5</w:t>
          </w:r>
        </w:p>
        <w:p w:rsidR="00000000" w:rsidDel="00000000" w:rsidP="00000000" w:rsidRDefault="00000000" w:rsidRPr="00000000" w14:paraId="00000013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pnd7ix9uvw1r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1.4. Referencias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"_heading=h.pnd7ix9uvw1r"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7</w:t>
          </w:r>
        </w:p>
        <w:p w:rsidR="00000000" w:rsidDel="00000000" w:rsidP="00000000" w:rsidRDefault="00000000" w:rsidRPr="00000000" w14:paraId="00000014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pnd7ix9uvw1r">
            <w:r w:rsidDel="00000000" w:rsidR="00000000" w:rsidRPr="00000000">
              <w:rPr>
                <w:color w:val="000000"/>
                <w:rtl w:val="0"/>
              </w:rPr>
              <w:t xml:space="preserve">1.5. Visión General del Documento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"_heading=h.pnd7ix9uvw1r"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</w:p>
        <w:p w:rsidR="00000000" w:rsidDel="00000000" w:rsidP="00000000" w:rsidRDefault="00000000" w:rsidRPr="00000000" w14:paraId="00000015">
          <w:pPr>
            <w:tabs>
              <w:tab w:val="right" w:leader="none" w:pos="8838"/>
            </w:tabs>
            <w:spacing w:before="200" w:line="240" w:lineRule="auto"/>
            <w:rPr>
              <w:b w:val="1"/>
              <w:bCs w:val="1"/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2. Descripción General</w:t>
            </w:r>
          </w:hyperlink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0"/>
              <w:szCs w:val="20"/>
              <w:rtl w:val="0"/>
            </w:rPr>
            <w:t xml:space="preserve">8</w:t>
          </w:r>
        </w:p>
        <w:p w:rsidR="00000000" w:rsidDel="00000000" w:rsidP="00000000" w:rsidRDefault="00000000" w:rsidRPr="00000000" w14:paraId="00000016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2.1. Perspectiva del Producto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8</w:t>
          </w:r>
        </w:p>
        <w:p w:rsidR="00000000" w:rsidDel="00000000" w:rsidP="00000000" w:rsidRDefault="00000000" w:rsidRPr="00000000" w14:paraId="00000017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2.2. Funciones del Producto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9</w:t>
          </w:r>
        </w:p>
        <w:p w:rsidR="00000000" w:rsidDel="00000000" w:rsidP="00000000" w:rsidRDefault="00000000" w:rsidRPr="00000000" w14:paraId="00000018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2.3. Características de los Usuarios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15</w:t>
          </w:r>
        </w:p>
        <w:p w:rsidR="00000000" w:rsidDel="00000000" w:rsidP="00000000" w:rsidRDefault="00000000" w:rsidRPr="00000000" w14:paraId="00000019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nt5ciokq71t8">
            <w:r w:rsidDel="00000000" w:rsidR="00000000" w:rsidRPr="00000000">
              <w:rPr>
                <w:color w:val="000000"/>
                <w:rtl w:val="0"/>
              </w:rPr>
              <w:t xml:space="preserve">2.4. Restricciones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"_heading=h.nt5ciokq71t8"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17</w:t>
          </w:r>
        </w:p>
        <w:p w:rsidR="00000000" w:rsidDel="00000000" w:rsidP="00000000" w:rsidRDefault="00000000" w:rsidRPr="00000000" w14:paraId="0000001A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2.5. Suposiciones y Dependencias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17</w:t>
          </w:r>
        </w:p>
        <w:p w:rsidR="00000000" w:rsidDel="00000000" w:rsidP="00000000" w:rsidRDefault="00000000" w:rsidRPr="00000000" w14:paraId="0000001B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2.6. Requisitos Futuros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18</w:t>
          </w:r>
        </w:p>
        <w:p w:rsidR="00000000" w:rsidDel="00000000" w:rsidP="00000000" w:rsidRDefault="00000000" w:rsidRPr="00000000" w14:paraId="0000001C">
          <w:pPr>
            <w:tabs>
              <w:tab w:val="right" w:leader="none" w:pos="8838"/>
            </w:tabs>
            <w:spacing w:before="20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end"/>
          </w:r>
          <w:hyperlink w:anchor="_heading=h.5x5yc7dkox3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Requisitos Específicos</w:t>
            </w:r>
          </w:hyperlink>
          <w:r w:rsidDel="00000000" w:rsidR="00000000" w:rsidRPr="00000000">
            <w:rPr>
              <w:b w:val="1"/>
              <w:bCs w:val="1"/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"_heading=h.5x5yc7dkox3x"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18</w:t>
          </w:r>
        </w:p>
        <w:p w:rsidR="00000000" w:rsidDel="00000000" w:rsidP="00000000" w:rsidRDefault="00000000" w:rsidRPr="00000000" w14:paraId="0000001D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3.1 Requisitos comunes de las interfaces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20</w:t>
          </w:r>
        </w:p>
        <w:p w:rsidR="00000000" w:rsidDel="00000000" w:rsidP="00000000" w:rsidRDefault="00000000" w:rsidRPr="00000000" w14:paraId="0000001E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3.1.1 Interfaces de usuario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20</w:t>
          </w:r>
        </w:p>
        <w:p w:rsidR="00000000" w:rsidDel="00000000" w:rsidP="00000000" w:rsidRDefault="00000000" w:rsidRPr="00000000" w14:paraId="0000001F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2jxsxqh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3.1.2 Interfaces de hardware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20</w:t>
          </w:r>
        </w:p>
        <w:p w:rsidR="00000000" w:rsidDel="00000000" w:rsidP="00000000" w:rsidRDefault="00000000" w:rsidRPr="00000000" w14:paraId="00000020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z337ya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3.1.3 Interfaces de software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21</w:t>
          </w:r>
        </w:p>
        <w:p w:rsidR="00000000" w:rsidDel="00000000" w:rsidP="00000000" w:rsidRDefault="00000000" w:rsidRPr="00000000" w14:paraId="00000021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3j2qqm3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3.1.4 Interfaces de comunicación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21</w:t>
          </w:r>
        </w:p>
        <w:p w:rsidR="00000000" w:rsidDel="00000000" w:rsidP="00000000" w:rsidRDefault="00000000" w:rsidRPr="00000000" w14:paraId="00000022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y810tw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3.2 Requisitos funcionales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21</w:t>
          </w:r>
        </w:p>
        <w:p w:rsidR="00000000" w:rsidDel="00000000" w:rsidP="00000000" w:rsidRDefault="00000000" w:rsidRPr="00000000" w14:paraId="00000023">
          <w:pPr>
            <w:tabs>
              <w:tab w:val="right" w:leader="none" w:pos="8838"/>
            </w:tabs>
            <w:spacing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4i7ojhp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3.3 Requisitos no funcionales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"_heading=h.4i7ojhp"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22</w:t>
          </w:r>
        </w:p>
        <w:p w:rsidR="00000000" w:rsidDel="00000000" w:rsidP="00000000" w:rsidRDefault="00000000" w:rsidRPr="00000000" w14:paraId="00000024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uc9rbe60sf3d"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3.3.1 Requisitos de rendimiento</w:t>
            </w:r>
          </w:hyperlink>
          <w:r w:rsidDel="00000000" w:rsidR="00000000" w:rsidRPr="00000000">
            <w:rPr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"_heading=h.uc9rbe60sf3d" </w:instrText>
            <w:fldChar w:fldCharType="separate"/>
          </w: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22</w:t>
          </w:r>
        </w:p>
        <w:p w:rsidR="00000000" w:rsidDel="00000000" w:rsidP="00000000" w:rsidRDefault="00000000" w:rsidRPr="00000000" w14:paraId="00000025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ci93xb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3.3.2 Seguridad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"_heading=h.1ci93xb"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23</w:t>
          </w:r>
        </w:p>
        <w:p w:rsidR="00000000" w:rsidDel="00000000" w:rsidP="00000000" w:rsidRDefault="00000000" w:rsidRPr="00000000" w14:paraId="00000026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3whwml4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3.3.3 Fiabilidad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23</w:t>
          </w:r>
        </w:p>
        <w:p w:rsidR="00000000" w:rsidDel="00000000" w:rsidP="00000000" w:rsidRDefault="00000000" w:rsidRPr="00000000" w14:paraId="00000027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2bn6wsx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3.3.4 Disponibilidad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"_heading=h.2bn6wsx"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23</w:t>
          </w:r>
        </w:p>
        <w:p w:rsidR="00000000" w:rsidDel="00000000" w:rsidP="00000000" w:rsidRDefault="00000000" w:rsidRPr="00000000" w14:paraId="00000028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qsh70q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3.3.5 Mantenibilidad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"_heading=h.qsh70q"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23</w:t>
          </w:r>
        </w:p>
        <w:p w:rsidR="00000000" w:rsidDel="00000000" w:rsidP="00000000" w:rsidRDefault="00000000" w:rsidRPr="00000000" w14:paraId="00000029">
          <w:pPr>
            <w:tabs>
              <w:tab w:val="right" w:leader="none" w:pos="8838"/>
            </w:tabs>
            <w:spacing w:before="60" w:line="240" w:lineRule="auto"/>
            <w:ind w:left="720" w:firstLine="0"/>
            <w:rPr>
              <w:i w:val="1"/>
              <w:iC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3as4poj"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3.3.6 Portabilidad</w:t>
            </w:r>
          </w:hyperlink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"_heading=h.3as4poj" </w:instrText>
            <w:fldChar w:fldCharType="separate"/>
          </w:r>
          <w:r w:rsidDel="00000000" w:rsidR="00000000" w:rsidRPr="00000000">
            <w:rPr>
              <w:i w:val="1"/>
              <w:iCs w:val="1"/>
              <w:color w:val="000000"/>
              <w:sz w:val="20"/>
              <w:szCs w:val="20"/>
              <w:rtl w:val="0"/>
            </w:rPr>
            <w:t xml:space="preserve">23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38"/>
            </w:tabs>
            <w:spacing w:after="80" w:before="60" w:line="240" w:lineRule="auto"/>
            <w:ind w:left="360" w:firstLine="0"/>
            <w:rPr>
              <w:smallCaps w:val="1"/>
              <w:color w:val="000000"/>
              <w:sz w:val="20"/>
              <w:szCs w:val="20"/>
            </w:rPr>
          </w:pPr>
          <w:r w:rsidDel="00000000" w:rsidR="00000000" w:rsidRPr="00000000">
            <w:fldChar w:fldCharType="end"/>
          </w:r>
          <w:hyperlink w:anchor="_heading=h.1pxezwc">
            <w:r w:rsidDel="00000000" w:rsidR="00000000" w:rsidRPr="00000000">
              <w:rPr>
                <w:smallCaps w:val="1"/>
                <w:color w:val="000000"/>
                <w:sz w:val="20"/>
                <w:szCs w:val="20"/>
                <w:rtl w:val="0"/>
              </w:rPr>
              <w:t xml:space="preserve">3.4 Otros Requisitos</w:t>
            </w:r>
          </w:hyperlink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_heading=h.1pxezwc \h </w:instrText>
            <w:fldChar w:fldCharType="separate"/>
          </w:r>
          <w:r w:rsidDel="00000000" w:rsidR="00000000" w:rsidRPr="00000000">
            <w:rPr>
              <w:smallCaps w:val="1"/>
              <w:color w:val="000000"/>
              <w:sz w:val="20"/>
              <w:szCs w:val="20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0"/>
          <w:szCs w:val="20"/>
        </w:rPr>
      </w:pPr>
      <w:bookmarkStart w:colFirst="0" w:colLast="0" w:name="_heading=h.5ejs2t3vjbp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360" w:lineRule="auto"/>
        <w:jc w:val="both"/>
        <w:rPr/>
      </w:pPr>
      <w:bookmarkStart w:colFirst="0" w:colLast="0" w:name="_heading=h.yxtnjiu5cva8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8">
      <w:pPr>
        <w:keepNext w:val="1"/>
        <w:keepLines w:val="1"/>
        <w:spacing w:after="240" w:line="276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presente plan detalla la transición del sistema de la clínica desde una arquitectura monolítica hacia una basada en microservicios. El objetivo es resolver los problemas de escalabilidad y permitir la integración futura con dispositivos móviles. Se aplicará el Patrón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Strangler Fig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permitiendo que el nuevo sistema crezca alrededor del antiguo hasta reemplazarlo por completo en un plazo de 18 semanas.</w:t>
      </w:r>
    </w:p>
    <w:p w:rsidR="00000000" w:rsidDel="00000000" w:rsidP="00000000" w:rsidRDefault="00000000" w:rsidRPr="00000000" w14:paraId="00000049">
      <w:pPr>
        <w:pStyle w:val="Heading2"/>
        <w:keepLines w:val="1"/>
        <w:spacing w:after="80" w:line="276" w:lineRule="auto"/>
        <w:jc w:val="both"/>
        <w:rPr/>
      </w:pPr>
      <w:bookmarkStart w:colFirst="0" w:colLast="0" w:name="_heading=h.7kt42q3ymgrz" w:id="2"/>
      <w:bookmarkEnd w:id="2"/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4A">
      <w:pPr>
        <w:keepNext w:val="1"/>
        <w:keepLines w:val="1"/>
        <w:spacing w:after="240" w:line="276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Establecer la estrategia técnica para migrar el sistema de gestión de la Clínica Médica, garantizando la escalabilidad y la futura integración con plataformas móviles para pacientes y telemedicina, asegurando la integridad de la ficha clínica durante todo el proceso.</w:t>
      </w:r>
    </w:p>
    <w:p w:rsidR="00000000" w:rsidDel="00000000" w:rsidP="00000000" w:rsidRDefault="00000000" w:rsidRPr="00000000" w14:paraId="0000004B">
      <w:pPr>
        <w:pStyle w:val="Heading2"/>
        <w:keepLines w:val="1"/>
        <w:spacing w:after="80" w:line="276" w:lineRule="auto"/>
        <w:jc w:val="both"/>
        <w:rPr/>
      </w:pPr>
      <w:bookmarkStart w:colFirst="0" w:colLast="0" w:name="_heading=h.4cug3hh50hmx" w:id="3"/>
      <w:bookmarkEnd w:id="3"/>
      <w:r w:rsidDel="00000000" w:rsidR="00000000" w:rsidRPr="00000000">
        <w:rPr>
          <w:rtl w:val="0"/>
        </w:rPr>
        <w:t xml:space="preserve">1.2. Ámbito del Sistema</w:t>
      </w:r>
    </w:p>
    <w:p w:rsidR="00000000" w:rsidDel="00000000" w:rsidP="00000000" w:rsidRDefault="00000000" w:rsidRPr="00000000" w14:paraId="0000004C">
      <w:pPr>
        <w:keepNext w:val="1"/>
        <w:keepLines w:val="1"/>
        <w:spacing w:after="240" w:line="276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plan abarca la descomposición de los módulos de Gestión de Usuarios (Pacientes/Médicos), Catálogo de Servicios Médicos/Insumos y el Motor de Agendamiento de Citas y Atenciones. Incluye el rediseño de la persistencia de datos y la exposición de servicios mediante APIs REST desarrolladas en Java 17/Spring Boot.</w:t>
      </w:r>
    </w:p>
    <w:p w:rsidR="00000000" w:rsidDel="00000000" w:rsidP="00000000" w:rsidRDefault="00000000" w:rsidRPr="00000000" w14:paraId="0000004D">
      <w:pPr>
        <w:pStyle w:val="Heading2"/>
        <w:keepLines w:val="1"/>
        <w:spacing w:after="80" w:line="276" w:lineRule="auto"/>
        <w:jc w:val="both"/>
        <w:rPr/>
      </w:pPr>
      <w:bookmarkStart w:colFirst="0" w:colLast="0" w:name="_heading=h.mx32h3qhtigx" w:id="4"/>
      <w:bookmarkEnd w:id="4"/>
      <w:r w:rsidDel="00000000" w:rsidR="00000000" w:rsidRPr="00000000">
        <w:rPr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4E">
      <w:pPr>
        <w:keepNext w:val="1"/>
        <w:keepLines w:val="1"/>
        <w:numPr>
          <w:ilvl w:val="0"/>
          <w:numId w:val="8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API: Interfaz de Programación de Aplicaciones.</w:t>
      </w:r>
    </w:p>
    <w:p w:rsidR="00000000" w:rsidDel="00000000" w:rsidP="00000000" w:rsidRDefault="00000000" w:rsidRPr="00000000" w14:paraId="0000004F">
      <w:pPr>
        <w:keepNext w:val="1"/>
        <w:keepLines w:val="1"/>
        <w:numPr>
          <w:ilvl w:val="0"/>
          <w:numId w:val="8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JWT: JSON Web Token (Seguridad para acceso de médicos y pacientes).</w:t>
      </w:r>
    </w:p>
    <w:p w:rsidR="00000000" w:rsidDel="00000000" w:rsidP="00000000" w:rsidRDefault="00000000" w:rsidRPr="00000000" w14:paraId="00000050">
      <w:pPr>
        <w:keepNext w:val="1"/>
        <w:keepLines w:val="1"/>
        <w:numPr>
          <w:ilvl w:val="0"/>
          <w:numId w:val="8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Ficha Clínica: Registro digital de la historia médica del paciente.</w:t>
      </w:r>
    </w:p>
    <w:p w:rsidR="00000000" w:rsidDel="00000000" w:rsidP="00000000" w:rsidRDefault="00000000" w:rsidRPr="00000000" w14:paraId="00000051">
      <w:pPr>
        <w:keepNext w:val="1"/>
        <w:keepLines w:val="1"/>
        <w:numPr>
          <w:ilvl w:val="0"/>
          <w:numId w:val="8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HIS: Hospital Information System (Sistema de Información Hospitalaria).</w:t>
      </w:r>
    </w:p>
    <w:p w:rsidR="00000000" w:rsidDel="00000000" w:rsidP="00000000" w:rsidRDefault="00000000" w:rsidRPr="00000000" w14:paraId="00000052">
      <w:pPr>
        <w:pStyle w:val="Heading2"/>
        <w:keepLines w:val="1"/>
        <w:spacing w:after="80" w:line="276" w:lineRule="auto"/>
        <w:jc w:val="both"/>
        <w:rPr/>
      </w:pPr>
      <w:bookmarkStart w:colFirst="0" w:colLast="0" w:name="_heading=h.x1ir7f2rvy6j" w:id="5"/>
      <w:bookmarkEnd w:id="5"/>
      <w:r w:rsidDel="00000000" w:rsidR="00000000" w:rsidRPr="00000000">
        <w:rPr>
          <w:rtl w:val="0"/>
        </w:rPr>
        <w:t xml:space="preserve">1.5. Visión General del Documento</w:t>
      </w:r>
    </w:p>
    <w:p w:rsidR="00000000" w:rsidDel="00000000" w:rsidP="00000000" w:rsidRDefault="00000000" w:rsidRPr="00000000" w14:paraId="00000053">
      <w:pPr>
        <w:keepNext w:val="1"/>
        <w:keepLines w:val="1"/>
        <w:spacing w:after="240" w:line="276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producto a desarrollar es un aplicativo web llamado “ClinicaLogic”, cuyo objetivo es hacer más eficiente la gestión de salud. El sistema permitirá al personal administrativo y médico mantener un control individual de las citas, historias clínicas y disponibilidad de especialistas en tiempo real. Un objetivo principal es facilitar la realización de cuadratura de pagos por servicios médicos y cálculos de copagos de forma automática.</w:t>
      </w:r>
    </w:p>
    <w:p w:rsidR="00000000" w:rsidDel="00000000" w:rsidP="00000000" w:rsidRDefault="00000000" w:rsidRPr="00000000" w14:paraId="00000054">
      <w:pPr>
        <w:keepNext w:val="1"/>
        <w:keepLines w:val="1"/>
        <w:spacing w:after="0" w:before="48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80" w:line="276" w:lineRule="auto"/>
        <w:jc w:val="both"/>
        <w:rPr/>
      </w:pPr>
      <w:bookmarkStart w:colFirst="0" w:colLast="0" w:name="_heading=h.5fuusu62mm2u" w:id="6"/>
      <w:bookmarkEnd w:id="6"/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56">
      <w:pPr>
        <w:keepNext w:val="1"/>
        <w:keepLines w:val="1"/>
        <w:spacing w:after="240" w:line="276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Dado que la clínica cuenta con personal administrativo y médico optimizado, los requisitos se centran en la automatización operativa. Esto incluye desde el ingreso de pacientes y agendamiento de horas hasta la cuadratura de caja diaria, abarcando cobros y reembolsos. El sistema está diseñado previendo actualizaciones futuras en telemedicina y módulos de farmacia interna.</w:t>
      </w:r>
    </w:p>
    <w:p w:rsidR="00000000" w:rsidDel="00000000" w:rsidP="00000000" w:rsidRDefault="00000000" w:rsidRPr="00000000" w14:paraId="00000057">
      <w:pPr>
        <w:pStyle w:val="Heading2"/>
        <w:keepLines w:val="1"/>
        <w:spacing w:after="80" w:line="276" w:lineRule="auto"/>
        <w:jc w:val="both"/>
        <w:rPr/>
      </w:pPr>
      <w:bookmarkStart w:colFirst="0" w:colLast="0" w:name="_heading=h.6g5pk37s7ef5" w:id="7"/>
      <w:bookmarkEnd w:id="7"/>
      <w:r w:rsidDel="00000000" w:rsidR="00000000" w:rsidRPr="00000000">
        <w:rPr>
          <w:rtl w:val="0"/>
        </w:rPr>
        <w:t xml:space="preserve">2.2. Funciones del Producto</w:t>
      </w:r>
    </w:p>
    <w:p w:rsidR="00000000" w:rsidDel="00000000" w:rsidP="00000000" w:rsidRDefault="00000000" w:rsidRPr="00000000" w14:paraId="00000058">
      <w:pPr>
        <w:keepNext w:val="1"/>
        <w:keepLines w:val="1"/>
        <w:numPr>
          <w:ilvl w:val="0"/>
          <w:numId w:val="10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Automatización de Transacciones: Registro digital de ingresos y altas médicas, eliminando procesos manuales en papel.</w:t>
      </w:r>
    </w:p>
    <w:p w:rsidR="00000000" w:rsidDel="00000000" w:rsidP="00000000" w:rsidRDefault="00000000" w:rsidRPr="00000000" w14:paraId="00000059">
      <w:pPr>
        <w:keepNext w:val="1"/>
        <w:keepLines w:val="1"/>
        <w:numPr>
          <w:ilvl w:val="0"/>
          <w:numId w:val="10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Especialidades (Catálogo): Módulo para agregar, editar y gestionar la oferta de médicos, especialidades y exámenes disponibles.</w:t>
      </w:r>
    </w:p>
    <w:p w:rsidR="00000000" w:rsidDel="00000000" w:rsidP="00000000" w:rsidRDefault="00000000" w:rsidRPr="00000000" w14:paraId="0000005A">
      <w:pPr>
        <w:keepNext w:val="1"/>
        <w:keepLines w:val="1"/>
        <w:numPr>
          <w:ilvl w:val="0"/>
          <w:numId w:val="10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Módulo Financiero (Pagos y Caja): Ejecución automática de cálculos para el cierre diario, incluyendo gestión de convenios de salud (Isapre/Fonasa) y copagos.</w:t>
      </w:r>
    </w:p>
    <w:p w:rsidR="00000000" w:rsidDel="00000000" w:rsidP="00000000" w:rsidRDefault="00000000" w:rsidRPr="00000000" w14:paraId="0000005B">
      <w:pPr>
        <w:keepNext w:val="1"/>
        <w:keepLines w:val="1"/>
        <w:numPr>
          <w:ilvl w:val="0"/>
          <w:numId w:val="10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Generación de Reportes: Creación automática de estadísticas de atención mensual y productividad médica.</w:t>
      </w:r>
    </w:p>
    <w:p w:rsidR="00000000" w:rsidDel="00000000" w:rsidP="00000000" w:rsidRDefault="00000000" w:rsidRPr="00000000" w14:paraId="0000005C">
      <w:pPr>
        <w:pStyle w:val="Heading2"/>
        <w:keepLines w:val="1"/>
        <w:spacing w:after="80" w:line="276" w:lineRule="auto"/>
        <w:jc w:val="both"/>
        <w:rPr/>
      </w:pPr>
      <w:bookmarkStart w:colFirst="0" w:colLast="0" w:name="_heading=h.6yxx42lr9o0" w:id="8"/>
      <w:bookmarkEnd w:id="8"/>
      <w:r w:rsidDel="00000000" w:rsidR="00000000" w:rsidRPr="00000000">
        <w:rPr>
          <w:rtl w:val="0"/>
        </w:rPr>
        <w:t xml:space="preserve">2.3. Características de los Usuarios</w:t>
      </w:r>
    </w:p>
    <w:tbl>
      <w:tblPr>
        <w:tblStyle w:val="Table2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4.811501597444"/>
        <w:gridCol w:w="1967.1373801916934"/>
        <w:gridCol w:w="4226.051118210863"/>
        <w:tblGridChange w:id="0">
          <w:tblGrid>
            <w:gridCol w:w="2644.811501597444"/>
            <w:gridCol w:w="1967.1373801916934"/>
            <w:gridCol w:w="4226.0511182108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Tipo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Actividades Principales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Personal Administrativo / Cajero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Ofimática básica.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Registro de pacientes, cobro de bonos y cuadratura diaria.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Médico / Especialista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Profesional de Salud.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Registro de diagnósticos, recetas electrónicas y gestión de agenda.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Administrador de Clínica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Gestión y Salud.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Administración de stock de insumos, gestión de roles y auditoría.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ROOT (Técnico)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Experto en Redes/SQL.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Soporte nivel 3 y mantenimiento de la base de datos de pacientes.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Pacientes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Usuario General.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after="480" w:line="276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bookmarkStart w:colFirst="0" w:colLast="0" w:name="_heading=h.yxtnjiu5cva8" w:id="1"/>
            <w:bookmarkEnd w:id="1"/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Reserva de horas, consulta de resultados de exámenes y perfil personal.</w:t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spacing w:after="0" w:before="48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80" w:line="276" w:lineRule="auto"/>
        <w:jc w:val="both"/>
        <w:rPr/>
      </w:pPr>
      <w:bookmarkStart w:colFirst="0" w:colLast="0" w:name="_heading=h.mr1y1w72ko7n" w:id="9"/>
      <w:bookmarkEnd w:id="9"/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71">
      <w:pPr>
        <w:keepLines w:val="1"/>
        <w:spacing w:after="8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(Paciente / Usuario Final)</w:t>
      </w:r>
    </w:p>
    <w:p w:rsidR="00000000" w:rsidDel="00000000" w:rsidP="00000000" w:rsidRDefault="00000000" w:rsidRPr="00000000" w14:paraId="00000072">
      <w:pPr>
        <w:keepNext w:val="1"/>
        <w:keepLines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RF1: Agendamiento de Cita: El paciente elegirá la especialidad o examen que desee, filtrando por médico o fecha. Podrá modificar, añadir o cancelar citas desde su perfil.</w:t>
      </w:r>
    </w:p>
    <w:p w:rsidR="00000000" w:rsidDel="00000000" w:rsidP="00000000" w:rsidRDefault="00000000" w:rsidRPr="00000000" w14:paraId="00000073">
      <w:pPr>
        <w:keepNext w:val="1"/>
        <w:keepLines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RF2: Consulta de Especialidades: Cualquier usuario podrá acceder a la lista de servicios médicos más representativos. Habrá un carrusel con sugerencias de chequeos preventivos.</w:t>
      </w:r>
    </w:p>
    <w:p w:rsidR="00000000" w:rsidDel="00000000" w:rsidP="00000000" w:rsidRDefault="00000000" w:rsidRPr="00000000" w14:paraId="00000074">
      <w:pPr>
        <w:keepNext w:val="1"/>
        <w:keepLines w:val="1"/>
        <w:numPr>
          <w:ilvl w:val="0"/>
          <w:numId w:val="1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RF3: Acceso a Historial Activo: El paciente podrá ver sus citas pendientes, detalles del médico asignado y el estado de sus resultados de exámenes.</w:t>
      </w:r>
    </w:p>
    <w:p w:rsidR="00000000" w:rsidDel="00000000" w:rsidP="00000000" w:rsidRDefault="00000000" w:rsidRPr="00000000" w14:paraId="00000075">
      <w:pPr>
        <w:keepLines w:val="1"/>
        <w:spacing w:after="8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(Médico / Especialista)</w:t>
      </w:r>
    </w:p>
    <w:p w:rsidR="00000000" w:rsidDel="00000000" w:rsidP="00000000" w:rsidRDefault="00000000" w:rsidRPr="00000000" w14:paraId="00000076">
      <w:pPr>
        <w:keepNext w:val="1"/>
        <w:keepLines w:val="1"/>
        <w:numPr>
          <w:ilvl w:val="0"/>
          <w:numId w:val="6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RF1: Estado de Boxes y Agenda: Imagen gráfica de la clínica con boxes libres, ocupados y citas en curso.</w:t>
      </w:r>
    </w:p>
    <w:p w:rsidR="00000000" w:rsidDel="00000000" w:rsidP="00000000" w:rsidRDefault="00000000" w:rsidRPr="00000000" w14:paraId="00000077">
      <w:pPr>
        <w:keepNext w:val="1"/>
        <w:keepLines w:val="1"/>
        <w:numPr>
          <w:ilvl w:val="0"/>
          <w:numId w:val="6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RF2: Manipular Atenciones Activas: El médico accede a la ficha clínica detallada. Puede registrar diagnósticos, marcar procedimientos realizados y emitir órdenes médicas.</w:t>
      </w:r>
    </w:p>
    <w:p w:rsidR="00000000" w:rsidDel="00000000" w:rsidP="00000000" w:rsidRDefault="00000000" w:rsidRPr="00000000" w14:paraId="00000078">
      <w:pPr>
        <w:keepNext w:val="1"/>
        <w:keepLines w:val="1"/>
        <w:numPr>
          <w:ilvl w:val="0"/>
          <w:numId w:val="6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RF3: Historial Clínico: Consulta de antecedentes de pacientes atendidos anteriormente para seguimiento médico.</w:t>
      </w:r>
    </w:p>
    <w:p w:rsidR="00000000" w:rsidDel="00000000" w:rsidP="00000000" w:rsidRDefault="00000000" w:rsidRPr="00000000" w14:paraId="00000079">
      <w:pPr>
        <w:keepLines w:val="1"/>
        <w:spacing w:after="8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(Administrador de Clínica)</w:t>
      </w:r>
    </w:p>
    <w:p w:rsidR="00000000" w:rsidDel="00000000" w:rsidP="00000000" w:rsidRDefault="00000000" w:rsidRPr="00000000" w14:paraId="0000007A">
      <w:pPr>
        <w:keepNext w:val="1"/>
        <w:keepLines w:val="1"/>
        <w:numPr>
          <w:ilvl w:val="0"/>
          <w:numId w:val="11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RF1: Gestión de Ofertas de Salud: Podrá crear convenios o promociones en chequeos médicos específicos.</w:t>
      </w:r>
    </w:p>
    <w:p w:rsidR="00000000" w:rsidDel="00000000" w:rsidP="00000000" w:rsidRDefault="00000000" w:rsidRPr="00000000" w14:paraId="0000007B">
      <w:pPr>
        <w:keepNext w:val="1"/>
        <w:keepLines w:val="1"/>
        <w:numPr>
          <w:ilvl w:val="0"/>
          <w:numId w:val="11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RF2: Gestión de Catálogo: Podrá añadir nuevos servicios médicos, tipos de exámenes e insumos clínicos.</w:t>
      </w:r>
    </w:p>
    <w:p w:rsidR="00000000" w:rsidDel="00000000" w:rsidP="00000000" w:rsidRDefault="00000000" w:rsidRPr="00000000" w14:paraId="0000007C">
      <w:pPr>
        <w:keepNext w:val="1"/>
        <w:keepLines w:val="1"/>
        <w:numPr>
          <w:ilvl w:val="0"/>
          <w:numId w:val="11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RF3: Configuración de Infraestructura: El administrador podrá crear nuevos boxes de atención, quirófanos y modificar su disponibilidad.</w:t>
      </w:r>
    </w:p>
    <w:p w:rsidR="00000000" w:rsidDel="00000000" w:rsidP="00000000" w:rsidRDefault="00000000" w:rsidRPr="00000000" w14:paraId="0000007D">
      <w:pPr>
        <w:keepNext w:val="1"/>
        <w:keepLines w:val="1"/>
        <w:numPr>
          <w:ilvl w:val="0"/>
          <w:numId w:val="11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RF4: Dashboards de Gestión: Visualización de estadísticas de ocupación de camas, especialidades más demandadas y finanzas.</w:t>
      </w:r>
    </w:p>
    <w:p w:rsidR="00000000" w:rsidDel="00000000" w:rsidP="00000000" w:rsidRDefault="00000000" w:rsidRPr="00000000" w14:paraId="0000007E">
      <w:pPr>
        <w:keepNext w:val="1"/>
        <w:keepLines w:val="1"/>
        <w:spacing w:after="0" w:before="48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80" w:line="276" w:lineRule="auto"/>
        <w:jc w:val="both"/>
        <w:rPr/>
      </w:pPr>
      <w:bookmarkStart w:colFirst="0" w:colLast="0" w:name="_heading=h.wlssf01a53fy" w:id="10"/>
      <w:bookmarkEnd w:id="10"/>
      <w:r w:rsidDel="00000000" w:rsidR="00000000" w:rsidRPr="00000000">
        <w:rPr>
          <w:rtl w:val="0"/>
        </w:rPr>
        <w:t xml:space="preserve">3.1 Requisitos comunes de las interfaces</w:t>
      </w:r>
    </w:p>
    <w:p w:rsidR="00000000" w:rsidDel="00000000" w:rsidP="00000000" w:rsidRDefault="00000000" w:rsidRPr="00000000" w14:paraId="00000080">
      <w:pPr>
        <w:pStyle w:val="Heading3"/>
        <w:keepLines w:val="1"/>
        <w:spacing w:after="80" w:line="276" w:lineRule="auto"/>
        <w:jc w:val="both"/>
        <w:rPr/>
      </w:pPr>
      <w:bookmarkStart w:colFirst="0" w:colLast="0" w:name="_heading=h.4nbdtar1ajb1" w:id="11"/>
      <w:bookmarkEnd w:id="11"/>
      <w:r w:rsidDel="00000000" w:rsidR="00000000" w:rsidRPr="00000000">
        <w:rPr>
          <w:rtl w:val="0"/>
        </w:rPr>
        <w:t xml:space="preserve">3.1.1 Interfaces de usuario</w:t>
      </w:r>
    </w:p>
    <w:p w:rsidR="00000000" w:rsidDel="00000000" w:rsidP="00000000" w:rsidRDefault="00000000" w:rsidRPr="00000000" w14:paraId="00000081">
      <w:pPr>
        <w:keepNext w:val="1"/>
        <w:keepLines w:val="1"/>
        <w:numPr>
          <w:ilvl w:val="0"/>
          <w:numId w:val="4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Médico: Interfaz optimizada para el registro rápido de anamnesis y recetas.</w:t>
      </w:r>
    </w:p>
    <w:p w:rsidR="00000000" w:rsidDel="00000000" w:rsidP="00000000" w:rsidRDefault="00000000" w:rsidRPr="00000000" w14:paraId="00000082">
      <w:pPr>
        <w:keepNext w:val="1"/>
        <w:keepLines w:val="1"/>
        <w:numPr>
          <w:ilvl w:val="0"/>
          <w:numId w:val="4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Paciente: Diseño centrado en la facilidad de reserva de horas y visualización de historial.</w:t>
      </w:r>
    </w:p>
    <w:p w:rsidR="00000000" w:rsidDel="00000000" w:rsidP="00000000" w:rsidRDefault="00000000" w:rsidRPr="00000000" w14:paraId="00000083">
      <w:pPr>
        <w:keepNext w:val="1"/>
        <w:keepLines w:val="1"/>
        <w:numPr>
          <w:ilvl w:val="0"/>
          <w:numId w:val="4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Finanzas: Gestión de facturas de proveedores de insumos médicos e informes de recaudación por atenciones.</w:t>
      </w:r>
    </w:p>
    <w:p w:rsidR="00000000" w:rsidDel="00000000" w:rsidP="00000000" w:rsidRDefault="00000000" w:rsidRPr="00000000" w14:paraId="00000084">
      <w:pPr>
        <w:keepNext w:val="1"/>
        <w:keepLines w:val="1"/>
        <w:spacing w:after="0" w:before="48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line="276" w:lineRule="auto"/>
        <w:jc w:val="both"/>
        <w:rPr/>
      </w:pPr>
      <w:bookmarkStart w:colFirst="0" w:colLast="0" w:name="_heading=h.eo6nivmdhbdq" w:id="12"/>
      <w:bookmarkEnd w:id="12"/>
      <w:r w:rsidDel="00000000" w:rsidR="00000000" w:rsidRPr="00000000">
        <w:rPr>
          <w:rtl w:val="0"/>
        </w:rPr>
        <w:t xml:space="preserve">3.2 Requisitos funcionales</w:t>
      </w:r>
    </w:p>
    <w:p w:rsidR="00000000" w:rsidDel="00000000" w:rsidP="00000000" w:rsidRDefault="00000000" w:rsidRPr="00000000" w14:paraId="00000086">
      <w:pPr>
        <w:keepNext w:val="1"/>
        <w:keepLines w:val="1"/>
        <w:numPr>
          <w:ilvl w:val="0"/>
          <w:numId w:val="9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R1 Autenticación: Acceso seguro según el rol (Paciente, Médico, Admin).</w:t>
      </w:r>
    </w:p>
    <w:p w:rsidR="00000000" w:rsidDel="00000000" w:rsidP="00000000" w:rsidRDefault="00000000" w:rsidRPr="00000000" w14:paraId="00000087">
      <w:pPr>
        <w:keepNext w:val="1"/>
        <w:keepLines w:val="1"/>
        <w:numPr>
          <w:ilvl w:val="0"/>
          <w:numId w:val="9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R2 Gestión de Pacientes: CRUD completo de la ficha de identificación del paciente.</w:t>
      </w:r>
    </w:p>
    <w:p w:rsidR="00000000" w:rsidDel="00000000" w:rsidP="00000000" w:rsidRDefault="00000000" w:rsidRPr="00000000" w14:paraId="00000088">
      <w:pPr>
        <w:keepNext w:val="1"/>
        <w:keepLines w:val="1"/>
        <w:numPr>
          <w:ilvl w:val="0"/>
          <w:numId w:val="9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R3 Emisión de Recetas/Informes: Generación de recetas electrónicas y resultados de exámenes en formato PDF.</w:t>
      </w:r>
    </w:p>
    <w:p w:rsidR="00000000" w:rsidDel="00000000" w:rsidP="00000000" w:rsidRDefault="00000000" w:rsidRPr="00000000" w14:paraId="00000089">
      <w:pPr>
        <w:keepNext w:val="1"/>
        <w:keepLines w:val="1"/>
        <w:numPr>
          <w:ilvl w:val="0"/>
          <w:numId w:val="9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R5 Operaciones Matemáticas: Cálculo automatizado de copagos según previsión de salud y cuadratura de caja diaria.</w:t>
      </w:r>
    </w:p>
    <w:p w:rsidR="00000000" w:rsidDel="00000000" w:rsidP="00000000" w:rsidRDefault="00000000" w:rsidRPr="00000000" w14:paraId="0000008A">
      <w:pPr>
        <w:keepNext w:val="1"/>
        <w:keepLines w:val="1"/>
        <w:numPr>
          <w:ilvl w:val="0"/>
          <w:numId w:val="9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R9 Notificaciones Internas: Alertas automáticas sobre citas próximas o resultados de exámenes listos para entrega.</w:t>
      </w:r>
    </w:p>
    <w:p w:rsidR="00000000" w:rsidDel="00000000" w:rsidP="00000000" w:rsidRDefault="00000000" w:rsidRPr="00000000" w14:paraId="0000008B">
      <w:pPr>
        <w:keepNext w:val="1"/>
        <w:keepLines w:val="1"/>
        <w:spacing w:after="0" w:before="48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line="276" w:lineRule="auto"/>
        <w:jc w:val="both"/>
        <w:rPr/>
      </w:pPr>
      <w:bookmarkStart w:colFirst="0" w:colLast="0" w:name="_heading=h.1v76w29lsu3p" w:id="13"/>
      <w:bookmarkEnd w:id="13"/>
      <w:r w:rsidDel="00000000" w:rsidR="00000000" w:rsidRPr="00000000">
        <w:rPr>
          <w:rtl w:val="0"/>
        </w:rPr>
        <w:t xml:space="preserve">3.3 Requisitos no funcionales</w:t>
      </w:r>
    </w:p>
    <w:p w:rsidR="00000000" w:rsidDel="00000000" w:rsidP="00000000" w:rsidRDefault="00000000" w:rsidRPr="00000000" w14:paraId="0000008D">
      <w:pPr>
        <w:pStyle w:val="Heading3"/>
        <w:spacing w:after="80" w:line="276" w:lineRule="auto"/>
        <w:jc w:val="both"/>
        <w:rPr/>
      </w:pPr>
      <w:bookmarkStart w:colFirst="0" w:colLast="0" w:name="_heading=h.nqplau4enmie" w:id="14"/>
      <w:bookmarkEnd w:id="14"/>
      <w:r w:rsidDel="00000000" w:rsidR="00000000" w:rsidRPr="00000000">
        <w:rPr>
          <w:rtl w:val="0"/>
        </w:rPr>
        <w:t xml:space="preserve">3.3.1 Requisitos de rendimiento</w:t>
      </w:r>
    </w:p>
    <w:p w:rsidR="00000000" w:rsidDel="00000000" w:rsidP="00000000" w:rsidRDefault="00000000" w:rsidRPr="00000000" w14:paraId="0000008E">
      <w:pPr>
        <w:keepNext w:val="1"/>
        <w:keepLines w:val="1"/>
        <w:numPr>
          <w:ilvl w:val="0"/>
          <w:numId w:val="5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95% de las búsquedas en la ficha clínica deben procesarse en menos de 10 segundos.</w:t>
      </w:r>
    </w:p>
    <w:p w:rsidR="00000000" w:rsidDel="00000000" w:rsidP="00000000" w:rsidRDefault="00000000" w:rsidRPr="00000000" w14:paraId="0000008F">
      <w:pPr>
        <w:keepNext w:val="1"/>
        <w:keepLines w:val="1"/>
        <w:numPr>
          <w:ilvl w:val="0"/>
          <w:numId w:val="5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Consumo de RAM máximo de 1 GB para la aplicación cliente.</w:t>
      </w:r>
    </w:p>
    <w:p w:rsidR="00000000" w:rsidDel="00000000" w:rsidP="00000000" w:rsidRDefault="00000000" w:rsidRPr="00000000" w14:paraId="00000090">
      <w:pPr>
        <w:pStyle w:val="Heading3"/>
        <w:keepLines w:val="1"/>
        <w:spacing w:after="80" w:line="276" w:lineRule="auto"/>
        <w:jc w:val="both"/>
        <w:rPr/>
      </w:pPr>
      <w:bookmarkStart w:colFirst="0" w:colLast="0" w:name="_heading=h.t7z6aoxbmwgv" w:id="15"/>
      <w:bookmarkEnd w:id="15"/>
      <w:r w:rsidDel="00000000" w:rsidR="00000000" w:rsidRPr="00000000">
        <w:rPr>
          <w:rtl w:val="0"/>
        </w:rPr>
        <w:t xml:space="preserve">3.3.2 Seguridad</w:t>
      </w:r>
    </w:p>
    <w:p w:rsidR="00000000" w:rsidDel="00000000" w:rsidP="00000000" w:rsidRDefault="00000000" w:rsidRPr="00000000" w14:paraId="00000091">
      <w:pPr>
        <w:keepNext w:val="1"/>
        <w:keepLines w:val="1"/>
        <w:numPr>
          <w:ilvl w:val="0"/>
          <w:numId w:val="3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Cifrado de Datos Sensibles: Cumplimiento con estándares de protección de datos de salud (Ley de Derechos y Deberes del Paciente).</w:t>
      </w:r>
    </w:p>
    <w:p w:rsidR="00000000" w:rsidDel="00000000" w:rsidP="00000000" w:rsidRDefault="00000000" w:rsidRPr="00000000" w14:paraId="00000092">
      <w:pPr>
        <w:keepNext w:val="1"/>
        <w:keepLines w:val="1"/>
        <w:numPr>
          <w:ilvl w:val="0"/>
          <w:numId w:val="3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Validación de entradas para evitar fugas de información médica privada.</w:t>
      </w:r>
    </w:p>
    <w:p w:rsidR="00000000" w:rsidDel="00000000" w:rsidP="00000000" w:rsidRDefault="00000000" w:rsidRPr="00000000" w14:paraId="00000093">
      <w:pPr>
        <w:pStyle w:val="Heading3"/>
        <w:keepLines w:val="1"/>
        <w:spacing w:after="80" w:line="276" w:lineRule="auto"/>
        <w:jc w:val="both"/>
        <w:rPr/>
      </w:pPr>
      <w:bookmarkStart w:colFirst="0" w:colLast="0" w:name="_heading=h.on6cwh77zmp9" w:id="16"/>
      <w:bookmarkEnd w:id="16"/>
      <w:r w:rsidDel="00000000" w:rsidR="00000000" w:rsidRPr="00000000">
        <w:rPr>
          <w:rtl w:val="0"/>
        </w:rPr>
        <w:t xml:space="preserve">3.3.5 Mantenibilidad</w:t>
      </w:r>
    </w:p>
    <w:p w:rsidR="00000000" w:rsidDel="00000000" w:rsidP="00000000" w:rsidRDefault="00000000" w:rsidRPr="00000000" w14:paraId="00000094">
      <w:pPr>
        <w:keepNext w:val="1"/>
        <w:keepLines w:val="1"/>
        <w:numPr>
          <w:ilvl w:val="0"/>
          <w:numId w:val="7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Arquitectura CSR (Controller-Service-Repository) para facilitar la actualización de especialidades médicas sin afectar el sistema de finanzas.</w:t>
      </w:r>
    </w:p>
    <w:p w:rsidR="00000000" w:rsidDel="00000000" w:rsidP="00000000" w:rsidRDefault="00000000" w:rsidRPr="00000000" w14:paraId="00000095">
      <w:pPr>
        <w:keepNext w:val="1"/>
        <w:keepLines w:val="1"/>
        <w:spacing w:after="0" w:before="48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line="276" w:lineRule="auto"/>
        <w:jc w:val="both"/>
        <w:rPr/>
      </w:pPr>
      <w:bookmarkStart w:colFirst="0" w:colLast="0" w:name="_heading=h.h38vvdnskgn" w:id="17"/>
      <w:bookmarkEnd w:id="17"/>
      <w:r w:rsidDel="00000000" w:rsidR="00000000" w:rsidRPr="00000000">
        <w:rPr>
          <w:rtl w:val="0"/>
        </w:rPr>
        <w:t xml:space="preserve">3.4 Otros Requisitos</w:t>
      </w:r>
    </w:p>
    <w:p w:rsidR="00000000" w:rsidDel="00000000" w:rsidP="00000000" w:rsidRDefault="00000000" w:rsidRPr="00000000" w14:paraId="00000097">
      <w:pPr>
        <w:keepNext w:val="1"/>
        <w:keepLines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Notificaciones: Alertas complementarias vía correo electrónico o SMS para recordatorios de citas médicas.</w:t>
      </w:r>
    </w:p>
    <w:p w:rsidR="00000000" w:rsidDel="00000000" w:rsidP="00000000" w:rsidRDefault="00000000" w:rsidRPr="00000000" w14:paraId="00000098">
      <w:pPr>
        <w:keepNext w:val="1"/>
        <w:keepLines w:val="1"/>
        <w:numPr>
          <w:ilvl w:val="0"/>
          <w:numId w:val="2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yxtnjiu5cva8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Interfaz Gráfica: Estética profesional, limpia (estilo médico) y basada en estándares modernos de UX/UI para salud.</w:t>
      </w:r>
    </w:p>
    <w:p w:rsidR="00000000" w:rsidDel="00000000" w:rsidP="00000000" w:rsidRDefault="00000000" w:rsidRPr="00000000" w14:paraId="0000009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heading=h.ok0n08w6o1xx" w:id="18"/>
      <w:bookmarkEnd w:id="18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5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5137785</wp:posOffset>
          </wp:positionH>
          <wp:positionV relativeFrom="page">
            <wp:posOffset>230504</wp:posOffset>
          </wp:positionV>
          <wp:extent cx="2490788" cy="412112"/>
          <wp:effectExtent b="0" l="0" r="0" t="0"/>
          <wp:wrapNone/>
          <wp:docPr id="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0788" cy="4121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7+meMYSdktW+jEL3EmYKlUdZfA==">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