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Estructura Recomendada de una Presentación Full Stack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Portada: Título del proyecto y nombres.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Agenda: Índice de temas.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Introducción/Objetivo: ¿Qué problema resuelve la aplicación?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Tech Stack (Tecnologías): Diagrama de las herramientas (ej: MERN, PERN, SQL/NoSQL).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Arquitectura (Frontend/Backend): Explicación de la lógica y la interfaz.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Demo en Vivo/Capturas: Funcionamiento de la app.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Desafíos y Soluciones: Retos técnicos superados.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Glosario (Opcional pero recomendado): Definiciones de términos técnicos usados.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Introducción y Contexto (2-3 min)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Título del Proyecto: Nombre y logo (si tiene).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 Problema: ¿Qué problema real resuelve tu aplicación?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 Solución: Descripción breve de la aplicación y su valor.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Audiencia Objetivo: ¿Para quién es?</w:t>
      </w:r>
    </w:p>
    <w:p w:rsidR="00000000" w:rsidDel="00000000" w:rsidP="00000000" w:rsidRDefault="00000000" w:rsidRPr="00000000" w14:paraId="0000001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Stack Tecnológico (1-2 min)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Frontend: React, Angular, Vue, etc.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Backend: Node.js, Python, Java, etc.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Base de Datos: SQL (PostgreSQL, MySQL) o NoSQL (MongoDB).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Herramientas/Cloud: Docker, AWS, Firebase, Git, etc.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Demostración en Vivo / Funcionalidades Clave (7-10 min)</w:t>
      </w:r>
    </w:p>
    <w:p w:rsidR="00000000" w:rsidDel="00000000" w:rsidP="00000000" w:rsidRDefault="00000000" w:rsidRPr="00000000" w14:paraId="00000016">
      <w:pPr>
        <w:spacing w:after="240" w:before="18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Esta es la parte más importante.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Flujo de Usuario: Login, navegación, uso principal de la app.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Funcionalidades CRUD: Crear, Leer, Actualizar, Borrar datos.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Integración: Mostrar cómo el front-end consume la API back-end. [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Arquitectura y Modelado de Datos (2-3 min)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Diagrama de Arquitectura: Muestra cómo interactúa el cliente con el servidor y la base de datos.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Estructura de Base de Datos: Entidad-Relación o modelo de documentos (breve). [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Retos Técnicos y Lecciones Aprendidas (2 min)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¿Qué fue lo más difícil? (ej. autenticación, gestión de estado).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¿Cómo lo solucionaste? [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Conclusión y Q&amp;A (2 min)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Futuras mejoras.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Preguntas del público/entrevistadores.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d.team/blog/que-debes-aprender-para-ser-full-stack-guia-completa" TargetMode="External"/><Relationship Id="rId10" Type="http://schemas.openxmlformats.org/officeDocument/2006/relationships/hyperlink" Target="https://translate.google.com/translate?u=https://roadmap.sh/full-stack&amp;hl=es&amp;sl=en&amp;tl=es&amp;client=sge" TargetMode="External"/><Relationship Id="rId13" Type="http://schemas.openxmlformats.org/officeDocument/2006/relationships/hyperlink" Target="https://www.aprender21.cl/blog/experto-full-stack-guia" TargetMode="External"/><Relationship Id="rId12" Type="http://schemas.openxmlformats.org/officeDocument/2006/relationships/hyperlink" Target="https://ed.team/blog/que-debes-aprender-para-ser-full-stack-guia-comple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anslate.google.com/translate?u=https://roadmap.sh/full-stack&amp;hl=es&amp;sl=en&amp;tl=es&amp;client=sge" TargetMode="External"/><Relationship Id="rId15" Type="http://schemas.openxmlformats.org/officeDocument/2006/relationships/hyperlink" Target="https://www.vervecopilot.com/es/preguntas-de-entrevista/las-30-preguntas-de-entrevista-para-desarrollador-java-full-stack-m%C3%A1s-comunes-que-debes-preparar" TargetMode="External"/><Relationship Id="rId14" Type="http://schemas.openxmlformats.org/officeDocument/2006/relationships/hyperlink" Target="https://www.aprender21.cl/blog/experto-full-stack-guia" TargetMode="External"/><Relationship Id="rId17" Type="http://schemas.openxmlformats.org/officeDocument/2006/relationships/hyperlink" Target="https://translate.google.com/translate?u=https://www.ucd.ie/professionalacademy/resources/top-13-full-stack-developer-skills/&amp;hl=es&amp;sl=en&amp;tl=es&amp;client=sge" TargetMode="External"/><Relationship Id="rId16" Type="http://schemas.openxmlformats.org/officeDocument/2006/relationships/hyperlink" Target="https://www.conquerblocks.com/blog/tecnologias-para-ser-full-stack-developer-roadmap-completo" TargetMode="External"/><Relationship Id="rId5" Type="http://schemas.openxmlformats.org/officeDocument/2006/relationships/styles" Target="styles.xml"/><Relationship Id="rId6" Type="http://schemas.openxmlformats.org/officeDocument/2006/relationships/hyperlink" Target="https://cl.indeed.com/q-desarrollo-frontend-react-empleos.html" TargetMode="External"/><Relationship Id="rId7" Type="http://schemas.openxmlformats.org/officeDocument/2006/relationships/hyperlink" Target="https://blog.295devops.com/como-arme-mi-propio-laboratorio-devops-stack-completo-con-monitoreo-incluido" TargetMode="External"/><Relationship Id="rId8" Type="http://schemas.openxmlformats.org/officeDocument/2006/relationships/hyperlink" Target="https://blog.295devops.com/como-arme-mi-propio-laboratorio-devops-stack-completo-con-monitoreo-inclui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