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jc w:val="left"/>
      </w:pPr>
      <w:r>
        <w:rPr>
          <w:rFonts w:ascii="Segoe UI" w:hAnsi="Segoe UI"/>
          <w:sz w:val="24"/>
          <w:b/>
          <w:color w:val="000000"/>
        </w:rPr>
        <w:t xml:space="preserve">Pre-condizioni </w:t>
      </w:r>
      <w:r>
        <w:rPr>
          <w:rFonts w:ascii="Segoe UI" w:hAnsi="Segoe UI"/>
          <w:sz w:val="24"/>
          <w:b/>
          <w:color w:val="000000"/>
        </w:rPr>
        <w:t xml:space="preserve">generali </w:t>
      </w:r>
      <w:r>
        <w:rPr>
          <w:rFonts w:ascii="Segoe UI" w:hAnsi="Segoe UI"/>
          <w:sz w:val="24"/>
          <w:b/>
          <w:color w:val="000000"/>
        </w:rPr>
        <w:t xml:space="preserve">: </w:t>
      </w:r>
      <w:r>
        <w:rPr>
          <w:rFonts w:ascii="Segoe UI" w:hAnsi="Segoe UI"/>
          <w:sz w:val="24"/>
          <w:color w:val="000000"/>
        </w:rPr>
        <w:t xml:space="preserve">L’attore è identificato con un’istanza </w:t>
      </w:r>
      <w:r>
        <w:rPr>
          <w:rFonts w:ascii="Segoe UI" w:hAnsi="Segoe UI"/>
          <w:sz w:val="24"/>
          <w:i/>
          <w:color w:val="000000"/>
        </w:rPr>
        <w:t xml:space="preserve">ch</w:t>
      </w:r>
      <w:r>
        <w:rPr>
          <w:rFonts w:ascii="Segoe UI" w:hAnsi="Segoe UI"/>
          <w:sz w:val="24"/>
          <w:color w:val="000000"/>
        </w:rPr>
        <w:t xml:space="preserve"> di Chef</w:t>
      </w:r>
      <w:r>
        <w:rPr>
          <w:rFonts w:ascii="Segoe UI" w:hAnsi="Segoe UI"/>
          <w:sz w:val="24"/>
          <w:color w:val="000000"/>
        </w:rPr>
        <w:t xml:space="preserve"> ed esiste almeno un’</w:t>
      </w:r>
      <w:r>
        <w:rPr>
          <w:rFonts w:ascii="Segoe UI" w:hAnsi="Segoe UI"/>
          <w:sz w:val="24"/>
          <w:color w:val="000000"/>
        </w:rPr>
        <w:t xml:space="preserve">istanza di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color w:val="000000"/>
        </w:rPr>
        <w:t xml:space="preserve">E</w:t>
      </w:r>
      <w:r>
        <w:rPr>
          <w:rFonts w:ascii="Segoe UI" w:hAnsi="Segoe UI"/>
          <w:sz w:val="24"/>
          <w:color w:val="000000"/>
        </w:rPr>
        <w:t xml:space="preserve">vento </w:t>
      </w:r>
      <w:r>
        <w:rPr>
          <w:rFonts w:ascii="Segoe UI" w:hAnsi="Segoe UI"/>
          <w:sz w:val="24"/>
          <w:i/>
          <w:color w:val="000000"/>
        </w:rPr>
        <w:t xml:space="preserve">e</w:t>
      </w:r>
      <w:r>
        <w:rPr>
          <w:rFonts w:ascii="Segoe UI" w:hAnsi="Segoe UI"/>
          <w:sz w:val="24"/>
          <w:color w:val="000000"/>
        </w:rPr>
        <w:t xml:space="preserve"> tale che </w:t>
      </w:r>
      <w:r>
        <w:rPr>
          <w:rFonts w:ascii="Segoe UI" w:hAnsi="Segoe UI"/>
          <w:sz w:val="24"/>
          <w:i/>
          <w:color w:val="000000"/>
        </w:rPr>
        <w:t xml:space="preserve">e</w:t>
      </w:r>
      <w:r>
        <w:rPr>
          <w:rFonts w:ascii="Segoe UI" w:hAnsi="Segoe UI"/>
          <w:sz w:val="24"/>
          <w:color w:val="000000"/>
        </w:rPr>
        <w:t xml:space="preserve"> è </w:t>
      </w:r>
      <w:r>
        <w:rPr>
          <w:rFonts w:ascii="Segoe UI" w:hAnsi="Segoe UI"/>
          <w:sz w:val="24"/>
          <w:b/>
          <w:color w:val="000000"/>
        </w:rPr>
        <w:t xml:space="preserve">assegnato a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i/>
          <w:color w:val="000000"/>
        </w:rPr>
        <w:t xml:space="preserve">ch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color w:val="000000"/>
        </w:rPr>
        <w:t xml:space="preserve">in</w:t>
      </w:r>
      <w:r>
        <w:rPr>
          <w:rFonts w:ascii="Segoe UI" w:hAnsi="Segoe UI"/>
          <w:sz w:val="24"/>
          <w:color w:val="000000"/>
        </w:rPr>
        <w:t xml:space="preserve"> corso affidatogli.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apriFoglio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</w:t>
      </w:r>
      <w:r>
        <w:rPr>
          <w:rFonts w:ascii="Segoe UI" w:hAnsi="Segoe UI"/>
          <w:sz w:val="28"/>
          <w:b/>
          <w:color w:val="000000"/>
        </w:rPr>
        <w:t xml:space="preserve">FoglioRiepilogativo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2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3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1a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ripristinaFoglio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</w:t>
      </w:r>
      <w:r>
        <w:rPr>
          <w:rFonts w:ascii="Segoe UI" w:hAnsi="Segoe UI"/>
          <w:sz w:val="28"/>
          <w:b/>
          <w:color w:val="000000"/>
        </w:rPr>
        <w:t xml:space="preserve">FoglioRiepilogativo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4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s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2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aggiungiCompiti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6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7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2a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rimuoviCompiti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8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9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3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ordinaCompiti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color w:val="000000"/>
        </w:rPr>
        <w:t xml:space="preserve">ordinamento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è in corso la definizione di un Foglio Riepilogativo </w:t>
      </w:r>
      <w:r>
        <w:rPr>
          <w:rFonts w:ascii="Segoe UI" w:hAnsi="Segoe UI"/>
          <w:sz w:val="20"/>
          <w:i/>
          <w:color w:val="000000"/>
        </w:rPr>
        <w:t xml:space="preserve">foglio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l’associazione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fra </w:t>
      </w:r>
      <w:r>
        <w:rPr>
          <w:rFonts w:ascii="Segoe UI" w:hAnsi="Segoe UI"/>
          <w:sz w:val="20"/>
          <w:i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ed i Compiti è modificata in accordo a </w:t>
      </w:r>
      <w:r>
        <w:rPr>
          <w:rFonts w:ascii="Segoe UI" w:hAnsi="Segoe UI"/>
          <w:sz w:val="20"/>
          <w:u w:val="single"/>
          <w:color w:val="000000"/>
        </w:rPr>
        <w:t xml:space="preserve">ordinamento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4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assegnaCompito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2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13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4a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modificaCompito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4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15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4b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segnaCompitoDaPreparare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Compito, </w:t>
      </w:r>
      <w:r>
        <w:rPr>
          <w:rFonts w:ascii="Segoe UI" w:hAnsi="Segoe UI"/>
          <w:sz w:val="28"/>
          <w:b/>
          <w:u w:val="single"/>
          <w:color w:val="000000"/>
        </w:rPr>
        <w:t xml:space="preserve">daPreparare</w:t>
      </w:r>
      <w:r>
        <w:rPr>
          <w:rFonts w:ascii="Segoe UI" w:hAnsi="Segoe UI"/>
          <w:sz w:val="28"/>
          <w:b/>
          <w:color w:val="000000"/>
        </w:rPr>
        <w:t xml:space="preserve"> : sì/no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</w:t>
      </w:r>
      <w:r>
        <w:rPr>
          <w:rFonts w:ascii="Segoe UI" w:hAnsi="Segoe UI"/>
          <w:sz w:val="20"/>
          <w:u w:val="single"/>
          <w:color w:val="000000"/>
        </w:rPr>
        <w:t xml:space="preserve">compito.</w:t>
      </w:r>
      <w:r>
        <w:rPr>
          <w:rFonts w:ascii="Segoe UI" w:hAnsi="Segoe UI"/>
          <w:sz w:val="20"/>
          <w:color w:val="000000"/>
        </w:rPr>
        <w:t xml:space="preserve">daPreparare ha valore no]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17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.daPreparare = </w:t>
      </w:r>
      <w:r>
        <w:rPr>
          <w:rFonts w:ascii="Segoe UI" w:hAnsi="Segoe UI"/>
          <w:sz w:val="20"/>
          <w:u w:val="single"/>
          <w:color w:val="000000"/>
        </w:rPr>
        <w:t xml:space="preserve">daPreparare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4c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segnaTurnoCompleto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turno</w:t>
      </w:r>
      <w:r>
        <w:rPr>
          <w:rFonts w:ascii="Segoe UI" w:hAnsi="Segoe UI"/>
          <w:sz w:val="28"/>
          <w:b/>
          <w:color w:val="000000"/>
        </w:rPr>
        <w:t xml:space="preserve"> : Turno,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completo</w:t>
      </w:r>
      <w:r>
        <w:rPr>
          <w:rFonts w:ascii="Segoe UI" w:hAnsi="Segoe UI"/>
          <w:sz w:val="28"/>
          <w:b/>
          <w:color w:val="000000"/>
        </w:rPr>
        <w:t xml:space="preserve"> : sì/no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8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19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.completo = </w:t>
      </w:r>
      <w:r>
        <w:rPr>
          <w:rFonts w:ascii="Segoe UI" w:hAnsi="Segoe UI"/>
          <w:sz w:val="20"/>
          <w:u w:val="single"/>
          <w:color w:val="000000"/>
        </w:rPr>
        <w:t xml:space="preserve">completo</w:t>
      </w:r>
    </w:p>
    <w:p>
      <w:pPr>
        <w:jc w:val="left"/>
      </w:pP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