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r w:rsidRPr="0021645A">
        <w:rPr>
          <w:i/>
          <w:iCs/>
          <w:sz w:val="24"/>
          <w:szCs w:val="24"/>
        </w:rPr>
        <w:t>HyperText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quadrupla (ip orig, port orig, ip resp, port resp)</w:t>
      </w:r>
      <w:r w:rsidR="008D7F5A">
        <w:rPr>
          <w:rFonts w:asciiTheme="minorHAnsi" w:eastAsiaTheme="minorHAnsi" w:hAnsiTheme="minorHAnsi" w:cstheme="minorBidi"/>
          <w:kern w:val="0"/>
          <w:lang w:eastAsia="en-US" w:bidi="ar-SA"/>
        </w:rPr>
        <w:t>;</w:t>
      </w:r>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e può avere valori come: tentativo di connessione ma nessuna risposta, connessione stabilita ma non terminata, connessione rifiutata, “responder” ha inviato un pacchetto con RST attivo, ecc…</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local_orig</w:t>
      </w:r>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local_resp</w:t>
      </w:r>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missed_bytes</w:t>
      </w:r>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h: un SYN+ACK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(content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la direzione della connessione è stata invertita dall’euristica di zeek</w:t>
      </w:r>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orig_pkts</w:t>
      </w:r>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orig_ip_bytes</w:t>
      </w:r>
      <w:r w:rsidRPr="006A0C3B">
        <w:rPr>
          <w:rFonts w:asciiTheme="minorHAnsi" w:eastAsiaTheme="minorHAnsi" w:hAnsiTheme="minorHAnsi" w:cstheme="minorBidi"/>
          <w:kern w:val="0"/>
          <w:lang w:val="it-IT" w:eastAsia="en-US" w:bidi="ar-SA"/>
        </w:rPr>
        <w:t>: numero di bytes al livello IP che l’originatore ha inviato (visti sul cavo, dal campo total_length nel campo dell’header)</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resp_pkts</w:t>
      </w:r>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resp_ip_bytes:</w:t>
      </w:r>
      <w:r w:rsidRPr="006A0C3B">
        <w:rPr>
          <w:rFonts w:asciiTheme="minorHAnsi" w:eastAsiaTheme="minorHAnsi" w:hAnsiTheme="minorHAnsi" w:cstheme="minorBidi"/>
          <w:kern w:val="0"/>
          <w:lang w:val="it-IT" w:eastAsia="en-US" w:bidi="ar-SA"/>
        </w:rPr>
        <w:t xml:space="preserve"> numero di bytes al livello IP che il responde ha inviato (visti sul cavo, dal campo total_length nel campo dell’header)</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tunnel_parents</w:t>
      </w:r>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ts, service, duration, orig_bytes, resp_bytes, conn_state, missed_bytes, history, orig_pkts, orig_ip_bytes, resp_pkts, resp_ip_bytes.</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r w:rsidRPr="001C7AC0">
        <w:rPr>
          <w:i/>
          <w:iCs/>
          <w:sz w:val="24"/>
          <w:szCs w:val="24"/>
        </w:rPr>
        <w:t>TracesController</w:t>
      </w:r>
    </w:p>
    <w:p w14:paraId="594DB1CA" w14:textId="60963A9E" w:rsidR="00B566F7" w:rsidRDefault="00B566F7" w:rsidP="00B566F7">
      <w:pPr>
        <w:pStyle w:val="Paragrafoelenco"/>
        <w:numPr>
          <w:ilvl w:val="1"/>
          <w:numId w:val="15"/>
        </w:numPr>
        <w:spacing w:after="0" w:line="360" w:lineRule="auto"/>
        <w:jc w:val="both"/>
        <w:rPr>
          <w:sz w:val="24"/>
          <w:szCs w:val="24"/>
        </w:rPr>
      </w:pPr>
      <w:r>
        <w:rPr>
          <w:i/>
          <w:iCs/>
          <w:sz w:val="24"/>
          <w:szCs w:val="24"/>
        </w:rPr>
        <w:t>path_of_file_input e path_of_file_xes</w:t>
      </w:r>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r>
        <w:rPr>
          <w:i/>
          <w:iCs/>
          <w:sz w:val="24"/>
          <w:szCs w:val="24"/>
        </w:rPr>
        <w:t>strings_to_filter_</w:t>
      </w:r>
      <w:r w:rsidRPr="00B566F7">
        <w:rPr>
          <w:i/>
          <w:iCs/>
          <w:sz w:val="24"/>
          <w:szCs w:val="24"/>
        </w:rPr>
        <w:t>event</w:t>
      </w:r>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r>
        <w:rPr>
          <w:i/>
          <w:iCs/>
          <w:sz w:val="24"/>
          <w:szCs w:val="24"/>
        </w:rPr>
        <w:t>network_traffic</w:t>
      </w:r>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r>
        <w:rPr>
          <w:i/>
          <w:iCs/>
          <w:sz w:val="24"/>
          <w:szCs w:val="24"/>
        </w:rPr>
        <w:t>trace_pos_</w:t>
      </w:r>
      <w:r w:rsidRPr="00B566F7">
        <w:rPr>
          <w:i/>
          <w:iCs/>
          <w:sz w:val="24"/>
          <w:szCs w:val="24"/>
        </w:rPr>
        <w:t>dict</w:t>
      </w:r>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Orig_ip, orig_port, resp_ip, resp_port</w:t>
      </w:r>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ts_on_open</w:t>
      </w:r>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r>
        <w:rPr>
          <w:i/>
          <w:iCs/>
          <w:sz w:val="24"/>
          <w:szCs w:val="24"/>
        </w:rPr>
        <w:t>missed_bytes</w:t>
      </w:r>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r>
        <w:rPr>
          <w:i/>
          <w:iCs/>
          <w:sz w:val="24"/>
          <w:szCs w:val="24"/>
        </w:rPr>
        <w:t>orig_pkts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r w:rsidRPr="003427E2">
        <w:rPr>
          <w:i/>
          <w:iCs/>
          <w:sz w:val="24"/>
          <w:szCs w:val="24"/>
        </w:rPr>
        <w:t>orig_ip_bytes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r>
        <w:rPr>
          <w:i/>
          <w:iCs/>
          <w:sz w:val="24"/>
          <w:szCs w:val="24"/>
        </w:rPr>
        <w:t>resp_pkts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r>
        <w:rPr>
          <w:i/>
          <w:iCs/>
          <w:sz w:val="24"/>
          <w:szCs w:val="24"/>
        </w:rPr>
        <w:t>resp</w:t>
      </w:r>
      <w:r w:rsidRPr="003427E2">
        <w:rPr>
          <w:i/>
          <w:iCs/>
          <w:sz w:val="24"/>
          <w:szCs w:val="24"/>
        </w:rPr>
        <w:t>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discretizzatori degli </w:t>
      </w:r>
      <w:r w:rsidR="00B566F7" w:rsidRPr="006D72B3">
        <w:rPr>
          <w:i/>
          <w:iCs/>
          <w:sz w:val="24"/>
          <w:szCs w:val="24"/>
        </w:rPr>
        <w:t xml:space="preserve">attribute,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duration, orig_bytes, resp_bytes, missed_bytes, orig_pkts, orig_ip_bytes, resp_pkts, resp_ip_bytes.</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r w:rsidR="00356FC9" w:rsidRPr="00356FC9">
        <w:rPr>
          <w:i/>
          <w:iCs/>
          <w:sz w:val="24"/>
          <w:szCs w:val="24"/>
        </w:rPr>
        <w:t>syn</w:t>
      </w:r>
      <w:r w:rsidR="00356FC9">
        <w:rPr>
          <w:i/>
          <w:iCs/>
          <w:sz w:val="24"/>
          <w:szCs w:val="24"/>
        </w:rPr>
        <w:t xml:space="preserve">, </w:t>
      </w:r>
      <w:r w:rsidR="00356FC9" w:rsidRPr="00356FC9">
        <w:rPr>
          <w:i/>
          <w:iCs/>
          <w:sz w:val="24"/>
          <w:szCs w:val="24"/>
        </w:rPr>
        <w:t>fin</w:t>
      </w:r>
      <w:r w:rsidR="00356FC9" w:rsidRPr="00356FC9">
        <w:rPr>
          <w:sz w:val="24"/>
          <w:szCs w:val="24"/>
        </w:rPr>
        <w:t xml:space="preserve">, </w:t>
      </w:r>
      <w:r w:rsidR="00356FC9" w:rsidRPr="00356FC9">
        <w:rPr>
          <w:i/>
          <w:iCs/>
          <w:sz w:val="24"/>
          <w:szCs w:val="24"/>
        </w:rPr>
        <w:t>syn_ack</w:t>
      </w:r>
      <w:r w:rsidR="00356FC9">
        <w:rPr>
          <w:i/>
          <w:iCs/>
          <w:sz w:val="24"/>
          <w:szCs w:val="24"/>
        </w:rPr>
        <w:t xml:space="preserve">, rst, bad_checksum, content_gap, retransmitted_payload, zero_window, conn_dir_flipped.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r>
        <w:rPr>
          <w:i/>
          <w:iCs/>
          <w:sz w:val="24"/>
          <w:szCs w:val="24"/>
        </w:rPr>
        <w:t xml:space="preserve">ack, payload, inconsistent, multi_flag.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r w:rsidRPr="00A114FA">
        <w:rPr>
          <w:sz w:val="24"/>
          <w:szCs w:val="24"/>
          <w:lang w:val="en-US"/>
        </w:rPr>
        <w:t>che assume i valori</w:t>
      </w:r>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OTH</w:t>
      </w:r>
      <w:r w:rsidRPr="008B132A">
        <w:rPr>
          <w:sz w:val="24"/>
          <w:szCs w:val="24"/>
          <w:lang w:val="en-US"/>
        </w:rPr>
        <w:t>;</w:t>
      </w:r>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r>
        <w:rPr>
          <w:i/>
          <w:iCs/>
          <w:sz w:val="24"/>
          <w:szCs w:val="24"/>
        </w:rPr>
        <w:t>save</w:t>
      </w:r>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r w:rsidRPr="00477EB8">
        <w:rPr>
          <w:i/>
          <w:iCs/>
          <w:sz w:val="24"/>
          <w:szCs w:val="24"/>
        </w:rPr>
        <w:t xml:space="preserve">MainTraceController </w:t>
      </w:r>
      <w:r w:rsidRPr="00477EB8">
        <w:rPr>
          <w:sz w:val="24"/>
          <w:szCs w:val="24"/>
        </w:rPr>
        <w:t xml:space="preserve">e </w:t>
      </w:r>
      <w:r w:rsidRPr="00477EB8">
        <w:rPr>
          <w:i/>
          <w:iCs/>
          <w:sz w:val="24"/>
          <w:szCs w:val="24"/>
        </w:rPr>
        <w:t>MainMachineLearning</w:t>
      </w:r>
      <w:r w:rsidR="006D72B3">
        <w:rPr>
          <w:sz w:val="24"/>
          <w:szCs w:val="24"/>
        </w:rPr>
        <w:t>.</w:t>
      </w:r>
      <w:r>
        <w:rPr>
          <w:sz w:val="24"/>
          <w:szCs w:val="24"/>
        </w:rPr>
        <w:t xml:space="preserve"> La classe </w:t>
      </w:r>
      <w:r>
        <w:rPr>
          <w:i/>
          <w:iCs/>
          <w:sz w:val="24"/>
          <w:szCs w:val="24"/>
        </w:rPr>
        <w:t>MainTraceController</w:t>
      </w:r>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traces_controller</w:t>
      </w:r>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r>
        <w:rPr>
          <w:i/>
          <w:iCs/>
          <w:sz w:val="24"/>
          <w:szCs w:val="24"/>
        </w:rPr>
        <w:t>filepath_discretization</w:t>
      </w:r>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save_discretization</w:t>
      </w:r>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attr_to_xes_trace</w:t>
      </w:r>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w:t>
      </w:r>
      <w:r>
        <w:rPr>
          <w:i/>
          <w:iCs/>
          <w:sz w:val="24"/>
          <w:szCs w:val="24"/>
        </w:rPr>
        <w:t>events</w:t>
      </w:r>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r>
        <w:rPr>
          <w:i/>
          <w:iCs/>
          <w:sz w:val="24"/>
          <w:szCs w:val="24"/>
        </w:rPr>
        <w:t>attr_bins_dict</w:t>
      </w:r>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r w:rsidRPr="00231575">
        <w:rPr>
          <w:i/>
          <w:iCs/>
          <w:sz w:val="24"/>
          <w:szCs w:val="24"/>
        </w:rPr>
        <w:lastRenderedPageBreak/>
        <w:t>MainMachineLearning</w:t>
      </w:r>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r w:rsidRPr="00821D44">
        <w:rPr>
          <w:i/>
          <w:iCs/>
          <w:sz w:val="24"/>
          <w:szCs w:val="24"/>
        </w:rPr>
        <w:t>petriNetCollector</w:t>
      </w:r>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r>
        <w:rPr>
          <w:i/>
          <w:iCs/>
          <w:sz w:val="24"/>
          <w:szCs w:val="24"/>
        </w:rPr>
        <w:t>anomalyDetector</w:t>
      </w:r>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lastRenderedPageBreak/>
        <w:t>path_of_file_input</w:t>
      </w:r>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w:t>
      </w:r>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path_of_file_xes_train</w:t>
      </w:r>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path_of_file_xes_test</w:t>
      </w:r>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path_pf_petriNet_models_train</w:t>
      </w:r>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path_of_petriNet_models_dataset_test</w:t>
      </w:r>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petriNet;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path_of_report_file</w:t>
      </w:r>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strings_to_filter_event</w:t>
      </w:r>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discretization_type</w:t>
      </w:r>
      <w:r>
        <w:rPr>
          <w:sz w:val="24"/>
          <w:szCs w:val="24"/>
        </w:rPr>
        <w:t>: tipo di discretizzazione da effettuare (</w:t>
      </w:r>
      <w:r w:rsidRPr="00373F39">
        <w:rPr>
          <w:i/>
          <w:iCs/>
          <w:sz w:val="24"/>
          <w:szCs w:val="24"/>
        </w:rPr>
        <w:t>equal_width</w:t>
      </w:r>
      <w:r>
        <w:rPr>
          <w:sz w:val="24"/>
          <w:szCs w:val="24"/>
        </w:rPr>
        <w:t xml:space="preserve"> o </w:t>
      </w:r>
      <w:r w:rsidRPr="00373F39">
        <w:rPr>
          <w:i/>
          <w:iCs/>
          <w:sz w:val="24"/>
          <w:szCs w:val="24"/>
        </w:rPr>
        <w:t>equal_frequency</w:t>
      </w:r>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save</w:t>
      </w:r>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t>show_examples</w:t>
      </w:r>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lastRenderedPageBreak/>
        <w:t>n_trace_to_print</w:t>
      </w:r>
      <w:r w:rsidRPr="009838B8">
        <w:rPr>
          <w:sz w:val="24"/>
          <w:szCs w:val="24"/>
        </w:rPr>
        <w:t xml:space="preserve">: numero di </w:t>
      </w:r>
      <w:r w:rsidRPr="009838B8">
        <w:rPr>
          <w:i/>
          <w:iCs/>
          <w:sz w:val="24"/>
          <w:szCs w:val="24"/>
        </w:rPr>
        <w:t>trace</w:t>
      </w:r>
      <w:r>
        <w:rPr>
          <w:sz w:val="24"/>
          <w:szCs w:val="24"/>
        </w:rPr>
        <w:t xml:space="preserve"> da mostrare se </w:t>
      </w:r>
      <w:r>
        <w:rPr>
          <w:i/>
          <w:iCs/>
          <w:sz w:val="24"/>
          <w:szCs w:val="24"/>
        </w:rPr>
        <w:t>show_examples</w:t>
      </w:r>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randomize_print</w:t>
      </w:r>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r>
        <w:rPr>
          <w:i/>
          <w:iCs/>
          <w:sz w:val="24"/>
          <w:szCs w:val="24"/>
        </w:rPr>
        <w:t>n_trace_to_print</w:t>
      </w:r>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r w:rsidR="00555819">
        <w:rPr>
          <w:i/>
          <w:iCs/>
          <w:sz w:val="24"/>
          <w:szCs w:val="24"/>
        </w:rPr>
        <w:t>MachineLearning</w:t>
      </w:r>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r>
        <w:rPr>
          <w:i/>
          <w:iCs/>
          <w:sz w:val="24"/>
          <w:szCs w:val="24"/>
        </w:rPr>
        <w:t>MachineLearning</w:t>
      </w:r>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09A3BA71" w14:textId="7449E0FF" w:rsidR="00452FAB" w:rsidRDefault="00452FAB" w:rsidP="001C7AC0">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61D894F"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 xml:space="preserve">Alignment based </w:t>
      </w:r>
      <w:r w:rsidR="008C7066">
        <w:rPr>
          <w:i/>
          <w:iCs/>
          <w:sz w:val="24"/>
          <w:szCs w:val="24"/>
        </w:rPr>
        <w:lastRenderedPageBreak/>
        <w:t>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5F771FF8" w:rsidR="00C34677" w:rsidRDefault="00C34677" w:rsidP="00C34677">
      <w:pPr>
        <w:pStyle w:val="Paragrafoelenco"/>
        <w:spacing w:after="0" w:line="360" w:lineRule="auto"/>
        <w:ind w:left="0"/>
        <w:rPr>
          <w:sz w:val="28"/>
          <w:szCs w:val="28"/>
        </w:rPr>
      </w:pPr>
    </w:p>
    <w:p w14:paraId="78125F5B" w14:textId="73E12655" w:rsidR="001C7AC0" w:rsidRDefault="001C7AC0" w:rsidP="00C34677">
      <w:pPr>
        <w:pStyle w:val="Paragrafoelenco"/>
        <w:spacing w:after="0" w:line="360" w:lineRule="auto"/>
        <w:ind w:left="0"/>
        <w:rPr>
          <w:sz w:val="28"/>
          <w:szCs w:val="28"/>
        </w:rPr>
      </w:pPr>
    </w:p>
    <w:p w14:paraId="1F8889E2" w14:textId="541E7872" w:rsidR="001C7AC0" w:rsidRDefault="001C7AC0" w:rsidP="00C34677">
      <w:pPr>
        <w:pStyle w:val="Paragrafoelenco"/>
        <w:spacing w:after="0" w:line="360" w:lineRule="auto"/>
        <w:ind w:left="0"/>
        <w:rPr>
          <w:sz w:val="28"/>
          <w:szCs w:val="28"/>
        </w:rPr>
      </w:pPr>
    </w:p>
    <w:p w14:paraId="2FFF82FC" w14:textId="7850C1A7" w:rsidR="001C7AC0" w:rsidRDefault="001C7AC0" w:rsidP="00C34677">
      <w:pPr>
        <w:pStyle w:val="Paragrafoelenco"/>
        <w:spacing w:after="0" w:line="360" w:lineRule="auto"/>
        <w:ind w:left="0"/>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C41E6D4"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i cui pacchetti sono stati catturati nelle giornate lavorative da lunedì, 3 Luglio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r w:rsidRPr="000C58CC">
        <w:rPr>
          <w:sz w:val="24"/>
          <w:szCs w:val="24"/>
          <w:lang w:val="en-US"/>
        </w:rPr>
        <w:t>martedì: FTP-Patator (9:20 – 10:20 a.m.) e SSH-Patator (14:00 – 15:00 p.m.</w:t>
      </w:r>
      <w:r w:rsidR="00F06AE4">
        <w:rPr>
          <w:sz w:val="24"/>
          <w:szCs w:val="24"/>
          <w:lang w:val="en-US"/>
        </w:rPr>
        <w:t>;</w:t>
      </w:r>
    </w:p>
    <w:p w14:paraId="4A33B18E" w14:textId="5FCA1F39" w:rsidR="000C58CC" w:rsidRDefault="000C58CC" w:rsidP="00DC73DD">
      <w:pPr>
        <w:pStyle w:val="Paragrafoelenco"/>
        <w:numPr>
          <w:ilvl w:val="0"/>
          <w:numId w:val="23"/>
        </w:numPr>
        <w:spacing w:after="0" w:line="360" w:lineRule="auto"/>
        <w:jc w:val="both"/>
        <w:rPr>
          <w:sz w:val="24"/>
          <w:szCs w:val="24"/>
          <w:lang w:val="en-US"/>
        </w:rPr>
      </w:pPr>
      <w:r w:rsidRPr="000C58CC">
        <w:rPr>
          <w:sz w:val="24"/>
          <w:szCs w:val="24"/>
          <w:lang w:val="en-US"/>
        </w:rPr>
        <w:t xml:space="preserve">mercoledì: DoS slowloris (9:47 – 10:10 a.m.), DoS Slowhttptest (10:14 – 10:35 a.m.), DoS Hulk (10:43 – 11 a.m.), </w:t>
      </w:r>
      <w:r>
        <w:rPr>
          <w:sz w:val="24"/>
          <w:szCs w:val="24"/>
          <w:lang w:val="en-US"/>
        </w:rPr>
        <w:t>D</w:t>
      </w:r>
      <w:r w:rsidRPr="000C58CC">
        <w:rPr>
          <w:sz w:val="24"/>
          <w:szCs w:val="24"/>
          <w:lang w:val="en-US"/>
        </w:rPr>
        <w:t>oS GoldenEye (11:10 – 11:23 a.m.)</w:t>
      </w:r>
      <w:r>
        <w:rPr>
          <w:sz w:val="24"/>
          <w:szCs w:val="24"/>
          <w:lang w:val="en-US"/>
        </w:rPr>
        <w:t xml:space="preserve"> e </w:t>
      </w:r>
      <w:r w:rsidRPr="000C58CC">
        <w:rPr>
          <w:sz w:val="24"/>
          <w:szCs w:val="24"/>
          <w:lang w:val="en-US"/>
        </w:rPr>
        <w:t>Heartbleed Port 444 (15:12 - 15:32)</w:t>
      </w:r>
      <w:r w:rsidR="00F06AE4">
        <w:rPr>
          <w:sz w:val="24"/>
          <w:szCs w:val="24"/>
          <w:lang w:val="en-US"/>
        </w:rPr>
        <w:t>;</w:t>
      </w:r>
    </w:p>
    <w:p w14:paraId="71E728F4" w14:textId="0F95BF85" w:rsidR="000C58CC" w:rsidRDefault="00F06AE4" w:rsidP="00882BA8">
      <w:pPr>
        <w:pStyle w:val="Paragrafoelenco"/>
        <w:numPr>
          <w:ilvl w:val="0"/>
          <w:numId w:val="23"/>
        </w:numPr>
        <w:spacing w:after="0" w:line="360" w:lineRule="auto"/>
        <w:jc w:val="both"/>
        <w:rPr>
          <w:sz w:val="24"/>
          <w:szCs w:val="24"/>
          <w:lang w:val="en-US"/>
        </w:rPr>
      </w:pPr>
      <w:r>
        <w:rPr>
          <w:sz w:val="24"/>
          <w:szCs w:val="24"/>
          <w:lang w:val="en-US"/>
        </w:rPr>
        <w:t>giovedì</w:t>
      </w:r>
      <w:r w:rsidR="000C58CC" w:rsidRPr="00F06AE4">
        <w:rPr>
          <w:sz w:val="24"/>
          <w:szCs w:val="24"/>
          <w:lang w:val="en-US"/>
        </w:rPr>
        <w:t>: Web Attack – Brute Force (9:20 – 10 a.m.), Web Attack – XSS (10:15 – 10:35 a.m.), Web Attack – Sql Injection (10:40 – 10:42 a.m.), Meta exploit Win Vista (14:19 -14:35)</w:t>
      </w:r>
      <w:r w:rsidRPr="00F06AE4">
        <w:rPr>
          <w:sz w:val="24"/>
          <w:szCs w:val="24"/>
          <w:lang w:val="en-US"/>
        </w:rPr>
        <w:t>, Infiltration – Cool disk – MAC (14:53 p.m. – 15:00 p.m.) e Infiltration – Dropbox download</w:t>
      </w:r>
      <w:r>
        <w:rPr>
          <w:sz w:val="24"/>
          <w:szCs w:val="24"/>
          <w:lang w:val="en-US"/>
        </w:rPr>
        <w:t xml:space="preserve"> - </w:t>
      </w:r>
      <w:r w:rsidRPr="00F06AE4">
        <w:rPr>
          <w:sz w:val="24"/>
          <w:szCs w:val="24"/>
          <w:lang w:val="en-US"/>
        </w:rPr>
        <w:t>Win Vista (15:04 – 15:45 p.m.)</w:t>
      </w:r>
      <w:r>
        <w:rPr>
          <w:sz w:val="24"/>
          <w:szCs w:val="24"/>
          <w:lang w:val="en-US"/>
        </w:rPr>
        <w:t>;</w:t>
      </w:r>
    </w:p>
    <w:p w14:paraId="0866E65E" w14:textId="11A787BC" w:rsidR="00F06AE4" w:rsidRDefault="00F06AE4" w:rsidP="00DB366E">
      <w:pPr>
        <w:pStyle w:val="Paragrafoelenco"/>
        <w:numPr>
          <w:ilvl w:val="0"/>
          <w:numId w:val="23"/>
        </w:numPr>
        <w:spacing w:after="0" w:line="360" w:lineRule="auto"/>
        <w:jc w:val="both"/>
        <w:rPr>
          <w:sz w:val="24"/>
          <w:szCs w:val="24"/>
          <w:lang w:val="en-US"/>
        </w:rPr>
      </w:pPr>
      <w:r w:rsidRPr="00F06AE4">
        <w:rPr>
          <w:sz w:val="24"/>
          <w:szCs w:val="24"/>
          <w:lang w:val="en-US"/>
        </w:rPr>
        <w:t>venerdì: Botnet ARES (10:02 a.m. – 11:02 a.m.), Port Scan Firewall Rule on (13:55 - 14:35), Firewall rules off (14:51</w:t>
      </w:r>
      <w:r>
        <w:rPr>
          <w:sz w:val="24"/>
          <w:szCs w:val="24"/>
          <w:lang w:val="en-US"/>
        </w:rPr>
        <w:t>-</w:t>
      </w:r>
      <w:r w:rsidRPr="00F06AE4">
        <w:rPr>
          <w:sz w:val="24"/>
          <w:szCs w:val="24"/>
          <w:lang w:val="en-US"/>
        </w:rPr>
        <w:t xml:space="preserve">15:29) </w:t>
      </w:r>
      <w:r>
        <w:rPr>
          <w:sz w:val="24"/>
          <w:szCs w:val="24"/>
          <w:lang w:val="en-US"/>
        </w:rPr>
        <w:t xml:space="preserve">e </w:t>
      </w:r>
      <w:r w:rsidRPr="00F06AE4">
        <w:rPr>
          <w:sz w:val="24"/>
          <w:szCs w:val="24"/>
          <w:lang w:val="en-US"/>
        </w:rPr>
        <w:t>DDoS LOIT (15:56 – 16:16)</w:t>
      </w:r>
      <w:r>
        <w:rPr>
          <w:sz w:val="24"/>
          <w:szCs w:val="24"/>
          <w:lang w:val="en-US"/>
        </w:rPr>
        <w:t>.</w:t>
      </w:r>
    </w:p>
    <w:p w14:paraId="630EFBA1" w14:textId="326ACC50" w:rsidR="00DB366E"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074C1D8A" w:rsidR="007C7FDF" w:rsidRDefault="007C7FDF" w:rsidP="00C34677">
            <w:pPr>
              <w:pStyle w:val="Paragrafoelenco"/>
              <w:spacing w:line="360" w:lineRule="auto"/>
              <w:ind w:left="0"/>
              <w:rPr>
                <w:sz w:val="24"/>
                <w:szCs w:val="24"/>
              </w:rPr>
            </w:pPr>
            <w:r>
              <w:rPr>
                <w:sz w:val="24"/>
                <w:szCs w:val="24"/>
              </w:rPr>
              <w:t>Lunedì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Default="00D14159" w:rsidP="00D14159">
            <w:pPr>
              <w:pStyle w:val="Paragrafoelenco"/>
              <w:spacing w:line="360" w:lineRule="auto"/>
              <w:ind w:left="0"/>
              <w:jc w:val="right"/>
              <w:rPr>
                <w:sz w:val="24"/>
                <w:szCs w:val="24"/>
              </w:rPr>
            </w:pPr>
            <w:r>
              <w:rPr>
                <w:sz w:val="24"/>
                <w:szCs w:val="24"/>
              </w:rPr>
              <w:t>N/A</w:t>
            </w:r>
          </w:p>
        </w:tc>
      </w:tr>
      <w:tr w:rsidR="007C7FDF" w14:paraId="29B5F010" w14:textId="19BD7867" w:rsidTr="007C7FDF">
        <w:tc>
          <w:tcPr>
            <w:tcW w:w="1663" w:type="dxa"/>
          </w:tcPr>
          <w:p w14:paraId="66EE7F1B" w14:textId="7CB53AD0" w:rsidR="007C7FDF" w:rsidRDefault="007C7FDF" w:rsidP="00C34677">
            <w:pPr>
              <w:pStyle w:val="Paragrafoelenco"/>
              <w:spacing w:line="360" w:lineRule="auto"/>
              <w:ind w:left="0"/>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C34677">
            <w:pPr>
              <w:pStyle w:val="Paragrafoelenco"/>
              <w:spacing w:line="360" w:lineRule="auto"/>
              <w:ind w:left="0"/>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63E9CE0C" w:rsidR="007C7FDF" w:rsidRDefault="007C7FDF" w:rsidP="00C34677">
            <w:pPr>
              <w:pStyle w:val="Paragrafoelenco"/>
              <w:spacing w:line="360" w:lineRule="auto"/>
              <w:ind w:left="0"/>
              <w:rPr>
                <w:sz w:val="24"/>
                <w:szCs w:val="24"/>
              </w:rPr>
            </w:pPr>
            <w:r>
              <w:rPr>
                <w:sz w:val="24"/>
                <w:szCs w:val="24"/>
              </w:rPr>
              <w:t>Giovedì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C34677">
            <w:pPr>
              <w:pStyle w:val="Paragrafoelenco"/>
              <w:spacing w:line="360" w:lineRule="auto"/>
              <w:ind w:left="0"/>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288772E4" w14:textId="2AB3BB8A" w:rsidR="000D5CAB" w:rsidRDefault="007C7FDF" w:rsidP="000D5CAB">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34292EC1" w:rsidR="00475064" w:rsidRPr="000D5CAB" w:rsidRDefault="000D5CAB" w:rsidP="000D5CAB">
      <w:pPr>
        <w:pStyle w:val="Paragrafoelenco"/>
        <w:spacing w:after="0" w:line="360" w:lineRule="auto"/>
        <w:ind w:left="4"/>
        <w:jc w:val="both"/>
        <w:rPr>
          <w:sz w:val="24"/>
          <w:szCs w:val="24"/>
        </w:rPr>
      </w:pPr>
      <w:r>
        <w:rPr>
          <w:sz w:val="24"/>
          <w:szCs w:val="24"/>
        </w:rPr>
        <w:t xml:space="preserve">Il lunedì, quindi, ha solo </w:t>
      </w:r>
      <w:r w:rsidRPr="000D5CAB">
        <w:rPr>
          <w:i/>
          <w:iCs/>
          <w:sz w:val="24"/>
          <w:szCs w:val="24"/>
        </w:rPr>
        <w:t>trace</w:t>
      </w:r>
      <w:r>
        <w:rPr>
          <w:sz w:val="24"/>
          <w:szCs w:val="24"/>
        </w:rPr>
        <w:t xml:space="preserve"> normali, con una lunghezza media dei </w:t>
      </w:r>
      <w:r w:rsidRPr="000D5CAB">
        <w:rPr>
          <w:i/>
          <w:iCs/>
          <w:sz w:val="24"/>
          <w:szCs w:val="24"/>
        </w:rPr>
        <w:t>trace</w:t>
      </w:r>
      <w:r>
        <w:rPr>
          <w:i/>
          <w:iCs/>
          <w:sz w:val="24"/>
          <w:szCs w:val="24"/>
        </w:rPr>
        <w:t xml:space="preserve"> </w:t>
      </w:r>
      <w:r w:rsidRPr="000D5CAB">
        <w:rPr>
          <w:sz w:val="24"/>
          <w:szCs w:val="24"/>
        </w:rPr>
        <w:t xml:space="preserve">di </w:t>
      </w:r>
      <m:oMath>
        <m:r>
          <w:rPr>
            <w:rFonts w:ascii="Cambria Math" w:hAnsi="Cambria Math"/>
            <w:sz w:val="24"/>
            <w:szCs w:val="24"/>
          </w:rPr>
          <m:t>1.5</m:t>
        </m:r>
      </m:oMath>
      <w:r>
        <w:rPr>
          <w:sz w:val="24"/>
          <w:szCs w:val="24"/>
        </w:rPr>
        <w:t xml:space="preserve"> </w:t>
      </w:r>
      <w:r w:rsidRPr="000D5CAB">
        <w:rPr>
          <w:i/>
          <w:iCs/>
          <w:sz w:val="24"/>
          <w:szCs w:val="24"/>
        </w:rPr>
        <w:t>event</w:t>
      </w:r>
      <w:r>
        <w:rPr>
          <w:sz w:val="24"/>
          <w:szCs w:val="24"/>
        </w:rPr>
        <w:t xml:space="preserve"> per </w:t>
      </w:r>
      <w:r>
        <w:rPr>
          <w:i/>
          <w:iCs/>
          <w:sz w:val="24"/>
          <w:szCs w:val="24"/>
        </w:rPr>
        <w:t>trace</w:t>
      </w:r>
      <w:r>
        <w:rPr>
          <w:sz w:val="24"/>
          <w:szCs w:val="24"/>
        </w:rPr>
        <w:t xml:space="preserve">. Il </w:t>
      </w:r>
      <m:oMath>
        <m:r>
          <w:rPr>
            <w:rFonts w:ascii="Cambria Math" w:hAnsi="Cambria Math"/>
            <w:sz w:val="24"/>
            <w:szCs w:val="24"/>
          </w:rPr>
          <m:t>3 %</m:t>
        </m:r>
      </m:oMath>
      <w:r>
        <w:rPr>
          <w:sz w:val="24"/>
          <w:szCs w:val="24"/>
        </w:rPr>
        <w:t xml:space="preserve"> dei </w:t>
      </w:r>
      <w:r>
        <w:rPr>
          <w:i/>
          <w:iCs/>
          <w:sz w:val="24"/>
          <w:szCs w:val="24"/>
        </w:rPr>
        <w:t>trace</w:t>
      </w:r>
      <w:r>
        <w:rPr>
          <w:sz w:val="24"/>
          <w:szCs w:val="24"/>
        </w:rPr>
        <w:t xml:space="preserve"> di martedì sono anomali e contengono </w:t>
      </w:r>
      <m:oMath>
        <m:r>
          <w:rPr>
            <w:rFonts w:ascii="Cambria Math" w:hAnsi="Cambria Math"/>
            <w:sz w:val="24"/>
            <w:szCs w:val="24"/>
          </w:rPr>
          <m:t>1</m:t>
        </m:r>
      </m:oMath>
      <w:r>
        <w:rPr>
          <w:sz w:val="24"/>
          <w:szCs w:val="24"/>
        </w:rPr>
        <w:t xml:space="preserve"> </w:t>
      </w:r>
      <w:r w:rsidRPr="000D5CAB">
        <w:rPr>
          <w:i/>
          <w:iCs/>
          <w:sz w:val="24"/>
          <w:szCs w:val="24"/>
        </w:rPr>
        <w:t>event</w:t>
      </w:r>
      <w:r>
        <w:rPr>
          <w:sz w:val="24"/>
          <w:szCs w:val="24"/>
        </w:rPr>
        <w:t xml:space="preserve"> per </w:t>
      </w:r>
      <w:r w:rsidRPr="000D5CAB">
        <w:rPr>
          <w:i/>
          <w:iCs/>
          <w:sz w:val="24"/>
          <w:szCs w:val="24"/>
        </w:rPr>
        <w:t>trace</w:t>
      </w:r>
      <w:r>
        <w:rPr>
          <w:sz w:val="24"/>
          <w:szCs w:val="24"/>
        </w:rPr>
        <w:t xml:space="preserve">. Il mercoledì possiede il </w:t>
      </w:r>
      <m:oMath>
        <m:r>
          <w:rPr>
            <w:rFonts w:ascii="Cambria Math" w:hAnsi="Cambria Math"/>
            <w:sz w:val="24"/>
            <w:szCs w:val="24"/>
          </w:rPr>
          <m:t>6 %</m:t>
        </m:r>
      </m:oMath>
      <w:r>
        <w:rPr>
          <w:sz w:val="24"/>
          <w:szCs w:val="24"/>
        </w:rPr>
        <w:t xml:space="preserve"> di </w:t>
      </w:r>
      <w:r>
        <w:rPr>
          <w:i/>
          <w:iCs/>
          <w:sz w:val="24"/>
          <w:szCs w:val="24"/>
        </w:rPr>
        <w:t>trace</w:t>
      </w:r>
      <w:r>
        <w:rPr>
          <w:sz w:val="24"/>
          <w:szCs w:val="24"/>
        </w:rPr>
        <w:t xml:space="preserve"> anomali con una media di </w:t>
      </w:r>
      <w:r>
        <w:rPr>
          <w:i/>
          <w:iCs/>
          <w:sz w:val="24"/>
          <w:szCs w:val="24"/>
        </w:rPr>
        <w:t>event</w:t>
      </w:r>
      <w:r>
        <w:rPr>
          <w:sz w:val="24"/>
          <w:szCs w:val="24"/>
        </w:rPr>
        <w:t xml:space="preserve"> per </w:t>
      </w:r>
      <w:r>
        <w:rPr>
          <w:i/>
          <w:iCs/>
          <w:sz w:val="24"/>
          <w:szCs w:val="24"/>
        </w:rPr>
        <w:t>trace</w:t>
      </w:r>
      <w:r>
        <w:rPr>
          <w:sz w:val="24"/>
          <w:szCs w:val="24"/>
        </w:rPr>
        <w:t xml:space="preserve"> di quasi </w:t>
      </w:r>
      <m:oMath>
        <m:r>
          <w:rPr>
            <w:rFonts w:ascii="Cambria Math" w:hAnsi="Cambria Math"/>
            <w:sz w:val="24"/>
            <w:szCs w:val="24"/>
          </w:rPr>
          <m:t>9</m:t>
        </m:r>
      </m:oMath>
      <w:r>
        <w:rPr>
          <w:sz w:val="24"/>
          <w:szCs w:val="24"/>
        </w:rPr>
        <w:t xml:space="preserve"> volte superiore al numero medio di </w:t>
      </w:r>
      <w:r>
        <w:rPr>
          <w:i/>
          <w:iCs/>
          <w:sz w:val="24"/>
          <w:szCs w:val="24"/>
        </w:rPr>
        <w:t>event</w:t>
      </w:r>
      <w:r>
        <w:rPr>
          <w:sz w:val="24"/>
          <w:szCs w:val="24"/>
        </w:rPr>
        <w:t xml:space="preserve"> per </w:t>
      </w:r>
      <w:r>
        <w:rPr>
          <w:i/>
          <w:iCs/>
          <w:sz w:val="24"/>
          <w:szCs w:val="24"/>
        </w:rPr>
        <w:t>trace</w:t>
      </w:r>
      <w:r>
        <w:rPr>
          <w:sz w:val="24"/>
          <w:szCs w:val="24"/>
        </w:rPr>
        <w:t xml:space="preserve"> normali. Il </w:t>
      </w:r>
      <m:oMath>
        <m:r>
          <w:rPr>
            <w:rFonts w:ascii="Cambria Math" w:hAnsi="Cambria Math"/>
            <w:sz w:val="24"/>
            <w:szCs w:val="24"/>
          </w:rPr>
          <m:t>28 %</m:t>
        </m:r>
      </m:oMath>
      <w:r>
        <w:rPr>
          <w:sz w:val="24"/>
          <w:szCs w:val="24"/>
        </w:rPr>
        <w:t xml:space="preserve"> dei </w:t>
      </w:r>
      <w:r w:rsidRPr="000D5CAB">
        <w:rPr>
          <w:i/>
          <w:iCs/>
          <w:sz w:val="24"/>
          <w:szCs w:val="24"/>
        </w:rPr>
        <w:t>trace</w:t>
      </w:r>
      <w:r>
        <w:rPr>
          <w:sz w:val="24"/>
          <w:szCs w:val="24"/>
        </w:rPr>
        <w:t xml:space="preserve"> di </w:t>
      </w:r>
      <w:r w:rsidRPr="000D5CAB">
        <w:rPr>
          <w:sz w:val="24"/>
          <w:szCs w:val="24"/>
        </w:rPr>
        <w:t>giovedì</w:t>
      </w:r>
      <w:r>
        <w:rPr>
          <w:sz w:val="24"/>
          <w:szCs w:val="24"/>
        </w:rPr>
        <w:t xml:space="preserve"> sono anomali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di poco minore di quella dei </w:t>
      </w:r>
      <w:r w:rsidRPr="000D5CAB">
        <w:rPr>
          <w:i/>
          <w:iCs/>
          <w:sz w:val="24"/>
          <w:szCs w:val="24"/>
        </w:rPr>
        <w:t>trace</w:t>
      </w:r>
      <w:r>
        <w:rPr>
          <w:sz w:val="24"/>
          <w:szCs w:val="24"/>
        </w:rPr>
        <w:t xml:space="preserve"> </w:t>
      </w:r>
      <w:r w:rsidRPr="000D5CAB">
        <w:rPr>
          <w:sz w:val="24"/>
          <w:szCs w:val="24"/>
        </w:rPr>
        <w:t>normal</w:t>
      </w:r>
      <w:r>
        <w:rPr>
          <w:sz w:val="24"/>
          <w:szCs w:val="24"/>
        </w:rPr>
        <w:t xml:space="preserve">i. Venerdì è il </w:t>
      </w:r>
      <w:r w:rsidRPr="000D5CAB">
        <w:rPr>
          <w:i/>
          <w:iCs/>
          <w:sz w:val="24"/>
          <w:szCs w:val="24"/>
        </w:rPr>
        <w:t>log</w:t>
      </w:r>
      <w:r>
        <w:rPr>
          <w:sz w:val="24"/>
          <w:szCs w:val="24"/>
        </w:rPr>
        <w:t xml:space="preserve"> più equilibrato, con quasi il </w:t>
      </w:r>
      <m:oMath>
        <m:r>
          <w:rPr>
            <w:rFonts w:ascii="Cambria Math" w:hAnsi="Cambria Math"/>
            <w:sz w:val="24"/>
            <w:szCs w:val="24"/>
          </w:rPr>
          <m:t>52 %</m:t>
        </m:r>
      </m:oMath>
      <w:r>
        <w:rPr>
          <w:sz w:val="24"/>
          <w:szCs w:val="24"/>
        </w:rPr>
        <w:t xml:space="preserve"> di </w:t>
      </w:r>
      <w:r>
        <w:rPr>
          <w:i/>
          <w:iCs/>
          <w:sz w:val="24"/>
          <w:szCs w:val="24"/>
        </w:rPr>
        <w:t>trace</w:t>
      </w:r>
      <w:r>
        <w:rPr>
          <w:sz w:val="24"/>
          <w:szCs w:val="24"/>
        </w:rPr>
        <w:t xml:space="preserve"> anomali, e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pari a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Pr>
          <w:rFonts w:eastAsiaTheme="minorEastAsia"/>
          <w:sz w:val="24"/>
          <w:szCs w:val="24"/>
        </w:rPr>
        <w:t xml:space="preserve"> della controparte di </w:t>
      </w:r>
      <w:r>
        <w:rPr>
          <w:rFonts w:eastAsiaTheme="minorEastAsia"/>
          <w:i/>
          <w:iCs/>
          <w:sz w:val="24"/>
          <w:szCs w:val="24"/>
        </w:rPr>
        <w:t>trace</w:t>
      </w:r>
      <w:r>
        <w:rPr>
          <w:rFonts w:eastAsiaTheme="minorEastAsia"/>
          <w:sz w:val="24"/>
          <w:szCs w:val="24"/>
        </w:rPr>
        <w:t xml:space="preserve"> normali.</w:t>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dei </w:t>
      </w:r>
      <w:r>
        <w:rPr>
          <w:i/>
          <w:iCs/>
          <w:sz w:val="24"/>
          <w:szCs w:val="24"/>
        </w:rPr>
        <w:t>trace</w:t>
      </w:r>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r>
        <w:rPr>
          <w:i/>
          <w:iCs/>
          <w:sz w:val="24"/>
          <w:szCs w:val="24"/>
        </w:rPr>
        <w:t xml:space="preserve">DataFrame </w:t>
      </w:r>
      <w:r>
        <w:rPr>
          <w:sz w:val="24"/>
          <w:szCs w:val="24"/>
        </w:rPr>
        <w:t xml:space="preserve">della libreria di </w:t>
      </w:r>
      <w:r>
        <w:rPr>
          <w:i/>
          <w:iCs/>
          <w:sz w:val="24"/>
          <w:szCs w:val="24"/>
        </w:rPr>
        <w:t>Python pandas</w:t>
      </w:r>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Anomaly Detector</w:t>
      </w:r>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05EFF09B"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320A9B9A" w14:textId="77777777" w:rsidR="001B011B" w:rsidRDefault="001B011B" w:rsidP="001B011B">
      <w:pPr>
        <w:spacing w:after="0" w:line="360" w:lineRule="auto"/>
        <w:ind w:firstLine="708"/>
        <w:jc w:val="both"/>
        <w:rPr>
          <w:sz w:val="24"/>
          <w:szCs w:val="24"/>
        </w:rPr>
      </w:pPr>
      <w:r w:rsidRPr="001B011B">
        <w:rPr>
          <w:sz w:val="24"/>
          <w:szCs w:val="24"/>
        </w:rPr>
        <w:t>I risultati de</w:t>
      </w:r>
      <w:r>
        <w:rPr>
          <w:sz w:val="24"/>
          <w:szCs w:val="24"/>
        </w:rPr>
        <w:t xml:space="preserve">lla sperimentazione sono stati molto positivi utilizzando </w:t>
      </w:r>
    </w:p>
    <w:p w14:paraId="154AF400" w14:textId="38259546" w:rsidR="00C34677" w:rsidRDefault="001B011B" w:rsidP="001B011B">
      <w:pPr>
        <w:spacing w:after="0" w:line="360" w:lineRule="auto"/>
        <w:ind w:firstLine="1"/>
        <w:jc w:val="both"/>
        <w:rPr>
          <w:sz w:val="24"/>
          <w:szCs w:val="24"/>
        </w:rPr>
      </w:pPr>
      <w:r>
        <w:rPr>
          <w:sz w:val="24"/>
          <w:szCs w:val="24"/>
        </w:rPr>
        <w:t>livelli di soglia molto bassi:</w:t>
      </w:r>
    </w:p>
    <w:p w14:paraId="14DC71D4" w14:textId="3D5D1FAC" w:rsidR="001B011B" w:rsidRPr="001A05BD" w:rsidRDefault="001B011B" w:rsidP="001B011B">
      <w:pPr>
        <w:pStyle w:val="Paragrafoelenco"/>
        <w:numPr>
          <w:ilvl w:val="0"/>
          <w:numId w:val="15"/>
        </w:numPr>
        <w:spacing w:after="0" w:line="360" w:lineRule="auto"/>
        <w:jc w:val="both"/>
        <w:rPr>
          <w:sz w:val="24"/>
          <w:szCs w:val="24"/>
        </w:rPr>
      </w:pPr>
      <w:r>
        <w:rPr>
          <w:sz w:val="24"/>
          <w:szCs w:val="24"/>
        </w:rPr>
        <w:t xml:space="preserve">Nella giornata di martedì (Figura 19) l’accuratezza è stata del </w:t>
      </w:r>
      <m:oMath>
        <m:r>
          <w:rPr>
            <w:rFonts w:ascii="Cambria Math" w:hAnsi="Cambria Math"/>
            <w:sz w:val="24"/>
            <w:szCs w:val="24"/>
          </w:rPr>
          <m:t>96%</m:t>
        </m:r>
      </m:oMath>
      <w:r>
        <w:rPr>
          <w:rFonts w:eastAsiaTheme="minorEastAsia"/>
          <w:sz w:val="24"/>
          <w:szCs w:val="24"/>
        </w:rPr>
        <w:t xml:space="preserve">, con </w:t>
      </w:r>
      <m:oMath>
        <m:r>
          <w:rPr>
            <w:rFonts w:ascii="Cambria Math" w:eastAsiaTheme="minorEastAsia" w:hAnsi="Cambria Math"/>
            <w:sz w:val="24"/>
            <w:szCs w:val="24"/>
          </w:rPr>
          <m:t>0</m:t>
        </m:r>
      </m:oMath>
      <w:r w:rsidR="001A05BD">
        <w:rPr>
          <w:rFonts w:eastAsiaTheme="minorEastAsia"/>
          <w:sz w:val="24"/>
          <w:szCs w:val="24"/>
        </w:rPr>
        <w:t xml:space="preserve"> </w:t>
      </w:r>
      <w:r w:rsidRPr="001A05BD">
        <w:rPr>
          <w:rFonts w:eastAsiaTheme="minorEastAsia"/>
          <w:i/>
          <w:iCs/>
          <w:sz w:val="24"/>
          <w:szCs w:val="24"/>
        </w:rPr>
        <w:t>True Negative</w:t>
      </w:r>
      <w:r>
        <w:rPr>
          <w:rFonts w:eastAsiaTheme="minorEastAsia"/>
          <w:sz w:val="24"/>
          <w:szCs w:val="24"/>
        </w:rPr>
        <w:t xml:space="preserve"> </w:t>
      </w:r>
      <w:r w:rsidR="001A05BD">
        <w:rPr>
          <w:rFonts w:eastAsiaTheme="minorEastAsia"/>
          <w:sz w:val="24"/>
          <w:szCs w:val="24"/>
        </w:rPr>
        <w:t xml:space="preserve"> per </w:t>
      </w:r>
      <w:r>
        <w:rPr>
          <w:rFonts w:eastAsiaTheme="minorEastAsia"/>
          <w:sz w:val="24"/>
          <w:szCs w:val="24"/>
        </w:rPr>
        <w:t xml:space="preserve">tutti i valori di soglia, mentre </w:t>
      </w:r>
      <w:r w:rsidR="001A05BD">
        <w:rPr>
          <w:rFonts w:eastAsiaTheme="minorEastAsia"/>
          <w:sz w:val="24"/>
          <w:szCs w:val="24"/>
        </w:rPr>
        <w:t xml:space="preserve">il numero di </w:t>
      </w:r>
      <w:r w:rsidR="001A05BD" w:rsidRPr="001A05BD">
        <w:rPr>
          <w:rFonts w:eastAsiaTheme="minorEastAsia"/>
          <w:i/>
          <w:iCs/>
          <w:sz w:val="24"/>
          <w:szCs w:val="24"/>
        </w:rPr>
        <w:t>False Negative</w:t>
      </w:r>
      <w:r w:rsidR="001A05BD">
        <w:rPr>
          <w:rFonts w:eastAsiaTheme="minorEastAsia"/>
          <w:sz w:val="24"/>
          <w:szCs w:val="24"/>
        </w:rPr>
        <w:t xml:space="preserve"> è stato inizialmente a </w:t>
      </w:r>
      <m:oMath>
        <m:r>
          <w:rPr>
            <w:rFonts w:ascii="Cambria Math" w:eastAsiaTheme="minorEastAsia" w:hAnsi="Cambria Math"/>
            <w:sz w:val="24"/>
            <w:szCs w:val="24"/>
          </w:rPr>
          <m:t>56</m:t>
        </m:r>
      </m:oMath>
      <w:r w:rsidR="001A05BD">
        <w:rPr>
          <w:rFonts w:eastAsiaTheme="minorEastAsia"/>
          <w:sz w:val="24"/>
          <w:szCs w:val="24"/>
        </w:rPr>
        <w:t xml:space="preserve"> (soglia </w:t>
      </w:r>
      <m:oMath>
        <m:r>
          <w:rPr>
            <w:rFonts w:ascii="Cambria Math" w:eastAsiaTheme="minorEastAsia" w:hAnsi="Cambria Math"/>
            <w:sz w:val="24"/>
            <w:szCs w:val="24"/>
          </w:rPr>
          <m:t>1</m:t>
        </m:r>
      </m:oMath>
      <w:r w:rsidR="001A05BD">
        <w:rPr>
          <w:rFonts w:eastAsiaTheme="minorEastAsia"/>
          <w:sz w:val="24"/>
          <w:szCs w:val="24"/>
        </w:rPr>
        <w:t xml:space="preserve">), e successivamente è calato a </w:t>
      </w:r>
      <m:oMath>
        <m:r>
          <w:rPr>
            <w:rFonts w:ascii="Cambria Math" w:eastAsiaTheme="minorEastAsia" w:hAnsi="Cambria Math"/>
            <w:sz w:val="24"/>
            <w:szCs w:val="24"/>
          </w:rPr>
          <m:t>3</m:t>
        </m:r>
      </m:oMath>
      <w:r w:rsidR="001A05BD">
        <w:rPr>
          <w:rFonts w:eastAsiaTheme="minorEastAsia"/>
          <w:sz w:val="24"/>
          <w:szCs w:val="24"/>
        </w:rPr>
        <w:t xml:space="preserve"> (soglia </w:t>
      </w:r>
      <m:oMath>
        <m:r>
          <w:rPr>
            <w:rFonts w:ascii="Cambria Math" w:eastAsiaTheme="minorEastAsia" w:hAnsi="Cambria Math"/>
            <w:sz w:val="24"/>
            <w:szCs w:val="24"/>
          </w:rPr>
          <m:t>2</m:t>
        </m:r>
      </m:oMath>
      <w:r w:rsidR="001A05BD">
        <w:rPr>
          <w:rFonts w:eastAsiaTheme="minorEastAsia"/>
          <w:sz w:val="24"/>
          <w:szCs w:val="24"/>
        </w:rPr>
        <w:t xml:space="preserve">, </w:t>
      </w:r>
      <m:oMath>
        <m:r>
          <w:rPr>
            <w:rFonts w:ascii="Cambria Math" w:eastAsiaTheme="minorEastAsia" w:hAnsi="Cambria Math"/>
            <w:sz w:val="24"/>
            <w:szCs w:val="24"/>
          </w:rPr>
          <m:t>3</m:t>
        </m:r>
      </m:oMath>
      <w:r w:rsidR="001A05BD">
        <w:rPr>
          <w:rFonts w:eastAsiaTheme="minorEastAsia"/>
          <w:sz w:val="24"/>
          <w:szCs w:val="24"/>
        </w:rPr>
        <w:t xml:space="preserve"> e </w:t>
      </w:r>
      <m:oMath>
        <m:r>
          <w:rPr>
            <w:rFonts w:ascii="Cambria Math" w:eastAsiaTheme="minorEastAsia" w:hAnsi="Cambria Math"/>
            <w:sz w:val="24"/>
            <w:szCs w:val="24"/>
          </w:rPr>
          <m:t>4</m:t>
        </m:r>
      </m:oMath>
      <w:r w:rsidR="001A05BD">
        <w:rPr>
          <w:rFonts w:eastAsiaTheme="minorEastAsia"/>
          <w:sz w:val="24"/>
          <w:szCs w:val="24"/>
        </w:rPr>
        <w:t xml:space="preserve">), a </w:t>
      </w:r>
      <m:oMath>
        <m:r>
          <w:rPr>
            <w:rFonts w:ascii="Cambria Math" w:eastAsiaTheme="minorEastAsia" w:hAnsi="Cambria Math"/>
            <w:sz w:val="24"/>
            <w:szCs w:val="24"/>
          </w:rPr>
          <m:t>2</m:t>
        </m:r>
      </m:oMath>
      <w:r w:rsidR="001A05BD">
        <w:rPr>
          <w:rFonts w:eastAsiaTheme="minorEastAsia"/>
          <w:sz w:val="24"/>
          <w:szCs w:val="24"/>
        </w:rPr>
        <w:t xml:space="preserve"> (soglia </w:t>
      </w:r>
      <m:oMath>
        <m:r>
          <w:rPr>
            <w:rFonts w:ascii="Cambria Math" w:eastAsiaTheme="minorEastAsia" w:hAnsi="Cambria Math"/>
            <w:sz w:val="24"/>
            <w:szCs w:val="24"/>
          </w:rPr>
          <m:t>5</m:t>
        </m:r>
      </m:oMath>
      <w:r w:rsidR="001A05BD">
        <w:rPr>
          <w:rFonts w:eastAsiaTheme="minorEastAsia"/>
          <w:sz w:val="24"/>
          <w:szCs w:val="24"/>
        </w:rPr>
        <w:t xml:space="preserve"> e </w:t>
      </w:r>
      <m:oMath>
        <m:r>
          <w:rPr>
            <w:rFonts w:ascii="Cambria Math" w:eastAsiaTheme="minorEastAsia" w:hAnsi="Cambria Math"/>
            <w:sz w:val="24"/>
            <w:szCs w:val="24"/>
          </w:rPr>
          <m:t>6</m:t>
        </m:r>
      </m:oMath>
      <w:r w:rsidR="001A05BD">
        <w:rPr>
          <w:rFonts w:eastAsiaTheme="minorEastAsia"/>
          <w:sz w:val="24"/>
          <w:szCs w:val="24"/>
        </w:rPr>
        <w:t xml:space="preserve">) e </w:t>
      </w:r>
      <m:oMath>
        <m:r>
          <w:rPr>
            <w:rFonts w:ascii="Cambria Math" w:eastAsiaTheme="minorEastAsia" w:hAnsi="Cambria Math"/>
            <w:sz w:val="24"/>
            <w:szCs w:val="24"/>
          </w:rPr>
          <m:t xml:space="preserve">0 </m:t>
        </m:r>
      </m:oMath>
      <w:r w:rsidR="001A05BD">
        <w:rPr>
          <w:rFonts w:eastAsiaTheme="minorEastAsia"/>
          <w:sz w:val="24"/>
          <w:szCs w:val="24"/>
        </w:rPr>
        <w:t xml:space="preserve">da soglia </w:t>
      </w:r>
      <m:oMath>
        <m:r>
          <w:rPr>
            <w:rFonts w:ascii="Cambria Math" w:eastAsiaTheme="minorEastAsia" w:hAnsi="Cambria Math"/>
            <w:sz w:val="24"/>
            <w:szCs w:val="24"/>
          </w:rPr>
          <m:t>7</m:t>
        </m:r>
      </m:oMath>
      <w:r w:rsidR="001A05BD">
        <w:rPr>
          <w:rFonts w:eastAsiaTheme="minorEastAsia"/>
          <w:sz w:val="24"/>
          <w:szCs w:val="24"/>
        </w:rPr>
        <w:t xml:space="preserve"> fino a </w:t>
      </w:r>
      <m:oMath>
        <m:r>
          <w:rPr>
            <w:rFonts w:ascii="Cambria Math" w:eastAsiaTheme="minorEastAsia" w:hAnsi="Cambria Math"/>
            <w:sz w:val="24"/>
            <w:szCs w:val="24"/>
          </w:rPr>
          <m:t>34</m:t>
        </m:r>
      </m:oMath>
      <w:r w:rsidR="001A05BD">
        <w:rPr>
          <w:rFonts w:eastAsiaTheme="minorEastAsia"/>
          <w:sz w:val="24"/>
          <w:szCs w:val="24"/>
        </w:rPr>
        <w:t>;</w:t>
      </w:r>
    </w:p>
    <w:p w14:paraId="6EDDFE18" w14:textId="351C20C7" w:rsidR="001A05BD" w:rsidRDefault="001A05BD" w:rsidP="001A05BD">
      <w:pPr>
        <w:pStyle w:val="Paragrafoelenco"/>
        <w:spacing w:after="0" w:line="360" w:lineRule="auto"/>
        <w:jc w:val="center"/>
        <w:rPr>
          <w:sz w:val="24"/>
          <w:szCs w:val="24"/>
        </w:rPr>
      </w:pPr>
      <w:r>
        <w:rPr>
          <w:noProof/>
        </w:rPr>
        <w:drawing>
          <wp:inline distT="0" distB="0" distL="0" distR="0" wp14:anchorId="132241B8" wp14:editId="4CA3904C">
            <wp:extent cx="4485835" cy="914400"/>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23"/>
                    <a:stretch>
                      <a:fillRect/>
                    </a:stretch>
                  </pic:blipFill>
                  <pic:spPr>
                    <a:xfrm>
                      <a:off x="0" y="0"/>
                      <a:ext cx="4509986" cy="919323"/>
                    </a:xfrm>
                    <a:prstGeom prst="rect">
                      <a:avLst/>
                    </a:prstGeom>
                  </pic:spPr>
                </pic:pic>
              </a:graphicData>
            </a:graphic>
          </wp:inline>
        </w:drawing>
      </w:r>
    </w:p>
    <w:p w14:paraId="78A33380" w14:textId="408BAE1B" w:rsidR="001A05BD" w:rsidRDefault="001A05BD" w:rsidP="001A05BD">
      <w:pPr>
        <w:pStyle w:val="Paragrafoelenco"/>
        <w:spacing w:after="0" w:line="360" w:lineRule="auto"/>
        <w:jc w:val="center"/>
        <w:rPr>
          <w:sz w:val="24"/>
          <w:szCs w:val="24"/>
        </w:rPr>
      </w:pPr>
      <w:r>
        <w:rPr>
          <w:sz w:val="24"/>
          <w:szCs w:val="24"/>
        </w:rPr>
        <w:t>Figura 19. Report di classificazione e matrice di confusione dei valori di soglia da 1 a 8 di martedì</w:t>
      </w:r>
    </w:p>
    <w:p w14:paraId="49A324CA" w14:textId="6FBC019D" w:rsidR="001A05BD" w:rsidRPr="00AF0DA6" w:rsidRDefault="001A05BD" w:rsidP="001A05BD">
      <w:pPr>
        <w:pStyle w:val="Paragrafoelenco"/>
        <w:numPr>
          <w:ilvl w:val="0"/>
          <w:numId w:val="15"/>
        </w:numPr>
        <w:spacing w:after="0" w:line="360" w:lineRule="auto"/>
        <w:jc w:val="both"/>
        <w:rPr>
          <w:sz w:val="24"/>
          <w:szCs w:val="24"/>
        </w:rPr>
      </w:pPr>
      <w:r>
        <w:rPr>
          <w:sz w:val="24"/>
          <w:szCs w:val="24"/>
        </w:rPr>
        <w:t xml:space="preserve">Nella giornata di mercoledì (Figura 20) l’accuratezza è stata del </w:t>
      </w:r>
      <m:oMath>
        <m:r>
          <w:rPr>
            <w:rFonts w:ascii="Cambria Math" w:hAnsi="Cambria Math"/>
            <w:sz w:val="24"/>
            <w:szCs w:val="24"/>
          </w:rPr>
          <m:t>99.8 %</m:t>
        </m:r>
      </m:oMath>
      <w:r>
        <w:rPr>
          <w:rFonts w:eastAsiaTheme="minorEastAsia"/>
          <w:sz w:val="24"/>
          <w:szCs w:val="24"/>
        </w:rPr>
        <w:t xml:space="preserve">, con il massimo valore di </w:t>
      </w:r>
      <w:r w:rsidRPr="001A05BD">
        <w:rPr>
          <w:rFonts w:eastAsiaTheme="minorEastAsia"/>
          <w:i/>
          <w:iCs/>
          <w:sz w:val="24"/>
          <w:szCs w:val="24"/>
        </w:rPr>
        <w:t>True Negative</w:t>
      </w:r>
      <w:r>
        <w:rPr>
          <w:rFonts w:eastAsiaTheme="minorEastAsia"/>
          <w:i/>
          <w:iCs/>
          <w:sz w:val="24"/>
          <w:szCs w:val="24"/>
        </w:rPr>
        <w:t xml:space="preserve"> </w:t>
      </w:r>
      <w:r>
        <w:rPr>
          <w:rFonts w:eastAsiaTheme="minorEastAsia"/>
          <w:sz w:val="24"/>
          <w:szCs w:val="24"/>
        </w:rPr>
        <w:t xml:space="preserve">con soglia posta a </w:t>
      </w:r>
      <m:oMath>
        <m:r>
          <w:rPr>
            <w:rFonts w:ascii="Cambria Math" w:eastAsiaTheme="minorEastAsia" w:hAnsi="Cambria Math"/>
            <w:sz w:val="24"/>
            <w:szCs w:val="24"/>
          </w:rPr>
          <m:t>1</m:t>
        </m:r>
      </m:oMath>
      <w:r>
        <w:rPr>
          <w:rFonts w:eastAsiaTheme="minorEastAsia"/>
          <w:sz w:val="24"/>
          <w:szCs w:val="24"/>
        </w:rPr>
        <w:t xml:space="preserve"> e massima precisione negativa di </w:t>
      </w:r>
      <m:oMath>
        <m:r>
          <w:rPr>
            <w:rFonts w:ascii="Cambria Math" w:eastAsiaTheme="minorEastAsia" w:hAnsi="Cambria Math"/>
            <w:sz w:val="24"/>
            <w:szCs w:val="24"/>
          </w:rPr>
          <m:t>99.9 %</m:t>
        </m:r>
      </m:oMath>
      <w:r>
        <w:rPr>
          <w:rFonts w:eastAsiaTheme="minorEastAsia"/>
          <w:sz w:val="24"/>
          <w:szCs w:val="24"/>
        </w:rPr>
        <w:t xml:space="preserve"> con soglia impostata a </w:t>
      </w:r>
      <m:oMath>
        <m:r>
          <w:rPr>
            <w:rFonts w:ascii="Cambria Math" w:eastAsiaTheme="minorEastAsia" w:hAnsi="Cambria Math"/>
            <w:sz w:val="24"/>
            <w:szCs w:val="24"/>
          </w:rPr>
          <m:t>2</m:t>
        </m:r>
      </m:oMath>
      <w:r w:rsidR="00AF0DA6">
        <w:rPr>
          <w:rFonts w:eastAsiaTheme="minorEastAsia"/>
          <w:sz w:val="24"/>
          <w:szCs w:val="24"/>
        </w:rPr>
        <w:t xml:space="preserve">. Il numero di True Negative è stato inizialmente di </w:t>
      </w:r>
      <m:oMath>
        <m:r>
          <w:rPr>
            <w:rFonts w:ascii="Cambria Math" w:eastAsiaTheme="minorEastAsia" w:hAnsi="Cambria Math"/>
            <w:sz w:val="24"/>
            <w:szCs w:val="24"/>
          </w:rPr>
          <m:t>14108</m:t>
        </m:r>
      </m:oMath>
      <w:r w:rsidR="00AF0DA6">
        <w:rPr>
          <w:rFonts w:eastAsiaTheme="minorEastAsia"/>
          <w:sz w:val="24"/>
          <w:szCs w:val="24"/>
        </w:rPr>
        <w:t xml:space="preserve"> con soglia </w:t>
      </w:r>
      <m:oMath>
        <m:r>
          <w:rPr>
            <w:rFonts w:ascii="Cambria Math" w:eastAsiaTheme="minorEastAsia" w:hAnsi="Cambria Math"/>
            <w:sz w:val="24"/>
            <w:szCs w:val="24"/>
          </w:rPr>
          <m:t>1</m:t>
        </m:r>
      </m:oMath>
      <w:r w:rsidR="00AF0DA6">
        <w:rPr>
          <w:rFonts w:eastAsiaTheme="minorEastAsia"/>
          <w:sz w:val="24"/>
          <w:szCs w:val="24"/>
        </w:rPr>
        <w:t xml:space="preserve">, </w:t>
      </w:r>
      <w:r w:rsidR="00AF0DA6">
        <w:rPr>
          <w:rFonts w:eastAsiaTheme="minorEastAsia"/>
          <w:sz w:val="24"/>
          <w:szCs w:val="24"/>
        </w:rPr>
        <w:lastRenderedPageBreak/>
        <w:t xml:space="preserve">incrementando la soglia il numero scende a </w:t>
      </w:r>
      <m:oMath>
        <m:r>
          <w:rPr>
            <w:rFonts w:ascii="Cambria Math" w:eastAsiaTheme="minorEastAsia" w:hAnsi="Cambria Math"/>
            <w:sz w:val="24"/>
            <w:szCs w:val="24"/>
          </w:rPr>
          <m:t>3009</m:t>
        </m:r>
      </m:oMath>
      <w:r w:rsidR="00AF0DA6">
        <w:rPr>
          <w:rFonts w:eastAsiaTheme="minorEastAsia"/>
          <w:sz w:val="24"/>
          <w:szCs w:val="24"/>
        </w:rPr>
        <w:t xml:space="preserve">, con soglia </w:t>
      </w:r>
      <m:oMath>
        <m:r>
          <w:rPr>
            <w:rFonts w:ascii="Cambria Math" w:eastAsiaTheme="minorEastAsia" w:hAnsi="Cambria Math"/>
            <w:sz w:val="24"/>
            <w:szCs w:val="24"/>
          </w:rPr>
          <m:t>3</m:t>
        </m:r>
      </m:oMath>
      <w:r w:rsidR="00AF0DA6">
        <w:rPr>
          <w:rFonts w:eastAsiaTheme="minorEastAsia"/>
          <w:sz w:val="24"/>
          <w:szCs w:val="24"/>
        </w:rPr>
        <w:t xml:space="preserve"> si hanno </w:t>
      </w:r>
      <m:oMath>
        <m:r>
          <w:rPr>
            <w:rFonts w:ascii="Cambria Math" w:eastAsiaTheme="minorEastAsia" w:hAnsi="Cambria Math"/>
            <w:sz w:val="24"/>
            <w:szCs w:val="24"/>
          </w:rPr>
          <m:t>153</m:t>
        </m:r>
      </m:oMath>
      <w:r w:rsidR="00AF0DA6">
        <w:rPr>
          <w:rFonts w:eastAsiaTheme="minorEastAsia"/>
          <w:sz w:val="24"/>
          <w:szCs w:val="24"/>
        </w:rPr>
        <w:t xml:space="preserve"> </w:t>
      </w:r>
      <w:r w:rsidR="00AF0DA6" w:rsidRPr="00AF0DA6">
        <w:rPr>
          <w:rFonts w:eastAsiaTheme="minorEastAsia"/>
          <w:i/>
          <w:iCs/>
          <w:sz w:val="24"/>
          <w:szCs w:val="24"/>
        </w:rPr>
        <w:t>true negative</w:t>
      </w:r>
      <w:r w:rsidR="00AF0DA6">
        <w:rPr>
          <w:rFonts w:eastAsiaTheme="minorEastAsia"/>
          <w:sz w:val="24"/>
          <w:szCs w:val="24"/>
        </w:rPr>
        <w:t xml:space="preserve">, con soglia 4 è stato predetto correttamente come anomalo </w:t>
      </w:r>
      <m:oMath>
        <m:r>
          <w:rPr>
            <w:rFonts w:ascii="Cambria Math" w:eastAsiaTheme="minorEastAsia" w:hAnsi="Cambria Math"/>
            <w:sz w:val="24"/>
            <w:szCs w:val="24"/>
          </w:rPr>
          <m:t>1</m:t>
        </m:r>
      </m:oMath>
      <w:r w:rsidR="00AF0DA6">
        <w:rPr>
          <w:rFonts w:eastAsiaTheme="minorEastAsia"/>
          <w:sz w:val="24"/>
          <w:szCs w:val="24"/>
        </w:rPr>
        <w:t xml:space="preserve"> esempio e, con valori di soglia compresi tra 5 e 34, gli esempi vengono tutti predetti come normali;</w:t>
      </w:r>
    </w:p>
    <w:p w14:paraId="1A96E4FD" w14:textId="59EB8DB7" w:rsidR="00AF0DA6" w:rsidRDefault="00AF0DA6" w:rsidP="00AF0DA6">
      <w:pPr>
        <w:pStyle w:val="Paragrafoelenco"/>
        <w:spacing w:after="0" w:line="360" w:lineRule="auto"/>
        <w:jc w:val="center"/>
        <w:rPr>
          <w:sz w:val="24"/>
          <w:szCs w:val="24"/>
        </w:rPr>
      </w:pPr>
      <w:r>
        <w:rPr>
          <w:noProof/>
        </w:rPr>
        <w:drawing>
          <wp:inline distT="0" distB="0" distL="0" distR="0" wp14:anchorId="4A421578" wp14:editId="131CFB90">
            <wp:extent cx="4859655" cy="96520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4"/>
                    <a:stretch>
                      <a:fillRect/>
                    </a:stretch>
                  </pic:blipFill>
                  <pic:spPr>
                    <a:xfrm>
                      <a:off x="0" y="0"/>
                      <a:ext cx="4859655" cy="965200"/>
                    </a:xfrm>
                    <a:prstGeom prst="rect">
                      <a:avLst/>
                    </a:prstGeom>
                  </pic:spPr>
                </pic:pic>
              </a:graphicData>
            </a:graphic>
          </wp:inline>
        </w:drawing>
      </w:r>
    </w:p>
    <w:p w14:paraId="3CA88D7B" w14:textId="183DFF62" w:rsidR="00AF0DA6" w:rsidRPr="001A05BD" w:rsidRDefault="00AF0DA6" w:rsidP="00AF0DA6">
      <w:pPr>
        <w:pStyle w:val="Paragrafoelenco"/>
        <w:spacing w:after="0" w:line="360" w:lineRule="auto"/>
        <w:jc w:val="center"/>
        <w:rPr>
          <w:sz w:val="24"/>
          <w:szCs w:val="24"/>
        </w:rPr>
      </w:pPr>
      <w:r>
        <w:rPr>
          <w:sz w:val="24"/>
          <w:szCs w:val="24"/>
        </w:rPr>
        <w:t xml:space="preserve">Figura 20. </w:t>
      </w:r>
      <w:r>
        <w:rPr>
          <w:sz w:val="24"/>
          <w:szCs w:val="24"/>
        </w:rPr>
        <w:t xml:space="preserve">Report di classificazione e matrice di confusione dei valori di soglia da 1 a 8 di </w:t>
      </w:r>
      <w:r>
        <w:rPr>
          <w:sz w:val="24"/>
          <w:szCs w:val="24"/>
        </w:rPr>
        <w:t>mercoledì</w:t>
      </w: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B566F7" w:rsidRDefault="005C54D9" w:rsidP="005C54D9">
      <w:pPr>
        <w:pStyle w:val="Paragrafoelenco"/>
        <w:spacing w:after="0" w:line="360" w:lineRule="auto"/>
        <w:ind w:left="0"/>
        <w:jc w:val="both"/>
        <w:rPr>
          <w:sz w:val="28"/>
          <w:szCs w:val="28"/>
        </w:rPr>
      </w:pPr>
      <w:r w:rsidRPr="00B566F7">
        <w:rPr>
          <w:sz w:val="28"/>
          <w:szCs w:val="28"/>
        </w:rPr>
        <w:t>Bibliografia</w:t>
      </w:r>
    </w:p>
    <w:p w14:paraId="1B7967A4" w14:textId="3CB766C0" w:rsidR="005C54D9" w:rsidRPr="0084577D" w:rsidRDefault="005C54D9" w:rsidP="005C54D9">
      <w:pPr>
        <w:spacing w:after="0" w:line="360" w:lineRule="auto"/>
        <w:jc w:val="both"/>
        <w:rPr>
          <w:sz w:val="24"/>
          <w:szCs w:val="24"/>
        </w:rPr>
      </w:pPr>
      <w:r w:rsidRPr="00B566F7">
        <w:rPr>
          <w:sz w:val="24"/>
          <w:szCs w:val="24"/>
        </w:rPr>
        <w:t xml:space="preserve">[1] - Wil M. P. van der Aalst: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25"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lastRenderedPageBreak/>
        <w:t xml:space="preserve">[3] – </w:t>
      </w:r>
      <w:r>
        <w:rPr>
          <w:sz w:val="24"/>
          <w:szCs w:val="24"/>
        </w:rPr>
        <w:t xml:space="preserve">Zeek – Strumento di monitoraggio della sicurezza di rete - </w:t>
      </w:r>
      <w:hyperlink r:id="rId26"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Darpa Internet Program Protocol Specification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27"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28"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29"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30"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r w:rsidR="00787D61" w:rsidRPr="00787D61">
        <w:rPr>
          <w:sz w:val="24"/>
          <w:szCs w:val="24"/>
        </w:rPr>
        <w:t>Header Format</w:t>
      </w:r>
      <w:r w:rsidR="00787D61">
        <w:rPr>
          <w:sz w:val="24"/>
          <w:szCs w:val="24"/>
        </w:rPr>
        <w:t xml:space="preserve"> – Transmission Control Protocol -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31"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32"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33" w:history="1">
        <w:r w:rsidR="00891B39" w:rsidRPr="0055016C">
          <w:rPr>
            <w:rStyle w:val="Collegamentoipertestuale"/>
            <w:sz w:val="24"/>
            <w:szCs w:val="24"/>
          </w:rPr>
          <w:t>I CERTIFICATI SSL e i nuovi obblighi del GDPR Maggio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Any Port in a Datastorm</w:t>
      </w:r>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34"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35"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w:t>
      </w:r>
      <w:r w:rsidR="00CA2250" w:rsidRPr="00CA2250">
        <w:rPr>
          <w:sz w:val="24"/>
          <w:szCs w:val="24"/>
          <w:lang w:val="en-US"/>
        </w:rPr>
        <w:lastRenderedPageBreak/>
        <w:t>Y. Shafranovich</w:t>
      </w:r>
      <w:r w:rsidR="00CA2250">
        <w:rPr>
          <w:sz w:val="24"/>
          <w:szCs w:val="24"/>
          <w:lang w:val="en-US"/>
        </w:rPr>
        <w:t xml:space="preserve"> -</w:t>
      </w:r>
      <w:r w:rsidRPr="00C13E7D">
        <w:rPr>
          <w:sz w:val="24"/>
          <w:szCs w:val="24"/>
          <w:lang w:val="en-US"/>
        </w:rPr>
        <w:t xml:space="preserve"> </w:t>
      </w:r>
      <w:hyperlink r:id="rId36"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37"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38"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r w:rsidRPr="00AD2946">
        <w:rPr>
          <w:rStyle w:val="Collegamentoipertestuale"/>
          <w:color w:val="auto"/>
          <w:sz w:val="24"/>
          <w:szCs w:val="24"/>
          <w:u w:val="none"/>
        </w:rPr>
        <w:t xml:space="preserve">Conn::Info – Zeek Docs - </w:t>
      </w:r>
      <w:hyperlink r:id="rId39" w:history="1">
        <w:r w:rsidRPr="00AD2946">
          <w:rPr>
            <w:rStyle w:val="Collegamentoipertestuale"/>
            <w:sz w:val="24"/>
            <w:szCs w:val="24"/>
          </w:rPr>
          <w:t>Conn::Info Zeek Type</w:t>
        </w:r>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40"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 An Introduction to the XES Standard – Fluxicon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41"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r w:rsidR="002E6361">
        <w:rPr>
          <w:rStyle w:val="Collegamentoipertestuale"/>
          <w:color w:val="auto"/>
          <w:sz w:val="24"/>
          <w:szCs w:val="24"/>
          <w:u w:val="none"/>
        </w:rPr>
        <w:t xml:space="preserve">Scolarpedia </w:t>
      </w:r>
      <w:r w:rsidRPr="007D1E22">
        <w:rPr>
          <w:rStyle w:val="Collegamentoipertestuale"/>
          <w:color w:val="auto"/>
          <w:sz w:val="24"/>
          <w:szCs w:val="24"/>
          <w:u w:val="none"/>
        </w:rPr>
        <w:t xml:space="preserve">- </w:t>
      </w:r>
      <w:hyperlink r:id="rId42" w:history="1">
        <w:r w:rsidR="002E6361" w:rsidRPr="002E6361">
          <w:rPr>
            <w:rStyle w:val="Collegamentoipertestuale"/>
            <w:sz w:val="24"/>
            <w:szCs w:val="24"/>
          </w:rPr>
          <w:t>Petri net - Scholarpedia</w:t>
        </w:r>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Dongen and J. Carmona and T. Chatain</w:t>
      </w:r>
      <w:r w:rsidR="00CA2250" w:rsidRPr="00CA2250">
        <w:rPr>
          <w:lang w:val="en-US"/>
        </w:rPr>
        <w:t xml:space="preserve"> </w:t>
      </w:r>
      <w:r w:rsidR="00CA2250">
        <w:rPr>
          <w:lang w:val="en-US"/>
        </w:rPr>
        <w:t>-</w:t>
      </w:r>
      <w:r>
        <w:rPr>
          <w:sz w:val="24"/>
          <w:szCs w:val="24"/>
          <w:lang w:val="en-US"/>
        </w:rPr>
        <w:t xml:space="preserve"> </w:t>
      </w:r>
      <w:hyperlink r:id="rId43"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44"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45"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46"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0B8CCABC" w:rsidR="00523AE5" w:rsidRPr="00523AE5" w:rsidRDefault="00523AE5" w:rsidP="0008289F">
      <w:pPr>
        <w:spacing w:after="0" w:line="360" w:lineRule="auto"/>
        <w:jc w:val="both"/>
        <w:rPr>
          <w:sz w:val="32"/>
          <w:szCs w:val="32"/>
          <w:lang w:val="en-US"/>
        </w:rPr>
      </w:pPr>
      <w:r w:rsidRPr="00523AE5">
        <w:rPr>
          <w:sz w:val="24"/>
          <w:szCs w:val="24"/>
          <w:lang w:val="en-US"/>
        </w:rPr>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7"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6"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8"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0"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0"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2"/>
  </w:num>
  <w:num w:numId="2" w16cid:durableId="1605963499">
    <w:abstractNumId w:val="27"/>
  </w:num>
  <w:num w:numId="3" w16cid:durableId="1548638997">
    <w:abstractNumId w:val="19"/>
  </w:num>
  <w:num w:numId="4" w16cid:durableId="1414861497">
    <w:abstractNumId w:val="30"/>
  </w:num>
  <w:num w:numId="5" w16cid:durableId="243875215">
    <w:abstractNumId w:val="1"/>
  </w:num>
  <w:num w:numId="6" w16cid:durableId="277417472">
    <w:abstractNumId w:val="16"/>
  </w:num>
  <w:num w:numId="7" w16cid:durableId="793014850">
    <w:abstractNumId w:val="22"/>
  </w:num>
  <w:num w:numId="8" w16cid:durableId="1922136522">
    <w:abstractNumId w:val="0"/>
  </w:num>
  <w:num w:numId="9" w16cid:durableId="1931085652">
    <w:abstractNumId w:val="9"/>
  </w:num>
  <w:num w:numId="10" w16cid:durableId="1109660621">
    <w:abstractNumId w:val="31"/>
  </w:num>
  <w:num w:numId="11" w16cid:durableId="1379629156">
    <w:abstractNumId w:val="21"/>
  </w:num>
  <w:num w:numId="12" w16cid:durableId="1180315471">
    <w:abstractNumId w:val="5"/>
  </w:num>
  <w:num w:numId="13" w16cid:durableId="196821015">
    <w:abstractNumId w:val="14"/>
  </w:num>
  <w:num w:numId="14" w16cid:durableId="1009941197">
    <w:abstractNumId w:val="20"/>
  </w:num>
  <w:num w:numId="15" w16cid:durableId="1749620279">
    <w:abstractNumId w:val="24"/>
  </w:num>
  <w:num w:numId="16" w16cid:durableId="1125808289">
    <w:abstractNumId w:val="6"/>
  </w:num>
  <w:num w:numId="17" w16cid:durableId="179902684">
    <w:abstractNumId w:val="28"/>
  </w:num>
  <w:num w:numId="18" w16cid:durableId="989216604">
    <w:abstractNumId w:val="29"/>
  </w:num>
  <w:num w:numId="19" w16cid:durableId="14498913">
    <w:abstractNumId w:val="2"/>
  </w:num>
  <w:num w:numId="20" w16cid:durableId="448671323">
    <w:abstractNumId w:val="7"/>
  </w:num>
  <w:num w:numId="21" w16cid:durableId="66802099">
    <w:abstractNumId w:val="25"/>
  </w:num>
  <w:num w:numId="22" w16cid:durableId="1394892461">
    <w:abstractNumId w:val="13"/>
  </w:num>
  <w:num w:numId="23" w16cid:durableId="1139961510">
    <w:abstractNumId w:val="12"/>
  </w:num>
  <w:num w:numId="24" w16cid:durableId="2017924858">
    <w:abstractNumId w:val="26"/>
  </w:num>
  <w:num w:numId="25" w16cid:durableId="790898528">
    <w:abstractNumId w:val="10"/>
  </w:num>
  <w:num w:numId="26" w16cid:durableId="431244226">
    <w:abstractNumId w:val="8"/>
  </w:num>
  <w:num w:numId="27" w16cid:durableId="1404911879">
    <w:abstractNumId w:val="23"/>
  </w:num>
  <w:num w:numId="28" w16cid:durableId="834032344">
    <w:abstractNumId w:val="15"/>
  </w:num>
  <w:num w:numId="29" w16cid:durableId="1438328177">
    <w:abstractNumId w:val="4"/>
  </w:num>
  <w:num w:numId="30" w16cid:durableId="124659037">
    <w:abstractNumId w:val="3"/>
  </w:num>
  <w:num w:numId="31" w16cid:durableId="1439443838">
    <w:abstractNumId w:val="11"/>
  </w:num>
  <w:num w:numId="32" w16cid:durableId="2047678973">
    <w:abstractNumId w:val="18"/>
  </w:num>
  <w:num w:numId="33" w16cid:durableId="685823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0D5CAB"/>
    <w:rsid w:val="00114C86"/>
    <w:rsid w:val="00135F47"/>
    <w:rsid w:val="00140444"/>
    <w:rsid w:val="00171891"/>
    <w:rsid w:val="00174AF6"/>
    <w:rsid w:val="00185151"/>
    <w:rsid w:val="00186061"/>
    <w:rsid w:val="001A05BD"/>
    <w:rsid w:val="001B011B"/>
    <w:rsid w:val="001C7AC0"/>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D101B"/>
    <w:rsid w:val="002E12D0"/>
    <w:rsid w:val="002E4AF4"/>
    <w:rsid w:val="002E4BE2"/>
    <w:rsid w:val="002E52A6"/>
    <w:rsid w:val="002E6361"/>
    <w:rsid w:val="002F73AD"/>
    <w:rsid w:val="00314163"/>
    <w:rsid w:val="00324535"/>
    <w:rsid w:val="00334145"/>
    <w:rsid w:val="003427E2"/>
    <w:rsid w:val="00356841"/>
    <w:rsid w:val="00356FC9"/>
    <w:rsid w:val="00373F39"/>
    <w:rsid w:val="003850F5"/>
    <w:rsid w:val="003A03C3"/>
    <w:rsid w:val="003B17E3"/>
    <w:rsid w:val="003B5DF2"/>
    <w:rsid w:val="003B7ED9"/>
    <w:rsid w:val="003C3584"/>
    <w:rsid w:val="003D132C"/>
    <w:rsid w:val="003F1FEE"/>
    <w:rsid w:val="003F213F"/>
    <w:rsid w:val="003F40F5"/>
    <w:rsid w:val="003F553C"/>
    <w:rsid w:val="003F7DBA"/>
    <w:rsid w:val="00405568"/>
    <w:rsid w:val="00407277"/>
    <w:rsid w:val="004129D7"/>
    <w:rsid w:val="00434417"/>
    <w:rsid w:val="00452FAB"/>
    <w:rsid w:val="00475064"/>
    <w:rsid w:val="00477EB8"/>
    <w:rsid w:val="00483232"/>
    <w:rsid w:val="004835D1"/>
    <w:rsid w:val="00491FF3"/>
    <w:rsid w:val="00494334"/>
    <w:rsid w:val="00497698"/>
    <w:rsid w:val="004A3FFF"/>
    <w:rsid w:val="004B6AE4"/>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016DC"/>
    <w:rsid w:val="00625E63"/>
    <w:rsid w:val="006A0C3B"/>
    <w:rsid w:val="006C11CD"/>
    <w:rsid w:val="006C5076"/>
    <w:rsid w:val="006D72B3"/>
    <w:rsid w:val="006F705D"/>
    <w:rsid w:val="0071208C"/>
    <w:rsid w:val="007214A5"/>
    <w:rsid w:val="00771C9F"/>
    <w:rsid w:val="007772F0"/>
    <w:rsid w:val="00777DFB"/>
    <w:rsid w:val="00787D61"/>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858DC"/>
    <w:rsid w:val="00891B39"/>
    <w:rsid w:val="0089629E"/>
    <w:rsid w:val="008A4342"/>
    <w:rsid w:val="008A53AF"/>
    <w:rsid w:val="008A7786"/>
    <w:rsid w:val="008B132A"/>
    <w:rsid w:val="008B2DE4"/>
    <w:rsid w:val="008C7066"/>
    <w:rsid w:val="008D7F5A"/>
    <w:rsid w:val="008E06C6"/>
    <w:rsid w:val="008E4E60"/>
    <w:rsid w:val="00921694"/>
    <w:rsid w:val="00932435"/>
    <w:rsid w:val="0094282B"/>
    <w:rsid w:val="009430F1"/>
    <w:rsid w:val="00951603"/>
    <w:rsid w:val="009526EB"/>
    <w:rsid w:val="00956279"/>
    <w:rsid w:val="009838B8"/>
    <w:rsid w:val="00997C9A"/>
    <w:rsid w:val="009C3607"/>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D0446"/>
    <w:rsid w:val="00AD1CA5"/>
    <w:rsid w:val="00AD2946"/>
    <w:rsid w:val="00AF0DA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34677"/>
    <w:rsid w:val="00C46B99"/>
    <w:rsid w:val="00C629E5"/>
    <w:rsid w:val="00C76297"/>
    <w:rsid w:val="00CA2250"/>
    <w:rsid w:val="00CA4401"/>
    <w:rsid w:val="00CB6241"/>
    <w:rsid w:val="00CD28AA"/>
    <w:rsid w:val="00CD4B29"/>
    <w:rsid w:val="00CE5626"/>
    <w:rsid w:val="00D01634"/>
    <w:rsid w:val="00D14159"/>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zeek.org/" TargetMode="External"/><Relationship Id="rId39" Type="http://schemas.openxmlformats.org/officeDocument/2006/relationships/hyperlink" Target="https://docs.zeek.org/en/master/scripts/base/protocols/conn/main.zeek.html?highlight=conn%20info%23type-Conn::Info" TargetMode="External"/><Relationship Id="rId21" Type="http://schemas.openxmlformats.org/officeDocument/2006/relationships/image" Target="media/image17.png"/><Relationship Id="rId34" Type="http://schemas.openxmlformats.org/officeDocument/2006/relationships/hyperlink" Target="http://www.chebucto.ns.ca/~rakerman/port-table.html" TargetMode="External"/><Relationship Id="rId42" Type="http://schemas.openxmlformats.org/officeDocument/2006/relationships/hyperlink" Target="http://www.scholarpedia.org/article/Petri_net" TargetMode="External"/><Relationship Id="rId47" Type="http://schemas.openxmlformats.org/officeDocument/2006/relationships/hyperlink" Target="https://towardsdatascience.com/micro-macro-weighted-averages-of-f1-score-clearly-explained-b603420b292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fc-editor.org/rfc/rfc793.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britannica.com/technology/HTTP" TargetMode="External"/><Relationship Id="rId37" Type="http://schemas.openxmlformats.org/officeDocument/2006/relationships/hyperlink" Target="https://docs.zeek.org/en/master/logs/conn.html" TargetMode="External"/><Relationship Id="rId40" Type="http://schemas.openxmlformats.org/officeDocument/2006/relationships/hyperlink" Target="https://www.python.org/" TargetMode="External"/><Relationship Id="rId45" Type="http://schemas.openxmlformats.org/officeDocument/2006/relationships/hyperlink" Target="https://it.wikipedia.org/wiki/F1_scor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fc-editor.org/rfc/rfc768" TargetMode="External"/><Relationship Id="rId36" Type="http://schemas.openxmlformats.org/officeDocument/2006/relationships/hyperlink" Target="https://www.rfc-editor.org/rfc/rfc4180"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fc-editor.org/rfc/rfc793.html" TargetMode="External"/><Relationship Id="rId44" Type="http://schemas.openxmlformats.org/officeDocument/2006/relationships/hyperlink" Target="https://www.unb.ca/cic/datasets/ids-2017.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fc-editor.org/rfc/rfc791" TargetMode="External"/><Relationship Id="rId30" Type="http://schemas.openxmlformats.org/officeDocument/2006/relationships/hyperlink" Target="https://www.rfc-editor.org/rfc/rfc768" TargetMode="External"/><Relationship Id="rId35" Type="http://schemas.openxmlformats.org/officeDocument/2006/relationships/hyperlink" Target="https://www.tcpdump.org/manpages/pcap.3pcap.html" TargetMode="External"/><Relationship Id="rId43" Type="http://schemas.openxmlformats.org/officeDocument/2006/relationships/hyperlink" Target="https://ceur-ws.org/Vol-1701/paper22.pdf"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ireshark.org/" TargetMode="External"/><Relationship Id="rId33" Type="http://schemas.openxmlformats.org/officeDocument/2006/relationships/hyperlink" Target="https://www.nethics.it/i-certificati-ssl-e-i-nuovi-obblighi-del-gdpr/" TargetMode="External"/><Relationship Id="rId38" Type="http://schemas.openxmlformats.org/officeDocument/2006/relationships/hyperlink" Target="https://docs.zeek.org/en/master/logs/dns.html" TargetMode="External"/><Relationship Id="rId46" Type="http://schemas.openxmlformats.org/officeDocument/2006/relationships/hyperlink" Target="https://towardsdatascience.com/micro-macro-weighted-averages-of-f1-score-clearly-explained-b603420b292f" TargetMode="External"/><Relationship Id="rId20" Type="http://schemas.openxmlformats.org/officeDocument/2006/relationships/image" Target="media/image16.png"/><Relationship Id="rId41" Type="http://schemas.openxmlformats.org/officeDocument/2006/relationships/hyperlink" Target="https://fluxicon.com/blog/2010/09/intro-to-xe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1801</TotalTime>
  <Pages>44</Pages>
  <Words>7565</Words>
  <Characters>43122</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184</cp:revision>
  <dcterms:created xsi:type="dcterms:W3CDTF">2022-11-10T18:13:00Z</dcterms:created>
  <dcterms:modified xsi:type="dcterms:W3CDTF">2022-11-27T22:19:00Z</dcterms:modified>
</cp:coreProperties>
</file>