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 dell’estrazione dei trace</w:t>
      </w:r>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Etichettatura dei trace</w:t>
      </w:r>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Creazione dei trace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5D32FA24" w:rsidR="00434417" w:rsidRPr="0021645A" w:rsidRDefault="00434417" w:rsidP="00434417">
      <w:pPr>
        <w:spacing w:after="0" w:line="360" w:lineRule="auto"/>
        <w:jc w:val="both"/>
        <w:rPr>
          <w:sz w:val="24"/>
          <w:szCs w:val="24"/>
        </w:rPr>
      </w:pPr>
      <w:r w:rsidRPr="0021645A">
        <w:rPr>
          <w:sz w:val="24"/>
          <w:szCs w:val="24"/>
        </w:rPr>
        <w:lastRenderedPageBreak/>
        <w:t>Pacchetto UDP: il pacchetto contiene solo le informazioni essenziali</w:t>
      </w:r>
      <w:r w:rsidR="0055016C" w:rsidRPr="0021645A">
        <w:rPr>
          <w:sz w:val="24"/>
          <w:szCs w:val="24"/>
        </w:rPr>
        <w:t xml:space="preserve"> (Figura 4)</w:t>
      </w:r>
      <w:r w:rsidRPr="0021645A">
        <w:rPr>
          <w:sz w:val="24"/>
          <w:szCs w:val="24"/>
        </w:rPr>
        <w:t xml:space="preserve">, indirizzo IP e porta degli </w:t>
      </w:r>
      <w:r w:rsidRPr="0021645A">
        <w:rPr>
          <w:i/>
          <w:iCs/>
          <w:sz w:val="24"/>
          <w:szCs w:val="24"/>
        </w:rPr>
        <w:t xml:space="preserve">host </w:t>
      </w:r>
      <w:r w:rsidRPr="0021645A">
        <w:rPr>
          <w:sz w:val="24"/>
          <w:szCs w:val="24"/>
        </w:rPr>
        <w:t xml:space="preserve">mittente e destinatario (la porta </w:t>
      </w:r>
      <w:r w:rsidR="002B6381" w:rsidRPr="0021645A">
        <w:rPr>
          <w:sz w:val="24"/>
          <w:szCs w:val="24"/>
        </w:rPr>
        <w:t>del</w:t>
      </w:r>
      <w:r w:rsidRPr="0021645A">
        <w:rPr>
          <w:sz w:val="24"/>
          <w:szCs w:val="24"/>
        </w:rPr>
        <w:t xml:space="preserve"> mittente è opzionale), la lunghezza del pacchetto, un </w:t>
      </w:r>
      <w:r w:rsidRPr="0021645A">
        <w:rPr>
          <w:i/>
          <w:iCs/>
          <w:sz w:val="24"/>
          <w:szCs w:val="24"/>
        </w:rPr>
        <w:t>checksum</w:t>
      </w:r>
      <w:r w:rsidRPr="0021645A">
        <w:rPr>
          <w:sz w:val="24"/>
          <w:szCs w:val="24"/>
        </w:rPr>
        <w:t xml:space="preserve"> opzionale (per controllare che il pacchetto sia arrivato integro a destinazione), e il </w:t>
      </w:r>
      <w:r w:rsidRPr="0021645A">
        <w:rPr>
          <w:i/>
          <w:iCs/>
          <w:sz w:val="24"/>
          <w:szCs w:val="24"/>
        </w:rPr>
        <w:t>payload</w:t>
      </w:r>
      <w:r w:rsidRPr="0021645A">
        <w:rPr>
          <w:sz w:val="24"/>
          <w:szCs w:val="24"/>
        </w:rPr>
        <w:t xml:space="preserve"> di dati tra trasmettere</w:t>
      </w:r>
      <w:r w:rsidR="0008289F" w:rsidRPr="0021645A">
        <w:rPr>
          <w:sz w:val="24"/>
          <w:szCs w:val="24"/>
          <w:vertAlign w:val="superscript"/>
        </w:rPr>
        <w:t>[7]</w:t>
      </w:r>
      <w:r w:rsidRPr="0021645A">
        <w:rPr>
          <w:sz w:val="24"/>
          <w:szCs w:val="24"/>
        </w:rP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0A04EF0C" w:rsidR="00434417" w:rsidRPr="0021645A" w:rsidRDefault="00434417" w:rsidP="00434417">
      <w:pPr>
        <w:spacing w:after="0" w:line="360" w:lineRule="auto"/>
        <w:jc w:val="both"/>
        <w:rPr>
          <w:sz w:val="24"/>
          <w:szCs w:val="24"/>
        </w:rPr>
      </w:pPr>
      <w:r w:rsidRPr="0021645A">
        <w:rPr>
          <w:sz w:val="24"/>
          <w:szCs w:val="24"/>
        </w:rPr>
        <w:t xml:space="preserve">Pacchetto TCP: Il pacchetto TCP contiene </w:t>
      </w:r>
      <w:r w:rsidR="0021645A">
        <w:rPr>
          <w:sz w:val="24"/>
          <w:szCs w:val="24"/>
        </w:rPr>
        <w:t>diversi</w:t>
      </w:r>
      <w:r w:rsidRPr="0021645A">
        <w:rPr>
          <w:sz w:val="24"/>
          <w:szCs w:val="24"/>
        </w:rPr>
        <w:t xml:space="preserve"> campi per gestire il flusso di dati</w:t>
      </w:r>
      <w:r w:rsidR="00DA2305" w:rsidRPr="0021645A">
        <w:rPr>
          <w:sz w:val="24"/>
          <w:szCs w:val="24"/>
          <w:vertAlign w:val="superscript"/>
        </w:rPr>
        <w:t>[8]</w:t>
      </w:r>
      <w:r w:rsidR="0055016C" w:rsidRPr="0021645A">
        <w:rPr>
          <w:sz w:val="24"/>
          <w:szCs w:val="24"/>
        </w:rPr>
        <w:t xml:space="preserve"> (Figura 5), </w:t>
      </w:r>
      <w:r w:rsidRPr="0021645A">
        <w:rPr>
          <w:sz w:val="24"/>
          <w:szCs w:val="24"/>
        </w:rPr>
        <w:t xml:space="preserve">tra questi i più importanti sono: </w:t>
      </w:r>
    </w:p>
    <w:p w14:paraId="2C1EF6FB" w14:textId="4F81B2D2"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porta sorgente e di destinazione (entrambe obbligatorie)</w:t>
      </w:r>
      <w:r w:rsidR="00997C9A" w:rsidRPr="0021645A">
        <w:rPr>
          <w:sz w:val="24"/>
          <w:szCs w:val="24"/>
        </w:rPr>
        <w:t>;</w:t>
      </w:r>
    </w:p>
    <w:p w14:paraId="5743A18F" w14:textId="3DB60AAA"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numero di sequenza</w:t>
      </w:r>
      <w:r w:rsidR="00997C9A" w:rsidRPr="0021645A">
        <w:rPr>
          <w:sz w:val="24"/>
          <w:szCs w:val="24"/>
        </w:rPr>
        <w:t>;</w:t>
      </w:r>
    </w:p>
    <w:p w14:paraId="5E14BAB2" w14:textId="0BC3F693"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numero di </w:t>
      </w:r>
      <w:r w:rsidRPr="0021645A">
        <w:rPr>
          <w:i/>
          <w:iCs/>
          <w:sz w:val="24"/>
          <w:szCs w:val="24"/>
        </w:rPr>
        <w:t xml:space="preserve">ACK </w:t>
      </w:r>
      <w:r w:rsidRPr="0021645A">
        <w:rPr>
          <w:sz w:val="24"/>
          <w:szCs w:val="24"/>
        </w:rPr>
        <w:t xml:space="preserve">(se il flag </w:t>
      </w:r>
      <w:r w:rsidRPr="0021645A">
        <w:rPr>
          <w:i/>
          <w:iCs/>
          <w:sz w:val="24"/>
          <w:szCs w:val="24"/>
        </w:rPr>
        <w:t>ACK</w:t>
      </w:r>
      <w:r w:rsidRPr="0021645A">
        <w:rPr>
          <w:sz w:val="24"/>
          <w:szCs w:val="24"/>
        </w:rPr>
        <w:t xml:space="preserve"> è impostato a </w:t>
      </w:r>
      <w:r w:rsidRPr="0021645A">
        <w:rPr>
          <w:i/>
          <w:iCs/>
          <w:sz w:val="24"/>
          <w:szCs w:val="24"/>
        </w:rPr>
        <w:t>true</w:t>
      </w:r>
      <w:r w:rsidRPr="0021645A">
        <w:rPr>
          <w:sz w:val="24"/>
          <w:szCs w:val="24"/>
        </w:rPr>
        <w:t>)</w:t>
      </w:r>
      <w:r w:rsidR="00997C9A" w:rsidRPr="0021645A">
        <w:rPr>
          <w:sz w:val="24"/>
          <w:szCs w:val="24"/>
        </w:rPr>
        <w:t>;</w:t>
      </w:r>
    </w:p>
    <w:p w14:paraId="4CEE9DF5" w14:textId="54AA12D1"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Flag </w:t>
      </w:r>
      <w:r w:rsidR="00997C9A" w:rsidRPr="0021645A">
        <w:rPr>
          <w:sz w:val="24"/>
          <w:szCs w:val="24"/>
        </w:rPr>
        <w:t>per il controllo del protocollo (i più importanti):</w:t>
      </w:r>
    </w:p>
    <w:p w14:paraId="68D3B639" w14:textId="12BCB796"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ACK</w:t>
      </w:r>
      <w:r w:rsidRPr="0021645A">
        <w:rPr>
          <w:sz w:val="24"/>
          <w:szCs w:val="24"/>
        </w:rPr>
        <w:t>: indica che il pacchetto ha lo scopo di notificare la corretta ricezione del pacchetto appena inviato;</w:t>
      </w:r>
    </w:p>
    <w:p w14:paraId="28C6594D" w14:textId="77D71E92"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RST</w:t>
      </w:r>
      <w:r w:rsidRPr="0021645A">
        <w:rPr>
          <w:sz w:val="24"/>
          <w:szCs w:val="24"/>
        </w:rPr>
        <w:t>: indica che la connessione non è valida, di solito in caso di grave errore, a volte utilizzato insieme al flag ACK per la chiusura di una connessione;</w:t>
      </w:r>
    </w:p>
    <w:p w14:paraId="47638211" w14:textId="1198276C"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lastRenderedPageBreak/>
        <w:t>SYN</w:t>
      </w:r>
      <w:r w:rsidRPr="0021645A">
        <w:rPr>
          <w:sz w:val="24"/>
          <w:szCs w:val="24"/>
        </w:rPr>
        <w:t>: usato per l’apertura della connessione, ha lo scopo di sincronizzare i numeri di sequenza dei due host;</w:t>
      </w:r>
    </w:p>
    <w:p w14:paraId="152D08FE" w14:textId="26AA9F75"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FIN</w:t>
      </w:r>
      <w:r w:rsidRPr="0021645A">
        <w:rPr>
          <w:sz w:val="24"/>
          <w:szCs w:val="24"/>
        </w:rPr>
        <w:t>: usato per la chiusura della connessione;</w:t>
      </w:r>
    </w:p>
    <w:p w14:paraId="7AB41874" w14:textId="039787ED" w:rsidR="00DA2305" w:rsidRPr="0021645A" w:rsidRDefault="00DA2305" w:rsidP="00DA2305">
      <w:pPr>
        <w:pStyle w:val="Paragrafoelenco"/>
        <w:numPr>
          <w:ilvl w:val="0"/>
          <w:numId w:val="15"/>
        </w:numPr>
        <w:spacing w:after="0" w:line="360" w:lineRule="auto"/>
        <w:jc w:val="both"/>
        <w:rPr>
          <w:sz w:val="24"/>
          <w:szCs w:val="24"/>
        </w:rPr>
      </w:pPr>
      <w:r w:rsidRPr="0021645A">
        <w:rPr>
          <w:i/>
          <w:iCs/>
          <w:sz w:val="24"/>
          <w:szCs w:val="24"/>
        </w:rPr>
        <w:t>Payload</w:t>
      </w:r>
      <w:r w:rsidRPr="0021645A">
        <w:rPr>
          <w:sz w:val="24"/>
          <w:szCs w:val="24"/>
        </w:rP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Pr="0021645A" w:rsidRDefault="0055016C" w:rsidP="0055016C">
      <w:pPr>
        <w:spacing w:after="0" w:line="360" w:lineRule="auto"/>
        <w:jc w:val="center"/>
        <w:rPr>
          <w:sz w:val="24"/>
          <w:szCs w:val="24"/>
        </w:rPr>
      </w:pPr>
      <w:r w:rsidRPr="0021645A">
        <w:rPr>
          <w:sz w:val="24"/>
          <w:szCs w:val="24"/>
        </w:rPr>
        <w:t>Figura 5. Struttura di un segmento TCP</w:t>
      </w:r>
    </w:p>
    <w:p w14:paraId="4406146F" w14:textId="461518D3" w:rsidR="00DA2305" w:rsidRPr="0021645A" w:rsidRDefault="00DA2305" w:rsidP="00DA2305">
      <w:pPr>
        <w:spacing w:after="0" w:line="360" w:lineRule="auto"/>
        <w:jc w:val="both"/>
        <w:rPr>
          <w:sz w:val="24"/>
          <w:szCs w:val="24"/>
        </w:rPr>
      </w:pPr>
      <w:r w:rsidRPr="0021645A">
        <w:rPr>
          <w:sz w:val="24"/>
          <w:szCs w:val="24"/>
        </w:rPr>
        <w:t xml:space="preserve">Il contenuto di dati dei vari pacchetti può essere letto, ma risulta essere comprensibile solo ai programmi degli </w:t>
      </w:r>
      <w:r w:rsidRPr="0021645A">
        <w:rPr>
          <w:i/>
          <w:iCs/>
          <w:sz w:val="24"/>
          <w:szCs w:val="24"/>
        </w:rPr>
        <w:t xml:space="preserve">host </w:t>
      </w:r>
      <w:r w:rsidRPr="0021645A">
        <w:rPr>
          <w:sz w:val="24"/>
          <w:szCs w:val="24"/>
        </w:rPr>
        <w:t xml:space="preserve">che inviano e ricevono i messaggi. Nel caso di connessioni </w:t>
      </w:r>
      <w:r w:rsidRPr="0021645A">
        <w:rPr>
          <w:i/>
          <w:iCs/>
          <w:sz w:val="24"/>
          <w:szCs w:val="24"/>
        </w:rPr>
        <w:t>http</w:t>
      </w:r>
      <w:r w:rsidRPr="0021645A">
        <w:rPr>
          <w:sz w:val="24"/>
          <w:szCs w:val="24"/>
        </w:rPr>
        <w:t xml:space="preserve"> (</w:t>
      </w:r>
      <w:r w:rsidRPr="0021645A">
        <w:rPr>
          <w:i/>
          <w:iCs/>
          <w:sz w:val="24"/>
          <w:szCs w:val="24"/>
        </w:rPr>
        <w:t>HyperText Transfer Protocol</w:t>
      </w:r>
      <w:r w:rsidR="0055016C" w:rsidRPr="0021645A">
        <w:rPr>
          <w:sz w:val="24"/>
          <w:szCs w:val="24"/>
          <w:vertAlign w:val="superscript"/>
        </w:rPr>
        <w:t>[9]</w:t>
      </w:r>
      <w:r w:rsidRPr="0021645A">
        <w:rPr>
          <w:sz w:val="24"/>
          <w:szCs w:val="24"/>
        </w:rPr>
        <w:t xml:space="preserve">) per esempio, che è il protocollo usato per la trasmissione e richiesta di pagine Web, il contenuto è puramente testuale e leggibile da tutti, poiché si può usare l’euristica che la porta utilizzata sia 80, </w:t>
      </w:r>
      <w:r w:rsidR="002B6381" w:rsidRPr="0021645A">
        <w:rPr>
          <w:sz w:val="24"/>
          <w:szCs w:val="24"/>
        </w:rPr>
        <w:t xml:space="preserve">però, </w:t>
      </w:r>
      <w:r w:rsidRPr="0021645A">
        <w:rPr>
          <w:sz w:val="24"/>
          <w:szCs w:val="24"/>
        </w:rPr>
        <w:t>dal 201</w:t>
      </w:r>
      <w:r w:rsidR="002B6381" w:rsidRPr="0021645A">
        <w:rPr>
          <w:sz w:val="24"/>
          <w:szCs w:val="24"/>
        </w:rPr>
        <w:t xml:space="preserve">8, </w:t>
      </w:r>
      <w:r w:rsidRPr="0021645A">
        <w:rPr>
          <w:sz w:val="24"/>
          <w:szCs w:val="24"/>
        </w:rPr>
        <w:t xml:space="preserve">il protocollo </w:t>
      </w:r>
      <w:r w:rsidRPr="0021645A">
        <w:rPr>
          <w:i/>
          <w:iCs/>
          <w:sz w:val="24"/>
          <w:szCs w:val="24"/>
        </w:rPr>
        <w:t>http</w:t>
      </w:r>
      <w:r w:rsidRPr="0021645A">
        <w:rPr>
          <w:sz w:val="24"/>
          <w:szCs w:val="24"/>
        </w:rPr>
        <w:t xml:space="preserve"> è stato deprecato poiché non sicuro, ed è stato reso obbligatorio l’uso di </w:t>
      </w:r>
      <w:r w:rsidRPr="0021645A">
        <w:rPr>
          <w:i/>
          <w:iCs/>
          <w:sz w:val="24"/>
          <w:szCs w:val="24"/>
        </w:rPr>
        <w:t>https</w:t>
      </w:r>
      <w:r w:rsidRPr="0021645A">
        <w:rPr>
          <w:sz w:val="24"/>
          <w:szCs w:val="24"/>
          <w:vertAlign w:val="superscript"/>
        </w:rPr>
        <w:t>[</w:t>
      </w:r>
      <w:r w:rsidR="0055016C" w:rsidRPr="0021645A">
        <w:rPr>
          <w:sz w:val="24"/>
          <w:szCs w:val="24"/>
          <w:vertAlign w:val="superscript"/>
        </w:rPr>
        <w:t>10</w:t>
      </w:r>
      <w:r w:rsidRPr="0021645A">
        <w:rPr>
          <w:sz w:val="24"/>
          <w:szCs w:val="24"/>
          <w:vertAlign w:val="superscript"/>
        </w:rPr>
        <w:t>]</w:t>
      </w:r>
      <w:r w:rsidRPr="0021645A">
        <w:rPr>
          <w:sz w:val="24"/>
          <w:szCs w:val="24"/>
        </w:rPr>
        <w:t xml:space="preserve"> il quale lavora sulla porta 443</w:t>
      </w:r>
      <w:r w:rsidR="00891B39" w:rsidRPr="0021645A">
        <w:rPr>
          <w:sz w:val="24"/>
          <w:szCs w:val="24"/>
        </w:rPr>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76A95C36" w:rsidR="00891B39" w:rsidRPr="0021645A" w:rsidRDefault="00891B39" w:rsidP="00DA2305">
      <w:pPr>
        <w:spacing w:after="0" w:line="360" w:lineRule="auto"/>
        <w:jc w:val="both"/>
        <w:rPr>
          <w:sz w:val="24"/>
          <w:szCs w:val="24"/>
        </w:rPr>
      </w:pPr>
      <w:r w:rsidRPr="0021645A">
        <w:rPr>
          <w:sz w:val="24"/>
          <w:szCs w:val="24"/>
        </w:rPr>
        <w:t xml:space="preserve">Quindi, l’unico modo per interpretare dei pacchetti come </w:t>
      </w:r>
      <w:r w:rsidRPr="0021645A">
        <w:rPr>
          <w:b/>
          <w:bCs/>
          <w:sz w:val="24"/>
          <w:szCs w:val="24"/>
        </w:rPr>
        <w:t>normali</w:t>
      </w:r>
      <w:r w:rsidRPr="0021645A">
        <w:rPr>
          <w:sz w:val="24"/>
          <w:szCs w:val="24"/>
        </w:rPr>
        <w:t xml:space="preserve"> o </w:t>
      </w:r>
      <w:r w:rsidRPr="0021645A">
        <w:rPr>
          <w:b/>
          <w:bCs/>
          <w:sz w:val="24"/>
          <w:szCs w:val="24"/>
        </w:rPr>
        <w:t>anomali</w:t>
      </w:r>
      <w:r w:rsidRPr="0021645A">
        <w:rPr>
          <w:sz w:val="24"/>
          <w:szCs w:val="24"/>
        </w:rPr>
        <w:t xml:space="preserve">, è </w:t>
      </w:r>
      <w:r w:rsidR="00174AF6" w:rsidRPr="0021645A">
        <w:rPr>
          <w:sz w:val="24"/>
          <w:szCs w:val="24"/>
        </w:rPr>
        <w:t xml:space="preserve">controllando che la loro trasmissione avvenga </w:t>
      </w:r>
      <w:r w:rsidRPr="0021645A">
        <w:rPr>
          <w:sz w:val="24"/>
          <w:szCs w:val="24"/>
        </w:rPr>
        <w:t xml:space="preserve">tramite il protocollo TCP sfruttando lo storico dello stato dei </w:t>
      </w:r>
      <w:r w:rsidRPr="0021645A">
        <w:rPr>
          <w:i/>
          <w:iCs/>
          <w:sz w:val="24"/>
          <w:szCs w:val="24"/>
        </w:rPr>
        <w:t>flag</w:t>
      </w:r>
      <w:r w:rsidRPr="0021645A">
        <w:rPr>
          <w:sz w:val="24"/>
          <w:szCs w:val="24"/>
        </w:rPr>
        <w:t xml:space="preserve"> dei pacchetti scambiati. </w:t>
      </w:r>
    </w:p>
    <w:p w14:paraId="74C7D961" w14:textId="46C35DC4" w:rsidR="00891B39" w:rsidRPr="0021645A" w:rsidRDefault="00891B39" w:rsidP="00DA2305">
      <w:pPr>
        <w:spacing w:after="0" w:line="360" w:lineRule="auto"/>
        <w:jc w:val="both"/>
        <w:rPr>
          <w:i/>
          <w:iCs/>
          <w:sz w:val="24"/>
          <w:szCs w:val="24"/>
        </w:rPr>
      </w:pPr>
      <w:r w:rsidRPr="0021645A">
        <w:rPr>
          <w:sz w:val="24"/>
          <w:szCs w:val="24"/>
        </w:rPr>
        <w:lastRenderedPageBreak/>
        <w:tab/>
        <w:t xml:space="preserve">I pacchetti che vengono inviati e ricevuti possono essere catturati tramite un software di </w:t>
      </w:r>
      <w:r w:rsidRPr="0021645A">
        <w:rPr>
          <w:i/>
          <w:iCs/>
          <w:sz w:val="24"/>
          <w:szCs w:val="24"/>
        </w:rPr>
        <w:t>sniffing</w:t>
      </w:r>
      <w:r w:rsidRPr="0021645A">
        <w:rPr>
          <w:sz w:val="24"/>
          <w:szCs w:val="24"/>
        </w:rPr>
        <w:t xml:space="preserve"> di rete, che consiste nel </w:t>
      </w:r>
      <w:r w:rsidRPr="0021645A">
        <w:rPr>
          <w:i/>
          <w:iCs/>
          <w:sz w:val="24"/>
          <w:szCs w:val="24"/>
        </w:rPr>
        <w:t>bypassare</w:t>
      </w:r>
      <w:r w:rsidRPr="0021645A">
        <w:rPr>
          <w:sz w:val="24"/>
          <w:szCs w:val="24"/>
        </w:rPr>
        <w:t xml:space="preserve"> il protocollo di rete standard che indica al computer di ignorare tutti i pacchetti che non sono diretti a lui, e di reindirizzarli al programma che effettua lo </w:t>
      </w:r>
      <w:r w:rsidRPr="0021645A">
        <w:rPr>
          <w:i/>
          <w:iCs/>
          <w:sz w:val="24"/>
          <w:szCs w:val="24"/>
        </w:rPr>
        <w:t>sniffing</w:t>
      </w:r>
      <w:r w:rsidRPr="0021645A">
        <w:rPr>
          <w:sz w:val="24"/>
          <w:szCs w:val="24"/>
        </w:rPr>
        <w:t xml:space="preserve">. Il programma adoperato è stato </w:t>
      </w:r>
      <w:r w:rsidRPr="0021645A">
        <w:rPr>
          <w:i/>
          <w:iCs/>
          <w:sz w:val="24"/>
          <w:szCs w:val="24"/>
        </w:rPr>
        <w:t>Wireshark</w:t>
      </w:r>
      <w:r w:rsidRPr="0021645A">
        <w:rPr>
          <w:sz w:val="24"/>
          <w:szCs w:val="24"/>
        </w:rPr>
        <w:t xml:space="preserve">, un software </w:t>
      </w:r>
      <w:r w:rsidR="0055016C" w:rsidRPr="0021645A">
        <w:rPr>
          <w:sz w:val="24"/>
          <w:szCs w:val="24"/>
        </w:rPr>
        <w:t xml:space="preserve">gratis e open-source per l’analisi di pacchetti, </w:t>
      </w:r>
      <w:r w:rsidR="008161E5" w:rsidRPr="0021645A">
        <w:rPr>
          <w:sz w:val="24"/>
          <w:szCs w:val="24"/>
        </w:rPr>
        <w:t xml:space="preserve">che </w:t>
      </w:r>
      <w:r w:rsidR="0055016C" w:rsidRPr="0021645A">
        <w:rPr>
          <w:sz w:val="24"/>
          <w:szCs w:val="24"/>
        </w:rPr>
        <w:t xml:space="preserve">permette di </w:t>
      </w:r>
      <w:r w:rsidR="008161E5" w:rsidRPr="0021645A">
        <w:rPr>
          <w:sz w:val="24"/>
          <w:szCs w:val="24"/>
        </w:rPr>
        <w:t xml:space="preserve">avviare </w:t>
      </w:r>
      <w:r w:rsidR="0055016C" w:rsidRPr="0021645A">
        <w:rPr>
          <w:sz w:val="24"/>
          <w:szCs w:val="24"/>
        </w:rPr>
        <w:t>la cattura dei pacchetti, analizzarli man mano che vengono catturati, visualizzandone il contenuto utilizzando un’euristica basata sui protocolli, se utilizzano delle porte conosciute (Well-known ports</w:t>
      </w:r>
      <w:r w:rsidR="0055016C" w:rsidRPr="0021645A">
        <w:rPr>
          <w:sz w:val="24"/>
          <w:szCs w:val="24"/>
          <w:vertAlign w:val="superscript"/>
        </w:rPr>
        <w:t>[11]</w:t>
      </w:r>
      <w:r w:rsidR="0055016C" w:rsidRPr="0021645A">
        <w:rPr>
          <w:sz w:val="24"/>
          <w:szCs w:val="24"/>
        </w:rPr>
        <w:t>)</w:t>
      </w:r>
      <w:r w:rsidR="00D360F0" w:rsidRPr="0021645A">
        <w:rPr>
          <w:sz w:val="24"/>
          <w:szCs w:val="24"/>
        </w:rPr>
        <w:t>, altrimenti mostrano il contenuto del pacchetto in esadecimale. Dopo aver concluso la cattura dei pacchetti, è possibile esportarli in dei file binari con estensione “.pcap”</w:t>
      </w:r>
      <w:r w:rsidR="00D360F0" w:rsidRPr="0021645A">
        <w:rPr>
          <w:sz w:val="24"/>
          <w:szCs w:val="24"/>
          <w:vertAlign w:val="superscript"/>
        </w:rPr>
        <w:t>[12]</w:t>
      </w:r>
      <w:r w:rsidR="00D360F0" w:rsidRPr="0021645A">
        <w:rPr>
          <w:sz w:val="24"/>
          <w:szCs w:val="24"/>
        </w:rPr>
        <w:t xml:space="preserve"> che è uno standard </w:t>
      </w:r>
      <w:r w:rsidR="00771C9F" w:rsidRPr="0021645A">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Pr="0021645A" w:rsidRDefault="00CD28AA" w:rsidP="005C54D9">
      <w:pPr>
        <w:pStyle w:val="Paragrafoelenco"/>
        <w:numPr>
          <w:ilvl w:val="1"/>
          <w:numId w:val="5"/>
        </w:numPr>
        <w:spacing w:after="0" w:line="360" w:lineRule="auto"/>
        <w:ind w:left="0"/>
        <w:jc w:val="both"/>
        <w:rPr>
          <w:i/>
          <w:iCs/>
          <w:sz w:val="24"/>
          <w:szCs w:val="24"/>
        </w:rPr>
      </w:pPr>
      <w:r w:rsidRPr="0021645A">
        <w:rPr>
          <w:sz w:val="24"/>
          <w:szCs w:val="24"/>
        </w:rPr>
        <w:t xml:space="preserve"> </w:t>
      </w:r>
      <w:r w:rsidR="003C3584" w:rsidRPr="0021645A">
        <w:rPr>
          <w:i/>
          <w:iCs/>
          <w:sz w:val="24"/>
          <w:szCs w:val="24"/>
        </w:rPr>
        <w:t>Zeek</w:t>
      </w:r>
    </w:p>
    <w:p w14:paraId="77808D26" w14:textId="7F533BA8" w:rsidR="0085777E" w:rsidRPr="0021645A" w:rsidRDefault="00771C9F" w:rsidP="00057096">
      <w:pPr>
        <w:spacing w:after="0" w:line="360" w:lineRule="auto"/>
        <w:ind w:firstLine="708"/>
        <w:jc w:val="both"/>
        <w:rPr>
          <w:sz w:val="24"/>
          <w:szCs w:val="24"/>
        </w:rPr>
      </w:pPr>
      <w:r w:rsidRPr="0021645A">
        <w:rPr>
          <w:sz w:val="24"/>
          <w:szCs w:val="24"/>
        </w:rPr>
        <w:t xml:space="preserve">I pacchetti catturati da </w:t>
      </w:r>
      <w:r w:rsidRPr="0021645A">
        <w:rPr>
          <w:i/>
          <w:iCs/>
          <w:sz w:val="24"/>
          <w:szCs w:val="24"/>
        </w:rPr>
        <w:t>Wireshark</w:t>
      </w:r>
      <w:r w:rsidRPr="0021645A">
        <w:rPr>
          <w:sz w:val="24"/>
          <w:szCs w:val="24"/>
        </w:rPr>
        <w:t xml:space="preserve"> sono stati analizzati tramite un programma open-source per l’analisi di sicurezza chiamato </w:t>
      </w:r>
      <w:r w:rsidRPr="0021645A">
        <w:rPr>
          <w:b/>
          <w:bCs/>
          <w:sz w:val="24"/>
          <w:szCs w:val="24"/>
        </w:rPr>
        <w:t>Zeek</w:t>
      </w:r>
      <w:r w:rsidRPr="0021645A">
        <w:rPr>
          <w:sz w:val="24"/>
          <w:szCs w:val="24"/>
        </w:rPr>
        <w:t xml:space="preserve">. Questo software, con cui si può interagire tramite la linea di comando permette di </w:t>
      </w:r>
      <w:r w:rsidR="000751D6" w:rsidRPr="0021645A">
        <w:rPr>
          <w:sz w:val="24"/>
          <w:szCs w:val="24"/>
        </w:rPr>
        <w:t xml:space="preserve">analizzare un file “pcap” e generare dei file </w:t>
      </w:r>
      <w:r w:rsidR="000751D6" w:rsidRPr="0021645A">
        <w:rPr>
          <w:i/>
          <w:iCs/>
          <w:sz w:val="24"/>
          <w:szCs w:val="24"/>
        </w:rPr>
        <w:t>log</w:t>
      </w:r>
      <w:r w:rsidR="000751D6" w:rsidRPr="0021645A">
        <w:rPr>
          <w:sz w:val="24"/>
          <w:szCs w:val="24"/>
        </w:rPr>
        <w:t xml:space="preserve"> contenenti le connessioni </w:t>
      </w:r>
      <w:r w:rsidR="00FA1E95" w:rsidRPr="0021645A">
        <w:rPr>
          <w:sz w:val="24"/>
          <w:szCs w:val="24"/>
        </w:rPr>
        <w:t>del file in input</w:t>
      </w:r>
      <w:r w:rsidR="000751D6" w:rsidRPr="0021645A">
        <w:rPr>
          <w:sz w:val="24"/>
          <w:szCs w:val="24"/>
        </w:rPr>
        <w:t xml:space="preserve">.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21645A">
        <w:rPr>
          <w:i/>
          <w:iCs/>
          <w:sz w:val="24"/>
          <w:szCs w:val="24"/>
        </w:rPr>
        <w:t>log</w:t>
      </w:r>
      <w:r w:rsidR="000751D6" w:rsidRPr="0021645A">
        <w:rPr>
          <w:sz w:val="24"/>
          <w:szCs w:val="24"/>
        </w:rPr>
        <w:t xml:space="preserve"> generato </w:t>
      </w:r>
      <w:r w:rsidR="00C13E7D" w:rsidRPr="0021645A">
        <w:rPr>
          <w:sz w:val="24"/>
          <w:szCs w:val="24"/>
        </w:rPr>
        <w:t>equivale ad un file “</w:t>
      </w:r>
      <w:r w:rsidR="00C13E7D" w:rsidRPr="0021645A">
        <w:rPr>
          <w:i/>
          <w:iCs/>
          <w:sz w:val="24"/>
          <w:szCs w:val="24"/>
        </w:rPr>
        <w:t>csv</w:t>
      </w:r>
      <w:r w:rsidR="00C13E7D" w:rsidRPr="0021645A">
        <w:rPr>
          <w:sz w:val="24"/>
          <w:szCs w:val="24"/>
        </w:rPr>
        <w:t xml:space="preserve">”, quindi a tabelle, </w:t>
      </w:r>
      <w:r w:rsidR="002647AF" w:rsidRPr="0021645A">
        <w:rPr>
          <w:sz w:val="24"/>
          <w:szCs w:val="24"/>
        </w:rPr>
        <w:t>le cui colonne</w:t>
      </w:r>
      <w:r w:rsidR="00C13E7D" w:rsidRPr="0021645A">
        <w:rPr>
          <w:sz w:val="24"/>
          <w:szCs w:val="24"/>
        </w:rPr>
        <w:t xml:space="preserve"> </w:t>
      </w:r>
      <w:r w:rsidR="002647AF" w:rsidRPr="0021645A">
        <w:rPr>
          <w:sz w:val="24"/>
          <w:szCs w:val="24"/>
        </w:rPr>
        <w:t>sono</w:t>
      </w:r>
      <w:r w:rsidR="00C13E7D" w:rsidRPr="0021645A">
        <w:rPr>
          <w:sz w:val="24"/>
          <w:szCs w:val="24"/>
        </w:rPr>
        <w:t xml:space="preserve"> solitamente separat</w:t>
      </w:r>
      <w:r w:rsidR="002647AF" w:rsidRPr="0021645A">
        <w:rPr>
          <w:sz w:val="24"/>
          <w:szCs w:val="24"/>
        </w:rPr>
        <w:t>e</w:t>
      </w:r>
      <w:r w:rsidR="00C13E7D" w:rsidRPr="0021645A">
        <w:rPr>
          <w:sz w:val="24"/>
          <w:szCs w:val="24"/>
        </w:rPr>
        <w:t xml:space="preserve"> tramite </w:t>
      </w:r>
      <w:r w:rsidR="002647AF" w:rsidRPr="0021645A">
        <w:rPr>
          <w:sz w:val="24"/>
          <w:szCs w:val="24"/>
        </w:rPr>
        <w:t xml:space="preserve">delle </w:t>
      </w:r>
      <w:r w:rsidR="00C13E7D" w:rsidRPr="0021645A">
        <w:rPr>
          <w:sz w:val="24"/>
          <w:szCs w:val="24"/>
        </w:rPr>
        <w:t>virgol</w:t>
      </w:r>
      <w:r w:rsidR="002647AF" w:rsidRPr="0021645A">
        <w:rPr>
          <w:sz w:val="24"/>
          <w:szCs w:val="24"/>
        </w:rPr>
        <w:t>e</w:t>
      </w:r>
      <w:r w:rsidR="00C13E7D" w:rsidRPr="0021645A">
        <w:rPr>
          <w:sz w:val="24"/>
          <w:szCs w:val="24"/>
          <w:vertAlign w:val="superscript"/>
        </w:rPr>
        <w:t>[13]</w:t>
      </w:r>
      <w:r w:rsidR="00C13E7D" w:rsidRPr="0021645A">
        <w:rPr>
          <w:sz w:val="24"/>
          <w:szCs w:val="24"/>
        </w:rPr>
        <w:t>, in questo caso però il separatore è il carattere di tabulazione.</w:t>
      </w:r>
      <w:r w:rsidR="0084577D" w:rsidRPr="0021645A">
        <w:rPr>
          <w:sz w:val="24"/>
          <w:szCs w:val="24"/>
        </w:rPr>
        <w:t xml:space="preserve"> </w:t>
      </w:r>
      <w:r w:rsidR="002647AF" w:rsidRPr="0021645A">
        <w:rPr>
          <w:sz w:val="24"/>
          <w:szCs w:val="24"/>
        </w:rPr>
        <w:t xml:space="preserve">Le righe dei </w:t>
      </w:r>
      <w:r w:rsidR="002647AF" w:rsidRPr="0021645A">
        <w:rPr>
          <w:i/>
          <w:iCs/>
          <w:sz w:val="24"/>
          <w:szCs w:val="24"/>
        </w:rPr>
        <w:t>log</w:t>
      </w:r>
      <w:r w:rsidR="002647AF" w:rsidRPr="0021645A">
        <w:rPr>
          <w:sz w:val="24"/>
          <w:szCs w:val="24"/>
        </w:rPr>
        <w:t xml:space="preserve"> sono le connessioni riconosciute nel file pcap, e le colonne le informazioni relative alle connessioni. </w:t>
      </w:r>
      <w:r w:rsidR="00F73064">
        <w:rPr>
          <w:sz w:val="24"/>
          <w:szCs w:val="24"/>
        </w:rPr>
        <w:t>Il</w:t>
      </w:r>
      <w:r w:rsidR="0084577D" w:rsidRPr="0021645A">
        <w:rPr>
          <w:sz w:val="24"/>
          <w:szCs w:val="24"/>
        </w:rPr>
        <w:t xml:space="preserve"> </w:t>
      </w:r>
      <w:r w:rsidR="0084577D" w:rsidRPr="0021645A">
        <w:rPr>
          <w:i/>
          <w:iCs/>
          <w:sz w:val="24"/>
          <w:szCs w:val="24"/>
        </w:rPr>
        <w:t>log</w:t>
      </w:r>
      <w:r w:rsidR="0084577D" w:rsidRPr="0021645A">
        <w:rPr>
          <w:sz w:val="24"/>
          <w:szCs w:val="24"/>
        </w:rPr>
        <w:t xml:space="preserve"> </w:t>
      </w:r>
      <w:r w:rsidR="00F73064">
        <w:rPr>
          <w:sz w:val="24"/>
          <w:szCs w:val="24"/>
        </w:rPr>
        <w:t xml:space="preserve">principale estratto con </w:t>
      </w:r>
      <w:r w:rsidR="00F73064" w:rsidRPr="00F73064">
        <w:rPr>
          <w:i/>
          <w:iCs/>
          <w:sz w:val="24"/>
          <w:szCs w:val="24"/>
        </w:rPr>
        <w:t>Zeek</w:t>
      </w:r>
      <w:r w:rsidR="0084577D" w:rsidRPr="0021645A">
        <w:rPr>
          <w:sz w:val="24"/>
          <w:szCs w:val="24"/>
        </w:rPr>
        <w:t xml:space="preserve"> dai file </w:t>
      </w:r>
      <w:r w:rsidR="0084577D" w:rsidRPr="0021645A">
        <w:rPr>
          <w:i/>
          <w:iCs/>
          <w:sz w:val="24"/>
          <w:szCs w:val="24"/>
        </w:rPr>
        <w:t>pcap</w:t>
      </w:r>
      <w:r w:rsidR="0084577D" w:rsidRPr="0021645A">
        <w:rPr>
          <w:sz w:val="24"/>
          <w:szCs w:val="24"/>
        </w:rPr>
        <w:t xml:space="preserve"> è</w:t>
      </w:r>
      <w:r w:rsidR="00F73064">
        <w:rPr>
          <w:sz w:val="24"/>
          <w:szCs w:val="24"/>
        </w:rPr>
        <w:t xml:space="preserve"> memorizzato nel file</w:t>
      </w:r>
      <w:r w:rsidR="0084577D" w:rsidRPr="0021645A">
        <w:rPr>
          <w:sz w:val="24"/>
          <w:szCs w:val="24"/>
        </w:rPr>
        <w:t xml:space="preserve"> “</w:t>
      </w:r>
      <w:r w:rsidR="0084577D" w:rsidRPr="0021645A">
        <w:rPr>
          <w:i/>
          <w:iCs/>
          <w:sz w:val="24"/>
          <w:szCs w:val="24"/>
        </w:rPr>
        <w:t>conn.log</w:t>
      </w:r>
      <w:r w:rsidR="0084577D" w:rsidRPr="0021645A">
        <w:rPr>
          <w:sz w:val="24"/>
          <w:szCs w:val="24"/>
        </w:rPr>
        <w:t>”</w:t>
      </w:r>
      <w:r w:rsidR="0084577D" w:rsidRPr="0021645A">
        <w:rPr>
          <w:sz w:val="24"/>
          <w:szCs w:val="24"/>
          <w:vertAlign w:val="superscript"/>
        </w:rPr>
        <w:t>[14]</w:t>
      </w:r>
      <w:r w:rsidR="00F73064">
        <w:rPr>
          <w:sz w:val="24"/>
          <w:szCs w:val="24"/>
        </w:rPr>
        <w:t xml:space="preserve">. Tale </w:t>
      </w:r>
      <w:r w:rsidR="00F73064" w:rsidRPr="00F73064">
        <w:rPr>
          <w:i/>
          <w:iCs/>
          <w:sz w:val="24"/>
          <w:szCs w:val="24"/>
        </w:rPr>
        <w:t>log</w:t>
      </w:r>
      <w:r w:rsidR="00F73064">
        <w:rPr>
          <w:sz w:val="24"/>
          <w:szCs w:val="24"/>
        </w:rPr>
        <w:t xml:space="preserve"> </w:t>
      </w:r>
      <w:r w:rsidR="0084577D" w:rsidRPr="0021645A">
        <w:rPr>
          <w:sz w:val="24"/>
          <w:szCs w:val="24"/>
        </w:rPr>
        <w:t xml:space="preserve">contiene le </w:t>
      </w:r>
      <w:r w:rsidR="0084577D" w:rsidRPr="0021645A">
        <w:rPr>
          <w:sz w:val="24"/>
          <w:szCs w:val="24"/>
        </w:rPr>
        <w:lastRenderedPageBreak/>
        <w:t>informazioni relative a tutti i tipi di connessioni e protocolli</w:t>
      </w:r>
      <w:r w:rsidR="00F73064">
        <w:rPr>
          <w:sz w:val="24"/>
          <w:szCs w:val="24"/>
        </w:rPr>
        <w:t>. Nel particolare contiene le seguenti informazioni</w:t>
      </w:r>
      <w:r w:rsidR="0084577D" w:rsidRPr="0021645A">
        <w:rPr>
          <w:sz w:val="24"/>
          <w:szCs w:val="24"/>
        </w:rPr>
        <w:t xml:space="preserve">: </w:t>
      </w:r>
    </w:p>
    <w:p w14:paraId="327B2F56" w14:textId="0D573329"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 partecipanti della connessione</w:t>
      </w:r>
      <w:r w:rsidR="0085777E" w:rsidRPr="0021645A">
        <w:rPr>
          <w:sz w:val="24"/>
          <w:szCs w:val="24"/>
        </w:rPr>
        <w:t xml:space="preserve"> (</w:t>
      </w:r>
      <w:r w:rsidR="0085777E" w:rsidRPr="00F73064">
        <w:rPr>
          <w:i/>
          <w:iCs/>
          <w:sz w:val="24"/>
          <w:szCs w:val="24"/>
        </w:rPr>
        <w:t>Zeek</w:t>
      </w:r>
      <w:r w:rsidR="0085777E" w:rsidRPr="0021645A">
        <w:rPr>
          <w:sz w:val="24"/>
          <w:szCs w:val="24"/>
        </w:rPr>
        <w:t xml:space="preserve"> interpreta l’</w:t>
      </w:r>
      <w:r w:rsidR="0085777E" w:rsidRPr="0021645A">
        <w:rPr>
          <w:i/>
          <w:iCs/>
          <w:sz w:val="24"/>
          <w:szCs w:val="24"/>
        </w:rPr>
        <w:t>host</w:t>
      </w:r>
      <w:r w:rsidR="0085777E" w:rsidRPr="0021645A">
        <w:rPr>
          <w:sz w:val="24"/>
          <w:szCs w:val="24"/>
        </w:rPr>
        <w:t xml:space="preserve"> che ha iniziato la connessione come “</w:t>
      </w:r>
      <w:r w:rsidR="0085777E" w:rsidRPr="0021645A">
        <w:rPr>
          <w:i/>
          <w:iCs/>
          <w:sz w:val="24"/>
          <w:szCs w:val="24"/>
        </w:rPr>
        <w:t>originator</w:t>
      </w:r>
      <w:r w:rsidR="0085777E" w:rsidRPr="0021645A">
        <w:rPr>
          <w:sz w:val="24"/>
          <w:szCs w:val="24"/>
        </w:rPr>
        <w:t>” e quello a cui è stato richiesto di avviare la connessione come “</w:t>
      </w:r>
      <w:r w:rsidR="0085777E" w:rsidRPr="0021645A">
        <w:rPr>
          <w:i/>
          <w:iCs/>
          <w:sz w:val="24"/>
          <w:szCs w:val="24"/>
        </w:rPr>
        <w:t>responder</w:t>
      </w:r>
      <w:r w:rsidR="0085777E" w:rsidRPr="0021645A">
        <w:rPr>
          <w:sz w:val="24"/>
          <w:szCs w:val="24"/>
        </w:rPr>
        <w:t xml:space="preserve">” </w:t>
      </w:r>
      <w:r w:rsidR="00E27D0B" w:rsidRPr="0021645A">
        <w:rPr>
          <w:sz w:val="24"/>
          <w:szCs w:val="24"/>
        </w:rPr>
        <w:t xml:space="preserve">analizzando </w:t>
      </w:r>
      <w:r w:rsidR="0085777E" w:rsidRPr="0021645A">
        <w:rPr>
          <w:sz w:val="24"/>
          <w:szCs w:val="24"/>
        </w:rPr>
        <w:t>i pacchetti invertendo dove necessario il mittente ed il destinatario per poter raccogliere tutti i pacchetti in un’unica connessione);</w:t>
      </w:r>
    </w:p>
    <w:p w14:paraId="6B4FC262" w14:textId="5DAEA4A4"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numero di bytes inviati e ricevuti</w:t>
      </w:r>
      <w:r w:rsidR="0085777E" w:rsidRPr="0021645A">
        <w:rPr>
          <w:sz w:val="24"/>
          <w:szCs w:val="24"/>
        </w:rPr>
        <w:t>;</w:t>
      </w:r>
    </w:p>
    <w:p w14:paraId="71839BCA" w14:textId="3E8BF24E"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l’orario di inizio della connessione</w:t>
      </w:r>
      <w:r w:rsidR="0085777E" w:rsidRPr="0021645A">
        <w:rPr>
          <w:sz w:val="24"/>
          <w:szCs w:val="24"/>
        </w:rPr>
        <w:t>;</w:t>
      </w:r>
    </w:p>
    <w:p w14:paraId="3A08C2BF" w14:textId="12A73A41"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protocollo usato</w:t>
      </w:r>
      <w:r w:rsidR="00F73064">
        <w:rPr>
          <w:sz w:val="24"/>
          <w:szCs w:val="24"/>
        </w:rPr>
        <w:t>.</w:t>
      </w:r>
    </w:p>
    <w:p w14:paraId="6D70ADBC" w14:textId="7E4A7902" w:rsidR="0085777E" w:rsidRPr="0021645A" w:rsidRDefault="00F73064" w:rsidP="0085777E">
      <w:pPr>
        <w:spacing w:after="0" w:line="360" w:lineRule="auto"/>
        <w:jc w:val="both"/>
        <w:rPr>
          <w:sz w:val="24"/>
          <w:szCs w:val="24"/>
        </w:rPr>
      </w:pPr>
      <w:r>
        <w:rPr>
          <w:sz w:val="24"/>
          <w:szCs w:val="24"/>
        </w:rPr>
        <w:t xml:space="preserve">Gli altri </w:t>
      </w:r>
      <w:r w:rsidRPr="00F73064">
        <w:rPr>
          <w:i/>
          <w:iCs/>
          <w:sz w:val="24"/>
          <w:szCs w:val="24"/>
        </w:rPr>
        <w:t>log</w:t>
      </w:r>
      <w:r>
        <w:rPr>
          <w:sz w:val="24"/>
          <w:szCs w:val="24"/>
        </w:rPr>
        <w:t xml:space="preserve"> estratti da </w:t>
      </w:r>
      <w:r w:rsidRPr="00F73064">
        <w:rPr>
          <w:i/>
          <w:iCs/>
          <w:sz w:val="24"/>
          <w:szCs w:val="24"/>
        </w:rPr>
        <w:t>Zeek</w:t>
      </w:r>
      <w:r w:rsidR="0084577D" w:rsidRPr="0021645A">
        <w:rPr>
          <w:sz w:val="24"/>
          <w:szCs w:val="24"/>
        </w:rPr>
        <w:t xml:space="preserve"> contengono le informazioni </w:t>
      </w:r>
      <w:r w:rsidR="002647AF" w:rsidRPr="0021645A">
        <w:rPr>
          <w:sz w:val="24"/>
          <w:szCs w:val="24"/>
        </w:rPr>
        <w:t>relative a protocolli (per esempio “</w:t>
      </w:r>
      <w:r w:rsidR="002647AF" w:rsidRPr="0021645A">
        <w:rPr>
          <w:i/>
          <w:iCs/>
          <w:sz w:val="24"/>
          <w:szCs w:val="24"/>
        </w:rPr>
        <w:t>dns.log</w:t>
      </w:r>
      <w:r w:rsidR="002647AF" w:rsidRPr="0021645A">
        <w:rPr>
          <w:sz w:val="24"/>
          <w:szCs w:val="24"/>
        </w:rPr>
        <w:t xml:space="preserve">” contiene le informazioni del protocollo </w:t>
      </w:r>
      <w:r w:rsidR="002647AF" w:rsidRPr="0021645A">
        <w:rPr>
          <w:i/>
          <w:iCs/>
          <w:sz w:val="24"/>
          <w:szCs w:val="24"/>
        </w:rPr>
        <w:t>DNS</w:t>
      </w:r>
      <w:r w:rsidR="00E27D0B" w:rsidRPr="0021645A">
        <w:rPr>
          <w:i/>
          <w:iCs/>
          <w:sz w:val="24"/>
          <w:szCs w:val="24"/>
        </w:rPr>
        <w:t xml:space="preserve">, </w:t>
      </w:r>
      <w:r w:rsidR="002647AF" w:rsidRPr="0021645A">
        <w:rPr>
          <w:sz w:val="24"/>
          <w:szCs w:val="24"/>
        </w:rPr>
        <w:t>Domain Name System</w:t>
      </w:r>
      <w:r w:rsidR="00E27D0B" w:rsidRPr="0021645A">
        <w:rPr>
          <w:sz w:val="24"/>
          <w:szCs w:val="24"/>
        </w:rPr>
        <w:t>,</w:t>
      </w:r>
      <w:r w:rsidR="002647AF" w:rsidRPr="0021645A">
        <w:rPr>
          <w:sz w:val="24"/>
          <w:szCs w:val="24"/>
          <w:vertAlign w:val="superscript"/>
        </w:rPr>
        <w:t>[15]</w:t>
      </w:r>
      <w:r w:rsidR="002647AF" w:rsidRPr="0021645A">
        <w:rPr>
          <w:sz w:val="24"/>
          <w:szCs w:val="24"/>
        </w:rPr>
        <w:t xml:space="preserve"> come</w:t>
      </w:r>
      <w:r w:rsidR="00E27D0B" w:rsidRPr="0021645A">
        <w:rPr>
          <w:sz w:val="24"/>
          <w:szCs w:val="24"/>
        </w:rPr>
        <w:t>:</w:t>
      </w:r>
      <w:r w:rsidR="002647AF" w:rsidRPr="0021645A">
        <w:rPr>
          <w:sz w:val="24"/>
          <w:szCs w:val="24"/>
        </w:rPr>
        <w:t xml:space="preserve"> il tipo di query, la classe di query, …)</w:t>
      </w:r>
      <w:r w:rsidR="00B73D61" w:rsidRPr="0021645A">
        <w:rPr>
          <w:sz w:val="24"/>
          <w:szCs w:val="24"/>
        </w:rPr>
        <w:t xml:space="preserve">, </w:t>
      </w:r>
      <w:r>
        <w:rPr>
          <w:sz w:val="24"/>
          <w:szCs w:val="24"/>
        </w:rPr>
        <w:t xml:space="preserve">o </w:t>
      </w:r>
      <w:r w:rsidR="00B73D61" w:rsidRPr="0021645A">
        <w:rPr>
          <w:sz w:val="24"/>
          <w:szCs w:val="24"/>
        </w:rPr>
        <w:t>eventuali file scambiati durante lo scambio di messaggi delle connessioni</w:t>
      </w:r>
      <w:r w:rsidR="002647AF" w:rsidRPr="0021645A">
        <w:rPr>
          <w:sz w:val="24"/>
          <w:szCs w:val="24"/>
        </w:rPr>
        <w:t xml:space="preserve">. Alcuni dei file generati </w:t>
      </w:r>
      <w:r w:rsidR="008D7F5A">
        <w:rPr>
          <w:sz w:val="24"/>
          <w:szCs w:val="24"/>
        </w:rPr>
        <w:t>riportano</w:t>
      </w:r>
      <w:r w:rsidR="002647AF" w:rsidRPr="0021645A">
        <w:rPr>
          <w:sz w:val="24"/>
          <w:szCs w:val="24"/>
        </w:rPr>
        <w:t xml:space="preserve"> un campo chiamato “</w:t>
      </w:r>
      <w:r w:rsidR="002647AF" w:rsidRPr="0021645A">
        <w:rPr>
          <w:i/>
          <w:iCs/>
          <w:sz w:val="24"/>
          <w:szCs w:val="24"/>
        </w:rPr>
        <w:t>uid</w:t>
      </w:r>
      <w:r w:rsidR="002647AF" w:rsidRPr="0021645A">
        <w:rPr>
          <w:sz w:val="24"/>
          <w:szCs w:val="24"/>
        </w:rPr>
        <w:t>” (</w:t>
      </w:r>
      <w:r w:rsidR="00B73D61" w:rsidRPr="0021645A">
        <w:rPr>
          <w:i/>
          <w:iCs/>
          <w:sz w:val="24"/>
          <w:szCs w:val="24"/>
        </w:rPr>
        <w:t>unique identifier</w:t>
      </w:r>
      <w:r w:rsidR="00B73D61" w:rsidRPr="0021645A">
        <w:rPr>
          <w:sz w:val="24"/>
          <w:szCs w:val="24"/>
        </w:rPr>
        <w:t xml:space="preserve">) che identifica la connessione e permette di ritrovarla, se presente, negli altri file generati, come se fosse la chiave esterna di un </w:t>
      </w:r>
      <w:r w:rsidR="00B73D61" w:rsidRPr="0021645A">
        <w:rPr>
          <w:i/>
          <w:iCs/>
          <w:sz w:val="24"/>
          <w:szCs w:val="24"/>
        </w:rPr>
        <w:t>database</w:t>
      </w:r>
      <w:r w:rsidR="00B73D61" w:rsidRPr="0021645A">
        <w:rPr>
          <w:sz w:val="24"/>
          <w:szCs w:val="24"/>
        </w:rPr>
        <w:t xml:space="preserve">. I </w:t>
      </w:r>
      <w:r w:rsidR="00B73D61" w:rsidRPr="0021645A">
        <w:rPr>
          <w:i/>
          <w:iCs/>
          <w:sz w:val="24"/>
          <w:szCs w:val="24"/>
        </w:rPr>
        <w:t>log</w:t>
      </w:r>
      <w:r w:rsidR="00B73D61" w:rsidRPr="0021645A">
        <w:rPr>
          <w:sz w:val="24"/>
          <w:szCs w:val="24"/>
        </w:rPr>
        <w:t xml:space="preserve"> che tracciano i file scambiati condividono anche il campo “</w:t>
      </w:r>
      <w:r w:rsidR="00B73D61" w:rsidRPr="0021645A">
        <w:rPr>
          <w:i/>
          <w:iCs/>
          <w:sz w:val="24"/>
          <w:szCs w:val="24"/>
        </w:rPr>
        <w:t>fuid</w:t>
      </w:r>
      <w:r w:rsidR="00B73D61" w:rsidRPr="0021645A">
        <w:rPr>
          <w:sz w:val="24"/>
          <w:szCs w:val="24"/>
        </w:rPr>
        <w:t>” (</w:t>
      </w:r>
      <w:r w:rsidR="00B73D61" w:rsidRPr="0021645A">
        <w:rPr>
          <w:i/>
          <w:iCs/>
          <w:sz w:val="24"/>
          <w:szCs w:val="24"/>
        </w:rPr>
        <w:t>file unique identifier</w:t>
      </w:r>
      <w:r w:rsidR="00B73D61" w:rsidRPr="0021645A">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21645A">
        <w:rPr>
          <w:sz w:val="24"/>
          <w:szCs w:val="24"/>
        </w:rPr>
        <w:t xml:space="preserve"> e Figura 7</w:t>
      </w:r>
      <w:r w:rsidR="00B73D61" w:rsidRPr="0021645A">
        <w:rPr>
          <w:sz w:val="24"/>
          <w:szCs w:val="24"/>
        </w:rPr>
        <w:t xml:space="preserve">) per capire quali file possono essere </w:t>
      </w:r>
      <w:r w:rsidR="00A37099" w:rsidRPr="0021645A">
        <w:rPr>
          <w:sz w:val="24"/>
          <w:szCs w:val="24"/>
        </w:rPr>
        <w:t>utili a</w:t>
      </w:r>
      <w:r w:rsidR="00B73D61" w:rsidRPr="0021645A">
        <w:rPr>
          <w:sz w:val="24"/>
          <w:szCs w:val="24"/>
        </w:rPr>
        <w:t xml:space="preserve"> questa sperimentazione.</w:t>
      </w:r>
    </w:p>
    <w:p w14:paraId="61DF8F73" w14:textId="77777777" w:rsidR="0085777E" w:rsidRDefault="0085777E" w:rsidP="0085777E">
      <w:pPr>
        <w:spacing w:after="0" w:line="360" w:lineRule="auto"/>
        <w:jc w:val="center"/>
        <w:rPr>
          <w:sz w:val="24"/>
          <w:szCs w:val="24"/>
        </w:rPr>
      </w:pPr>
      <w:r>
        <w:rPr>
          <w:noProof/>
        </w:rPr>
        <w:lastRenderedPageBreak/>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log</w:t>
      </w:r>
    </w:p>
    <w:p w14:paraId="16FEF64C" w14:textId="23ED0711" w:rsidR="00057096" w:rsidRDefault="0085777E" w:rsidP="0085777E">
      <w:pPr>
        <w:spacing w:after="0" w:line="360" w:lineRule="auto"/>
        <w:jc w:val="center"/>
        <w:rPr>
          <w:sz w:val="24"/>
          <w:szCs w:val="24"/>
        </w:rPr>
      </w:pPr>
      <w:r>
        <w:rPr>
          <w:noProof/>
          <w:sz w:val="24"/>
          <w:szCs w:val="24"/>
        </w:rPr>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BEF4F04" w:rsidR="00057096" w:rsidRDefault="006A0C3B" w:rsidP="00A148A6">
      <w:pPr>
        <w:spacing w:after="0" w:line="360" w:lineRule="auto"/>
        <w:jc w:val="both"/>
        <w:rPr>
          <w:sz w:val="24"/>
          <w:szCs w:val="24"/>
        </w:rPr>
      </w:pPr>
      <w:r>
        <w:rPr>
          <w:sz w:val="24"/>
          <w:szCs w:val="24"/>
        </w:rPr>
        <w:t xml:space="preserve">Dopo un attento studio sui dati e sugli attributi si è </w:t>
      </w:r>
      <w:r w:rsidR="005C1A65">
        <w:rPr>
          <w:sz w:val="24"/>
          <w:szCs w:val="24"/>
        </w:rPr>
        <w:t>concluso</w:t>
      </w:r>
      <w:r>
        <w:rPr>
          <w:sz w:val="24"/>
          <w:szCs w:val="24"/>
        </w:rPr>
        <w:t xml:space="preserve"> che il file </w:t>
      </w:r>
      <w:r w:rsidR="008D7F5A">
        <w:rPr>
          <w:sz w:val="24"/>
          <w:szCs w:val="24"/>
        </w:rPr>
        <w:t>di interesse per questo lavoro di tesi</w:t>
      </w:r>
      <w:r>
        <w:rPr>
          <w:sz w:val="24"/>
          <w:szCs w:val="24"/>
        </w:rPr>
        <w:t xml:space="preserve"> è “conn.log” contenente gli attributi</w:t>
      </w:r>
      <w:r w:rsidR="00AD2946">
        <w:rPr>
          <w:sz w:val="24"/>
          <w:szCs w:val="24"/>
          <w:vertAlign w:val="superscript"/>
        </w:rPr>
        <w:t>[16]</w:t>
      </w:r>
      <w:r>
        <w:rPr>
          <w:sz w:val="24"/>
          <w:szCs w:val="24"/>
        </w:rPr>
        <w:t>:</w:t>
      </w:r>
    </w:p>
    <w:p w14:paraId="216DE695" w14:textId="26B734D5"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lastRenderedPageBreak/>
        <w:t>ts</w:t>
      </w:r>
      <w:r w:rsidRPr="006A0C3B">
        <w:rPr>
          <w:rFonts w:asciiTheme="minorHAnsi" w:eastAsiaTheme="minorHAnsi" w:hAnsiTheme="minorHAnsi" w:cstheme="minorBidi"/>
          <w:kern w:val="0"/>
          <w:lang w:val="it-IT" w:eastAsia="en-US" w:bidi="ar-SA"/>
        </w:rPr>
        <w:t>: timestamp di questa connessione</w:t>
      </w:r>
      <w:r w:rsidR="008D7F5A">
        <w:rPr>
          <w:rFonts w:asciiTheme="minorHAnsi" w:eastAsiaTheme="minorHAnsi" w:hAnsiTheme="minorHAnsi" w:cstheme="minorBidi"/>
          <w:kern w:val="0"/>
          <w:lang w:val="it-IT" w:eastAsia="en-US" w:bidi="ar-SA"/>
        </w:rPr>
        <w:t>;</w:t>
      </w:r>
    </w:p>
    <w:p w14:paraId="1033AA5D" w14:textId="5D7283E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uid</w:t>
      </w:r>
      <w:r w:rsidRPr="006A0C3B">
        <w:rPr>
          <w:rFonts w:asciiTheme="minorHAnsi" w:eastAsiaTheme="minorHAnsi" w:hAnsiTheme="minorHAnsi" w:cstheme="minorBidi"/>
          <w:kern w:val="0"/>
          <w:lang w:val="it-IT" w:eastAsia="en-US" w:bidi="ar-SA"/>
        </w:rPr>
        <w:t>: id unico di questa connessione</w:t>
      </w:r>
      <w:r w:rsidR="008D7F5A">
        <w:rPr>
          <w:rFonts w:asciiTheme="minorHAnsi" w:eastAsiaTheme="minorHAnsi" w:hAnsiTheme="minorHAnsi" w:cstheme="minorBidi"/>
          <w:kern w:val="0"/>
          <w:lang w:val="it-IT" w:eastAsia="en-US" w:bidi="ar-SA"/>
        </w:rPr>
        <w:t>;</w:t>
      </w:r>
    </w:p>
    <w:p w14:paraId="291B6929" w14:textId="0D3B1B6C" w:rsidR="006A0C3B" w:rsidRPr="00932435" w:rsidRDefault="006A0C3B" w:rsidP="00A148A6">
      <w:pPr>
        <w:pStyle w:val="Standard"/>
        <w:numPr>
          <w:ilvl w:val="0"/>
          <w:numId w:val="16"/>
        </w:numPr>
        <w:spacing w:line="360" w:lineRule="auto"/>
        <w:jc w:val="both"/>
        <w:rPr>
          <w:rFonts w:asciiTheme="minorHAnsi" w:eastAsiaTheme="minorHAnsi" w:hAnsiTheme="minorHAnsi" w:cstheme="minorBidi"/>
          <w:kern w:val="0"/>
          <w:lang w:eastAsia="en-US" w:bidi="ar-SA"/>
        </w:rPr>
      </w:pPr>
      <w:r w:rsidRPr="00F21AF2">
        <w:rPr>
          <w:rFonts w:asciiTheme="minorHAnsi" w:eastAsiaTheme="minorHAnsi" w:hAnsiTheme="minorHAnsi" w:cstheme="minorBidi"/>
          <w:i/>
          <w:iCs/>
          <w:kern w:val="0"/>
          <w:lang w:eastAsia="en-US" w:bidi="ar-SA"/>
        </w:rPr>
        <w:t>id</w:t>
      </w:r>
      <w:r w:rsidRPr="00932435">
        <w:rPr>
          <w:rFonts w:asciiTheme="minorHAnsi" w:eastAsiaTheme="minorHAnsi" w:hAnsiTheme="minorHAnsi" w:cstheme="minorBidi"/>
          <w:kern w:val="0"/>
          <w:lang w:eastAsia="en-US" w:bidi="ar-SA"/>
        </w:rPr>
        <w:t>: quadrupla (ip orig, port orig, ip resp, port resp)</w:t>
      </w:r>
      <w:r w:rsidR="008D7F5A">
        <w:rPr>
          <w:rFonts w:asciiTheme="minorHAnsi" w:eastAsiaTheme="minorHAnsi" w:hAnsiTheme="minorHAnsi" w:cstheme="minorBidi"/>
          <w:kern w:val="0"/>
          <w:lang w:eastAsia="en-US" w:bidi="ar-SA"/>
        </w:rPr>
        <w:t>;</w:t>
      </w:r>
    </w:p>
    <w:p w14:paraId="1FFBAE96" w14:textId="2F97C44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proto</w:t>
      </w:r>
      <w:r w:rsidRPr="006A0C3B">
        <w:rPr>
          <w:rFonts w:asciiTheme="minorHAnsi" w:eastAsiaTheme="minorHAnsi" w:hAnsiTheme="minorHAnsi" w:cstheme="minorBidi"/>
          <w:kern w:val="0"/>
          <w:lang w:val="it-IT" w:eastAsia="en-US" w:bidi="ar-SA"/>
        </w:rPr>
        <w:t>: protocollo del livello di trasporto di questa connessione</w:t>
      </w:r>
      <w:r w:rsidR="008D7F5A">
        <w:rPr>
          <w:rFonts w:asciiTheme="minorHAnsi" w:eastAsiaTheme="minorHAnsi" w:hAnsiTheme="minorHAnsi" w:cstheme="minorBidi"/>
          <w:kern w:val="0"/>
          <w:lang w:val="it-IT" w:eastAsia="en-US" w:bidi="ar-SA"/>
        </w:rPr>
        <w:t>;</w:t>
      </w:r>
    </w:p>
    <w:p w14:paraId="15657F2B" w14:textId="6C5244B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service</w:t>
      </w:r>
      <w:r w:rsidRPr="006A0C3B">
        <w:rPr>
          <w:rFonts w:asciiTheme="minorHAnsi" w:eastAsiaTheme="minorHAnsi" w:hAnsiTheme="minorHAnsi" w:cstheme="minorBidi"/>
          <w:kern w:val="0"/>
          <w:lang w:val="it-IT" w:eastAsia="en-US" w:bidi="ar-SA"/>
        </w:rPr>
        <w:t>: identificativo del protocollo applicazione inviato durante la connessione</w:t>
      </w:r>
      <w:r w:rsidR="008D7F5A">
        <w:rPr>
          <w:rFonts w:asciiTheme="minorHAnsi" w:eastAsiaTheme="minorHAnsi" w:hAnsiTheme="minorHAnsi" w:cstheme="minorBidi"/>
          <w:kern w:val="0"/>
          <w:lang w:val="it-IT" w:eastAsia="en-US" w:bidi="ar-SA"/>
        </w:rPr>
        <w:t>;</w:t>
      </w:r>
    </w:p>
    <w:p w14:paraId="1A4A4C2C" w14:textId="2B2307A9"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duration</w:t>
      </w:r>
      <w:r w:rsidRPr="006A0C3B">
        <w:rPr>
          <w:rFonts w:asciiTheme="minorHAnsi" w:eastAsiaTheme="minorHAnsi" w:hAnsiTheme="minorHAnsi" w:cstheme="minorBidi"/>
          <w:kern w:val="0"/>
          <w:lang w:val="it-IT" w:eastAsia="en-US" w:bidi="ar-SA"/>
        </w:rPr>
        <w:t>: durata della connessione</w:t>
      </w:r>
      <w:r w:rsidR="008D7F5A">
        <w:rPr>
          <w:rFonts w:asciiTheme="minorHAnsi" w:eastAsiaTheme="minorHAnsi" w:hAnsiTheme="minorHAnsi" w:cstheme="minorBidi"/>
          <w:kern w:val="0"/>
          <w:lang w:val="it-IT" w:eastAsia="en-US" w:bidi="ar-SA"/>
        </w:rPr>
        <w:t>;</w:t>
      </w:r>
    </w:p>
    <w:p w14:paraId="2F58E24B" w14:textId="79E99683"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orig_bytes</w:t>
      </w:r>
      <w:r w:rsidRPr="006A0C3B">
        <w:rPr>
          <w:rFonts w:asciiTheme="minorHAnsi" w:eastAsiaTheme="minorHAnsi" w:hAnsiTheme="minorHAnsi" w:cstheme="minorBidi"/>
          <w:kern w:val="0"/>
          <w:lang w:val="it-IT" w:eastAsia="en-US" w:bidi="ar-SA"/>
        </w:rPr>
        <w:t>: numero di bytes nel payload che l’originatore ha inviato, per TCP potrebbe essere estratto dal numero di sequenza</w:t>
      </w:r>
      <w:r w:rsidR="008D7F5A">
        <w:rPr>
          <w:rFonts w:asciiTheme="minorHAnsi" w:eastAsiaTheme="minorHAnsi" w:hAnsiTheme="minorHAnsi" w:cstheme="minorBidi"/>
          <w:kern w:val="0"/>
          <w:lang w:val="it-IT" w:eastAsia="en-US" w:bidi="ar-SA"/>
        </w:rPr>
        <w:t>;</w:t>
      </w:r>
    </w:p>
    <w:p w14:paraId="7FEE1475" w14:textId="114021A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resp_bytes</w:t>
      </w:r>
      <w:r w:rsidRPr="006A0C3B">
        <w:rPr>
          <w:rFonts w:asciiTheme="minorHAnsi" w:eastAsiaTheme="minorHAnsi" w:hAnsiTheme="minorHAnsi" w:cstheme="minorBidi"/>
          <w:kern w:val="0"/>
          <w:lang w:val="it-IT" w:eastAsia="en-US" w:bidi="ar-SA"/>
        </w:rPr>
        <w:t>: numero di bytes nel payload del rispondente</w:t>
      </w:r>
      <w:r w:rsidR="008D7F5A">
        <w:rPr>
          <w:rFonts w:asciiTheme="minorHAnsi" w:eastAsiaTheme="minorHAnsi" w:hAnsiTheme="minorHAnsi" w:cstheme="minorBidi"/>
          <w:kern w:val="0"/>
          <w:lang w:val="it-IT" w:eastAsia="en-US" w:bidi="ar-SA"/>
        </w:rPr>
        <w:t>;</w:t>
      </w:r>
    </w:p>
    <w:p w14:paraId="0129B3E3" w14:textId="64585D2F"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conn_state</w:t>
      </w:r>
      <w:r w:rsidRPr="006A0C3B">
        <w:rPr>
          <w:rFonts w:asciiTheme="minorHAnsi" w:eastAsiaTheme="minorHAnsi" w:hAnsiTheme="minorHAnsi" w:cstheme="minorBidi"/>
          <w:kern w:val="0"/>
          <w:lang w:val="it-IT" w:eastAsia="en-US" w:bidi="ar-SA"/>
        </w:rPr>
        <w:t xml:space="preserv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e può avere valori come: tentativo di connessione ma nessuna risposta, connessione stabilita ma non terminata, connessione rifiutata, “responder” ha inviato un pacchetto con RST attivo, ecc…</w:t>
      </w:r>
      <w:r w:rsidR="008D7F5A">
        <w:rPr>
          <w:rFonts w:asciiTheme="minorHAnsi" w:eastAsiaTheme="minorHAnsi" w:hAnsiTheme="minorHAnsi" w:cstheme="minorBidi"/>
          <w:kern w:val="0"/>
          <w:lang w:val="it-IT" w:eastAsia="en-US" w:bidi="ar-SA"/>
        </w:rPr>
        <w:t>;</w:t>
      </w:r>
    </w:p>
    <w:p w14:paraId="1747ED19" w14:textId="2CFBB98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local_orig</w:t>
      </w:r>
      <w:r w:rsidRPr="006A0C3B">
        <w:rPr>
          <w:rFonts w:asciiTheme="minorHAnsi" w:eastAsiaTheme="minorHAnsi" w:hAnsiTheme="minorHAnsi" w:cstheme="minorBidi"/>
          <w:kern w:val="0"/>
          <w:lang w:val="it-IT" w:eastAsia="en-US" w:bidi="ar-SA"/>
        </w:rPr>
        <w:t>: se la connessione è originata localmente, questo valore sarà T, altrimenti F</w:t>
      </w:r>
      <w:r w:rsidR="008D7F5A">
        <w:rPr>
          <w:rFonts w:asciiTheme="minorHAnsi" w:eastAsiaTheme="minorHAnsi" w:hAnsiTheme="minorHAnsi" w:cstheme="minorBidi"/>
          <w:kern w:val="0"/>
          <w:lang w:val="it-IT" w:eastAsia="en-US" w:bidi="ar-SA"/>
        </w:rPr>
        <w:t>;</w:t>
      </w:r>
    </w:p>
    <w:p w14:paraId="3D5F9A2B" w14:textId="500947A2"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local_resp</w:t>
      </w:r>
      <w:r w:rsidRPr="006A0C3B">
        <w:rPr>
          <w:rFonts w:asciiTheme="minorHAnsi" w:eastAsiaTheme="minorHAnsi" w:hAnsiTheme="minorHAnsi" w:cstheme="minorBidi"/>
          <w:kern w:val="0"/>
          <w:lang w:val="it-IT" w:eastAsia="en-US" w:bidi="ar-SA"/>
        </w:rPr>
        <w:t>: se la connessione è stata risposta localmente, questo valore sarà T, altrimenti F</w:t>
      </w:r>
      <w:r w:rsidR="008D7F5A">
        <w:rPr>
          <w:rFonts w:asciiTheme="minorHAnsi" w:eastAsiaTheme="minorHAnsi" w:hAnsiTheme="minorHAnsi" w:cstheme="minorBidi"/>
          <w:kern w:val="0"/>
          <w:lang w:val="it-IT" w:eastAsia="en-US" w:bidi="ar-SA"/>
        </w:rPr>
        <w:t>;</w:t>
      </w:r>
    </w:p>
    <w:p w14:paraId="17AA4568" w14:textId="0F0DF8A8"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missed_bytes</w:t>
      </w:r>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r w:rsidR="008D7F5A">
        <w:rPr>
          <w:rFonts w:asciiTheme="minorHAnsi" w:eastAsiaTheme="minorHAnsi" w:hAnsiTheme="minorHAnsi" w:cstheme="minorBidi"/>
          <w:kern w:val="0"/>
          <w:lang w:val="it-IT" w:eastAsia="en-US" w:bidi="ar-SA"/>
        </w:rPr>
        <w:t>;</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History</w:t>
      </w:r>
      <w:r w:rsidRPr="006A0C3B">
        <w:rPr>
          <w:rFonts w:asciiTheme="minorHAnsi" w:eastAsiaTheme="minorHAnsi" w:hAnsiTheme="minorHAnsi" w:cstheme="minorBidi"/>
          <w:kern w:val="0"/>
          <w:lang w:val="it-IT" w:eastAsia="en-US" w:bidi="ar-SA"/>
        </w:rPr>
        <w:t xml:space="preserve"> memorizza lo stato delle connessioni come stringhe di lettere. Il significato di queste lettere è:</w:t>
      </w:r>
    </w:p>
    <w:p w14:paraId="6C10C4EE" w14:textId="2609009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s: un SYN senza il bit di ACK impostato a 1</w:t>
      </w:r>
      <w:r w:rsidR="008D7F5A">
        <w:rPr>
          <w:rFonts w:asciiTheme="minorHAnsi" w:eastAsiaTheme="minorHAnsi" w:hAnsiTheme="minorHAnsi" w:cstheme="minorBidi"/>
          <w:kern w:val="0"/>
          <w:lang w:val="it-IT" w:eastAsia="en-US" w:bidi="ar-SA"/>
        </w:rPr>
        <w:t>;</w:t>
      </w:r>
    </w:p>
    <w:p w14:paraId="5A5FD479" w14:textId="4268D6EE" w:rsidR="006A0C3B" w:rsidRPr="00932435" w:rsidRDefault="006A0C3B" w:rsidP="00A148A6">
      <w:pPr>
        <w:pStyle w:val="Standard"/>
        <w:numPr>
          <w:ilvl w:val="1"/>
          <w:numId w:val="16"/>
        </w:numPr>
        <w:spacing w:line="360" w:lineRule="auto"/>
        <w:jc w:val="both"/>
        <w:rPr>
          <w:rFonts w:asciiTheme="minorHAnsi" w:eastAsiaTheme="minorHAnsi" w:hAnsiTheme="minorHAnsi" w:cstheme="minorBidi"/>
          <w:kern w:val="0"/>
          <w:lang w:eastAsia="en-US" w:bidi="ar-SA"/>
        </w:rPr>
      </w:pPr>
      <w:r w:rsidRPr="00932435">
        <w:rPr>
          <w:rFonts w:asciiTheme="minorHAnsi" w:eastAsiaTheme="minorHAnsi" w:hAnsiTheme="minorHAnsi" w:cstheme="minorBidi"/>
          <w:kern w:val="0"/>
          <w:lang w:eastAsia="en-US" w:bidi="ar-SA"/>
        </w:rPr>
        <w:t>- h: un SYN+ACK (“handshake”)</w:t>
      </w:r>
      <w:r w:rsidR="008D7F5A">
        <w:rPr>
          <w:rFonts w:asciiTheme="minorHAnsi" w:eastAsiaTheme="minorHAnsi" w:hAnsiTheme="minorHAnsi" w:cstheme="minorBidi"/>
          <w:kern w:val="0"/>
          <w:lang w:eastAsia="en-US" w:bidi="ar-SA"/>
        </w:rPr>
        <w:t>;</w:t>
      </w:r>
    </w:p>
    <w:p w14:paraId="29670318" w14:textId="4B0A512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a: un puro ACK</w:t>
      </w:r>
      <w:r w:rsidR="008D7F5A">
        <w:rPr>
          <w:rFonts w:asciiTheme="minorHAnsi" w:eastAsiaTheme="minorHAnsi" w:hAnsiTheme="minorHAnsi" w:cstheme="minorBidi"/>
          <w:kern w:val="0"/>
          <w:lang w:val="it-IT" w:eastAsia="en-US" w:bidi="ar-SA"/>
        </w:rPr>
        <w:t>;</w:t>
      </w:r>
    </w:p>
    <w:p w14:paraId="6FEE8117" w14:textId="65D77C09"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d: pacchetto con carico (payload) (“dati”)</w:t>
      </w:r>
      <w:r w:rsidR="008D7F5A">
        <w:rPr>
          <w:rFonts w:asciiTheme="minorHAnsi" w:eastAsiaTheme="minorHAnsi" w:hAnsiTheme="minorHAnsi" w:cstheme="minorBidi"/>
          <w:kern w:val="0"/>
          <w:lang w:val="it-IT" w:eastAsia="en-US" w:bidi="ar-SA"/>
        </w:rPr>
        <w:t>;</w:t>
      </w:r>
    </w:p>
    <w:p w14:paraId="2BDB333D" w14:textId="16BE5AA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f: pacchetto con il bit FIN impostato a 1</w:t>
      </w:r>
      <w:r w:rsidR="008D7F5A">
        <w:rPr>
          <w:rFonts w:asciiTheme="minorHAnsi" w:eastAsiaTheme="minorHAnsi" w:hAnsiTheme="minorHAnsi" w:cstheme="minorBidi"/>
          <w:kern w:val="0"/>
          <w:lang w:val="it-IT" w:eastAsia="en-US" w:bidi="ar-SA"/>
        </w:rPr>
        <w:t>;</w:t>
      </w:r>
    </w:p>
    <w:p w14:paraId="13496396" w14:textId="1FA9B74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lastRenderedPageBreak/>
        <w:t>- r: pacchetto con il bit RST impostato a 1</w:t>
      </w:r>
      <w:r w:rsidR="008D7F5A">
        <w:rPr>
          <w:rFonts w:asciiTheme="minorHAnsi" w:eastAsiaTheme="minorHAnsi" w:hAnsiTheme="minorHAnsi" w:cstheme="minorBidi"/>
          <w:kern w:val="0"/>
          <w:lang w:val="it-IT" w:eastAsia="en-US" w:bidi="ar-SA"/>
        </w:rPr>
        <w:t>;</w:t>
      </w:r>
    </w:p>
    <w:p w14:paraId="017E1C5B" w14:textId="4CE7FD9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c: pacchetto con un checksum non corretto (si applica anche a pacchetti UDP)</w:t>
      </w:r>
      <w:r w:rsidR="008D7F5A">
        <w:rPr>
          <w:rFonts w:asciiTheme="minorHAnsi" w:eastAsiaTheme="minorHAnsi" w:hAnsiTheme="minorHAnsi" w:cstheme="minorBidi"/>
          <w:kern w:val="0"/>
          <w:lang w:val="it-IT" w:eastAsia="en-US" w:bidi="ar-SA"/>
        </w:rPr>
        <w:t>;</w:t>
      </w:r>
    </w:p>
    <w:p w14:paraId="5E127EA3" w14:textId="7AF9A1C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g: una lacuna di contenuto (content gap)</w:t>
      </w:r>
      <w:r w:rsidR="008D7F5A">
        <w:rPr>
          <w:rFonts w:asciiTheme="minorHAnsi" w:eastAsiaTheme="minorHAnsi" w:hAnsiTheme="minorHAnsi" w:cstheme="minorBidi"/>
          <w:kern w:val="0"/>
          <w:lang w:val="it-IT" w:eastAsia="en-US" w:bidi="ar-SA"/>
        </w:rPr>
        <w:t>;</w:t>
      </w:r>
    </w:p>
    <w:p w14:paraId="06911A2C" w14:textId="55BFB059"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t: pacchetto con payload ritrasmesso</w:t>
      </w:r>
      <w:r w:rsidR="008D7F5A">
        <w:rPr>
          <w:rFonts w:asciiTheme="minorHAnsi" w:eastAsiaTheme="minorHAnsi" w:hAnsiTheme="minorHAnsi" w:cstheme="minorBidi"/>
          <w:kern w:val="0"/>
          <w:lang w:val="it-IT" w:eastAsia="en-US" w:bidi="ar-SA"/>
        </w:rPr>
        <w:t>;</w:t>
      </w:r>
    </w:p>
    <w:p w14:paraId="07A5B898" w14:textId="35DD1F9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w: pacchetto con “zero window advertisement”</w:t>
      </w:r>
      <w:r w:rsidR="008D7F5A">
        <w:rPr>
          <w:rFonts w:asciiTheme="minorHAnsi" w:eastAsiaTheme="minorHAnsi" w:hAnsiTheme="minorHAnsi" w:cstheme="minorBidi"/>
          <w:kern w:val="0"/>
          <w:lang w:val="it-IT" w:eastAsia="en-US" w:bidi="ar-SA"/>
        </w:rPr>
        <w:t>;</w:t>
      </w:r>
    </w:p>
    <w:p w14:paraId="7BA751F1" w14:textId="7F110AB0"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i: pacchetto inconsistente (es: bit FIN+RST impostati a 1)</w:t>
      </w:r>
      <w:r w:rsidR="008D7F5A">
        <w:rPr>
          <w:rFonts w:asciiTheme="minorHAnsi" w:eastAsiaTheme="minorHAnsi" w:hAnsiTheme="minorHAnsi" w:cstheme="minorBidi"/>
          <w:kern w:val="0"/>
          <w:lang w:val="it-IT" w:eastAsia="en-US" w:bidi="ar-SA"/>
        </w:rPr>
        <w:t>;</w:t>
      </w:r>
    </w:p>
    <w:p w14:paraId="5CFF89A1" w14:textId="4BD3FC4C"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q: pacchetto con più flag (bit SYN+FIN o SYN+RST impostati a 1)</w:t>
      </w:r>
      <w:r w:rsidR="008D7F5A">
        <w:rPr>
          <w:rFonts w:asciiTheme="minorHAnsi" w:eastAsiaTheme="minorHAnsi" w:hAnsiTheme="minorHAnsi" w:cstheme="minorBidi"/>
          <w:kern w:val="0"/>
          <w:lang w:val="it-IT" w:eastAsia="en-US" w:bidi="ar-SA"/>
        </w:rPr>
        <w:t>;</w:t>
      </w:r>
    </w:p>
    <w:p w14:paraId="524FC1B9" w14:textId="53AF606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 la direzione della connessione è stata invertita dall’euristica di zeek</w:t>
      </w:r>
      <w:r w:rsidR="008D7F5A">
        <w:rPr>
          <w:rFonts w:asciiTheme="minorHAnsi" w:eastAsiaTheme="minorHAnsi" w:hAnsiTheme="minorHAnsi" w:cstheme="minorBidi"/>
          <w:kern w:val="0"/>
          <w:lang w:val="it-IT" w:eastAsia="en-US" w:bidi="ar-SA"/>
        </w:rPr>
        <w:t>;</w:t>
      </w:r>
    </w:p>
    <w:p w14:paraId="58C7C70C" w14:textId="52ABF1D6"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orig_pkts</w:t>
      </w:r>
      <w:r w:rsidRPr="006A0C3B">
        <w:rPr>
          <w:rFonts w:asciiTheme="minorHAnsi" w:eastAsiaTheme="minorHAnsi" w:hAnsiTheme="minorHAnsi" w:cstheme="minorBidi"/>
          <w:kern w:val="0"/>
          <w:lang w:val="it-IT" w:eastAsia="en-US" w:bidi="ar-SA"/>
        </w:rPr>
        <w:t>: numero dei pacchetti che l’originatore ha inviato</w:t>
      </w:r>
      <w:r w:rsidR="00DC37FE">
        <w:rPr>
          <w:rFonts w:asciiTheme="minorHAnsi" w:eastAsiaTheme="minorHAnsi" w:hAnsiTheme="minorHAnsi" w:cstheme="minorBidi"/>
          <w:kern w:val="0"/>
          <w:lang w:val="it-IT" w:eastAsia="en-US" w:bidi="ar-SA"/>
        </w:rPr>
        <w:t>;</w:t>
      </w:r>
    </w:p>
    <w:p w14:paraId="032C0655" w14:textId="29697BCE"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orig_ip_bytes</w:t>
      </w:r>
      <w:r w:rsidRPr="006A0C3B">
        <w:rPr>
          <w:rFonts w:asciiTheme="minorHAnsi" w:eastAsiaTheme="minorHAnsi" w:hAnsiTheme="minorHAnsi" w:cstheme="minorBidi"/>
          <w:kern w:val="0"/>
          <w:lang w:val="it-IT" w:eastAsia="en-US" w:bidi="ar-SA"/>
        </w:rPr>
        <w:t>: numero di bytes al livello IP che l’originatore ha inviato (visti sul cavo, dal campo total_length nel campo dell’header)</w:t>
      </w:r>
      <w:r w:rsidR="00DC37FE">
        <w:rPr>
          <w:rFonts w:asciiTheme="minorHAnsi" w:eastAsiaTheme="minorHAnsi" w:hAnsiTheme="minorHAnsi" w:cstheme="minorBidi"/>
          <w:kern w:val="0"/>
          <w:lang w:val="it-IT" w:eastAsia="en-US" w:bidi="ar-SA"/>
        </w:rPr>
        <w:t>;</w:t>
      </w:r>
    </w:p>
    <w:p w14:paraId="4AFB9EBB" w14:textId="4EBF583D"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resp_pkts</w:t>
      </w:r>
      <w:r w:rsidRPr="006A0C3B">
        <w:rPr>
          <w:rFonts w:asciiTheme="minorHAnsi" w:eastAsiaTheme="minorHAnsi" w:hAnsiTheme="minorHAnsi" w:cstheme="minorBidi"/>
          <w:kern w:val="0"/>
          <w:lang w:val="it-IT" w:eastAsia="en-US" w:bidi="ar-SA"/>
        </w:rPr>
        <w:t>: numero dei pacchetti che il responder ha inviato</w:t>
      </w:r>
      <w:r w:rsidR="00DC37FE">
        <w:rPr>
          <w:rFonts w:asciiTheme="minorHAnsi" w:eastAsiaTheme="minorHAnsi" w:hAnsiTheme="minorHAnsi" w:cstheme="minorBidi"/>
          <w:kern w:val="0"/>
          <w:lang w:val="it-IT" w:eastAsia="en-US" w:bidi="ar-SA"/>
        </w:rPr>
        <w:t>;</w:t>
      </w:r>
    </w:p>
    <w:p w14:paraId="32053A16" w14:textId="1DA9042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resp_ip_bytes:</w:t>
      </w:r>
      <w:r w:rsidRPr="006A0C3B">
        <w:rPr>
          <w:rFonts w:asciiTheme="minorHAnsi" w:eastAsiaTheme="minorHAnsi" w:hAnsiTheme="minorHAnsi" w:cstheme="minorBidi"/>
          <w:kern w:val="0"/>
          <w:lang w:val="it-IT" w:eastAsia="en-US" w:bidi="ar-SA"/>
        </w:rPr>
        <w:t xml:space="preserve"> numero di bytes al livello IP che il responde ha inviato (visti sul cavo, dal campo total_length nel campo dell’header)</w:t>
      </w:r>
      <w:r w:rsidR="00DC37FE">
        <w:rPr>
          <w:rFonts w:asciiTheme="minorHAnsi" w:eastAsiaTheme="minorHAnsi" w:hAnsiTheme="minorHAnsi" w:cstheme="minorBidi"/>
          <w:kern w:val="0"/>
          <w:lang w:val="it-IT" w:eastAsia="en-US" w:bidi="ar-SA"/>
        </w:rPr>
        <w:t>;</w:t>
      </w:r>
    </w:p>
    <w:p w14:paraId="0D9239C8" w14:textId="1C014013"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tunnel_parents</w:t>
      </w:r>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r w:rsidR="00DC37FE">
        <w:rPr>
          <w:rFonts w:asciiTheme="minorHAnsi" w:eastAsiaTheme="minorHAnsi" w:hAnsiTheme="minorHAnsi" w:cstheme="minorBidi"/>
          <w:kern w:val="0"/>
          <w:lang w:val="it-IT" w:eastAsia="en-US" w:bidi="ar-SA"/>
        </w:rPr>
        <w:t>.</w:t>
      </w:r>
    </w:p>
    <w:p w14:paraId="7A326790" w14:textId="2C59AB1A" w:rsidR="008B2DE4" w:rsidRDefault="009E39EF" w:rsidP="008B2DE4">
      <w:pPr>
        <w:pStyle w:val="Standard"/>
        <w:spacing w:line="360" w:lineRule="auto"/>
        <w:jc w:val="both"/>
        <w:rPr>
          <w:rFonts w:asciiTheme="minorHAnsi" w:eastAsiaTheme="minorHAnsi" w:hAnsiTheme="minorHAnsi" w:cstheme="minorBidi"/>
          <w:kern w:val="0"/>
          <w:lang w:val="it-IT" w:eastAsia="en-US" w:bidi="ar-SA"/>
        </w:rPr>
      </w:pPr>
      <w:r w:rsidRPr="009E39EF">
        <w:rPr>
          <w:rFonts w:asciiTheme="minorHAnsi" w:eastAsiaTheme="minorHAnsi" w:hAnsiTheme="minorHAnsi" w:cstheme="minorBidi"/>
          <w:kern w:val="0"/>
          <w:lang w:val="it-IT" w:eastAsia="en-US" w:bidi="ar-SA"/>
        </w:rPr>
        <w:t>Si noti</w:t>
      </w:r>
      <w:r>
        <w:rPr>
          <w:rFonts w:asciiTheme="minorHAnsi" w:eastAsiaTheme="minorHAnsi" w:hAnsiTheme="minorHAnsi" w:cstheme="minorBidi"/>
          <w:kern w:val="0"/>
          <w:lang w:val="it-IT" w:eastAsia="en-US" w:bidi="ar-SA"/>
        </w:rPr>
        <w:t xml:space="preserve"> che l’attributo </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history</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 xml:space="preserve"> </w:t>
      </w:r>
      <w:r w:rsidR="0085777E">
        <w:rPr>
          <w:rFonts w:asciiTheme="minorHAnsi" w:eastAsiaTheme="minorHAnsi" w:hAnsiTheme="minorHAnsi" w:cstheme="minorBidi"/>
          <w:kern w:val="0"/>
          <w:lang w:val="it-IT" w:eastAsia="en-US" w:bidi="ar-SA"/>
        </w:rPr>
        <w:t>è una stringa di caratteri alfabetici che viene composta in base ai tipi di pacchetti inviati e ricevuti</w:t>
      </w:r>
      <w:r>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se il pacchetto viene inviato dall’</w:t>
      </w:r>
      <w:r w:rsidR="0085777E">
        <w:rPr>
          <w:rFonts w:asciiTheme="minorHAnsi" w:eastAsiaTheme="minorHAnsi" w:hAnsiTheme="minorHAnsi" w:cstheme="minorBidi"/>
          <w:i/>
          <w:iCs/>
          <w:kern w:val="0"/>
          <w:lang w:val="it-IT" w:eastAsia="en-US" w:bidi="ar-SA"/>
        </w:rPr>
        <w:t>host</w:t>
      </w:r>
      <w:r w:rsidR="0085777E">
        <w:rPr>
          <w:rFonts w:asciiTheme="minorHAnsi" w:eastAsiaTheme="minorHAnsi" w:hAnsiTheme="minorHAnsi" w:cstheme="minorBidi"/>
          <w:kern w:val="0"/>
          <w:lang w:val="it-IT" w:eastAsia="en-US" w:bidi="ar-SA"/>
        </w:rPr>
        <w:t xml:space="preserve"> che ha avviato la connessione la lettera sarà maiuscola, altrimenti sarà minuscola. In base a</w:t>
      </w:r>
      <w:r>
        <w:rPr>
          <w:rFonts w:asciiTheme="minorHAnsi" w:eastAsiaTheme="minorHAnsi" w:hAnsiTheme="minorHAnsi" w:cstheme="minorBidi"/>
          <w:kern w:val="0"/>
          <w:lang w:val="it-IT" w:eastAsia="en-US" w:bidi="ar-SA"/>
        </w:rPr>
        <w:t>l contenuto di</w:t>
      </w:r>
      <w:r w:rsidR="0085777E">
        <w:rPr>
          <w:rFonts w:asciiTheme="minorHAnsi" w:eastAsiaTheme="minorHAnsi" w:hAnsiTheme="minorHAnsi" w:cstheme="minorBidi"/>
          <w:kern w:val="0"/>
          <w:lang w:val="it-IT" w:eastAsia="en-US" w:bidi="ar-SA"/>
        </w:rPr>
        <w:t xml:space="preserve"> questo attributo è possibile sapere</w:t>
      </w:r>
      <w:r w:rsidR="00625E63">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w:t>
      </w:r>
      <w:r w:rsidR="00625E63">
        <w:rPr>
          <w:rFonts w:asciiTheme="minorHAnsi" w:eastAsiaTheme="minorHAnsi" w:hAnsiTheme="minorHAnsi" w:cstheme="minorBidi"/>
          <w:kern w:val="0"/>
          <w:lang w:val="it-IT" w:eastAsia="en-US" w:bidi="ar-SA"/>
        </w:rPr>
        <w:t xml:space="preserve">per esempio, </w:t>
      </w:r>
      <w:r w:rsidR="0085777E">
        <w:rPr>
          <w:rFonts w:asciiTheme="minorHAnsi" w:eastAsiaTheme="minorHAnsi" w:hAnsiTheme="minorHAnsi" w:cstheme="minorBidi"/>
          <w:kern w:val="0"/>
          <w:lang w:val="it-IT" w:eastAsia="en-US" w:bidi="ar-SA"/>
        </w:rPr>
        <w:t xml:space="preserve">se una connessione è stata chiusa correttamente o è stato effettuato un </w:t>
      </w:r>
      <w:r w:rsidR="0085777E" w:rsidRPr="0085777E">
        <w:rPr>
          <w:rFonts w:asciiTheme="minorHAnsi" w:eastAsiaTheme="minorHAnsi" w:hAnsiTheme="minorHAnsi" w:cstheme="minorBidi"/>
          <w:i/>
          <w:iCs/>
          <w:kern w:val="0"/>
          <w:lang w:val="it-IT" w:eastAsia="en-US" w:bidi="ar-SA"/>
        </w:rPr>
        <w:t>Reset</w:t>
      </w:r>
      <w:r w:rsidR="0085777E">
        <w:rPr>
          <w:rFonts w:asciiTheme="minorHAnsi" w:eastAsiaTheme="minorHAnsi" w:hAnsiTheme="minorHAnsi" w:cstheme="minorBidi"/>
          <w:kern w:val="0"/>
          <w:lang w:val="it-IT" w:eastAsia="en-US" w:bidi="ar-SA"/>
        </w:rPr>
        <w:t xml:space="preserve"> (pacchetto con </w:t>
      </w:r>
      <w:r w:rsidR="0085777E" w:rsidRPr="0085777E">
        <w:rPr>
          <w:rFonts w:asciiTheme="minorHAnsi" w:eastAsiaTheme="minorHAnsi" w:hAnsiTheme="minorHAnsi" w:cstheme="minorBidi"/>
          <w:i/>
          <w:iCs/>
          <w:kern w:val="0"/>
          <w:lang w:val="it-IT" w:eastAsia="en-US" w:bidi="ar-SA"/>
        </w:rPr>
        <w:t>RST</w:t>
      </w:r>
      <w:r w:rsidR="0085777E">
        <w:rPr>
          <w:rFonts w:asciiTheme="minorHAnsi" w:eastAsiaTheme="minorHAnsi" w:hAnsiTheme="minorHAnsi" w:cstheme="minorBidi"/>
          <w:kern w:val="0"/>
          <w:lang w:val="it-IT" w:eastAsia="en-US" w:bidi="ar-SA"/>
        </w:rPr>
        <w:t xml:space="preserve"> impostato a </w:t>
      </w:r>
      <w:r w:rsidR="0085777E" w:rsidRPr="0085777E">
        <w:rPr>
          <w:rFonts w:asciiTheme="minorHAnsi" w:eastAsiaTheme="minorHAnsi" w:hAnsiTheme="minorHAnsi" w:cstheme="minorBidi"/>
          <w:i/>
          <w:iCs/>
          <w:kern w:val="0"/>
          <w:lang w:val="it-IT" w:eastAsia="en-US" w:bidi="ar-SA"/>
        </w:rPr>
        <w:t>true</w:t>
      </w:r>
      <w:r w:rsidR="0085777E">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1F4007FF" w14:textId="77777777" w:rsidR="00575920" w:rsidRPr="00575920" w:rsidRDefault="00575920" w:rsidP="00575920">
      <w:pPr>
        <w:pStyle w:val="Standard"/>
        <w:spacing w:line="360" w:lineRule="auto"/>
        <w:ind w:left="-71"/>
        <w:jc w:val="both"/>
        <w:rPr>
          <w:rFonts w:asciiTheme="minorHAnsi" w:eastAsiaTheme="minorHAnsi" w:hAnsiTheme="minorHAnsi" w:cstheme="minorBidi"/>
          <w:kern w:val="0"/>
          <w:lang w:val="it-IT" w:eastAsia="en-US" w:bidi="ar-SA"/>
        </w:rPr>
      </w:pPr>
    </w:p>
    <w:p w14:paraId="434BCE6D" w14:textId="144E69DD" w:rsidR="008B2DE4" w:rsidRDefault="008B2DE4" w:rsidP="008B2DE4">
      <w:pPr>
        <w:pStyle w:val="Standard"/>
        <w:numPr>
          <w:ilvl w:val="0"/>
          <w:numId w:val="5"/>
        </w:numPr>
        <w:spacing w:line="360" w:lineRule="auto"/>
        <w:ind w:left="-7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lastRenderedPageBreak/>
        <w:t>Process Discovery</w:t>
      </w:r>
    </w:p>
    <w:p w14:paraId="3D1BE61E" w14:textId="43630892" w:rsidR="002F73AD" w:rsidRPr="002F73AD" w:rsidRDefault="008B2DE4" w:rsidP="002F73AD">
      <w:pPr>
        <w:pStyle w:val="Standard"/>
        <w:numPr>
          <w:ilvl w:val="1"/>
          <w:numId w:val="5"/>
        </w:numPr>
        <w:spacing w:line="360" w:lineRule="auto"/>
        <w:ind w:left="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kern w:val="0"/>
          <w:sz w:val="28"/>
          <w:szCs w:val="28"/>
          <w:lang w:val="it-IT" w:eastAsia="en-US" w:bidi="ar-SA"/>
        </w:rPr>
        <w:t>Trace di Eventi</w:t>
      </w:r>
    </w:p>
    <w:p w14:paraId="3E08F74A" w14:textId="76C4AAF2" w:rsidR="00F13388" w:rsidRPr="004A3FFF" w:rsidRDefault="004A3FFF" w:rsidP="00F13388">
      <w:pPr>
        <w:pStyle w:val="Standard"/>
        <w:spacing w:line="360" w:lineRule="auto"/>
        <w:ind w:firstLine="708"/>
        <w:jc w:val="both"/>
        <w:rPr>
          <w:rFonts w:asciiTheme="minorHAnsi" w:eastAsiaTheme="minorHAnsi" w:hAnsiTheme="minorHAnsi" w:cstheme="minorBidi"/>
          <w:kern w:val="0"/>
          <w:vertAlign w:val="superscript"/>
          <w:lang w:val="it-IT" w:eastAsia="en-US" w:bidi="ar-SA"/>
        </w:rPr>
      </w:pPr>
      <w:r>
        <w:rPr>
          <w:rFonts w:asciiTheme="minorHAnsi" w:eastAsiaTheme="minorHAnsi" w:hAnsiTheme="minorHAnsi" w:cstheme="minorBidi"/>
          <w:kern w:val="0"/>
          <w:lang w:val="it-IT" w:eastAsia="en-US" w:bidi="ar-SA"/>
        </w:rPr>
        <w:t>“</w:t>
      </w:r>
      <w:r w:rsidR="002F73AD">
        <w:rPr>
          <w:rFonts w:asciiTheme="minorHAnsi" w:eastAsiaTheme="minorHAnsi" w:hAnsiTheme="minorHAnsi" w:cstheme="minorBidi"/>
          <w:kern w:val="0"/>
          <w:lang w:val="it-IT" w:eastAsia="en-US" w:bidi="ar-SA"/>
        </w:rPr>
        <w:t xml:space="preserve">Si assuma che sia possibile registrare sequenzialmente degli eventi, tali che un evento si riferisca ad un’attività, ed è relativo ad un particolare caso. […] I casi sono richieste individuali e per caso si può memorizzare un </w:t>
      </w:r>
      <w:r w:rsidR="002F73AD" w:rsidRPr="00041812">
        <w:rPr>
          <w:rFonts w:asciiTheme="minorHAnsi" w:eastAsiaTheme="minorHAnsi" w:hAnsiTheme="minorHAnsi" w:cstheme="minorBidi"/>
          <w:i/>
          <w:iCs/>
          <w:kern w:val="0"/>
          <w:lang w:val="it-IT" w:eastAsia="en-US" w:bidi="ar-SA"/>
        </w:rPr>
        <w:t>trace</w:t>
      </w:r>
      <w:r w:rsidR="002F73AD">
        <w:rPr>
          <w:rFonts w:asciiTheme="minorHAnsi" w:eastAsiaTheme="minorHAnsi" w:hAnsiTheme="minorHAnsi" w:cstheme="minorBidi"/>
          <w:kern w:val="0"/>
          <w:lang w:val="it-IT" w:eastAsia="en-US" w:bidi="ar-SA"/>
        </w:rPr>
        <w:t xml:space="preserve"> di eventi.</w:t>
      </w:r>
      <w:r w:rsidR="00041812">
        <w:rPr>
          <w:rFonts w:asciiTheme="minorHAnsi" w:eastAsiaTheme="minorHAnsi" w:hAnsiTheme="minorHAnsi" w:cstheme="minorBidi"/>
          <w:kern w:val="0"/>
          <w:lang w:val="it-IT" w:eastAsia="en-US" w:bidi="ar-SA"/>
        </w:rPr>
        <w:t xml:space="preserve"> […]. La maggior parte di </w:t>
      </w:r>
      <w:r w:rsidR="00041812">
        <w:rPr>
          <w:rFonts w:asciiTheme="minorHAnsi" w:eastAsiaTheme="minorHAnsi" w:hAnsiTheme="minorHAnsi" w:cstheme="minorBidi"/>
          <w:i/>
          <w:iCs/>
          <w:kern w:val="0"/>
          <w:lang w:val="it-IT" w:eastAsia="en-US" w:bidi="ar-SA"/>
        </w:rPr>
        <w:t>event logs</w:t>
      </w:r>
      <w:r w:rsidR="00041812">
        <w:rPr>
          <w:rFonts w:asciiTheme="minorHAnsi" w:eastAsiaTheme="minorHAnsi" w:hAnsiTheme="minorHAnsi" w:cstheme="minorBidi"/>
          <w:kern w:val="0"/>
          <w:lang w:val="it-IT" w:eastAsia="en-US" w:bidi="ar-SA"/>
        </w:rPr>
        <w:t xml:space="preserve"> memorizzano informazioni </w:t>
      </w:r>
      <w:r w:rsidR="002F73AD">
        <w:rPr>
          <w:rFonts w:asciiTheme="minorHAnsi" w:eastAsiaTheme="minorHAnsi" w:hAnsiTheme="minorHAnsi" w:cstheme="minorBidi"/>
          <w:kern w:val="0"/>
          <w:lang w:val="it-IT" w:eastAsia="en-US" w:bidi="ar-SA"/>
        </w:rPr>
        <w:t xml:space="preserve"> </w:t>
      </w:r>
      <w:r w:rsidR="00041812">
        <w:rPr>
          <w:rFonts w:asciiTheme="minorHAnsi" w:eastAsiaTheme="minorHAnsi" w:hAnsiTheme="minorHAnsi" w:cstheme="minorBidi"/>
          <w:kern w:val="0"/>
          <w:lang w:val="it-IT" w:eastAsia="en-US" w:bidi="ar-SA"/>
        </w:rPr>
        <w:t xml:space="preserve">addizionali sugli eventi. Infatti, quando possibile, le tecniche di </w:t>
      </w:r>
      <w:r w:rsidR="00041812">
        <w:rPr>
          <w:rFonts w:asciiTheme="minorHAnsi" w:eastAsiaTheme="minorHAnsi" w:hAnsiTheme="minorHAnsi" w:cstheme="minorBidi"/>
          <w:i/>
          <w:iCs/>
          <w:kern w:val="0"/>
          <w:lang w:val="it-IT" w:eastAsia="en-US" w:bidi="ar-SA"/>
        </w:rPr>
        <w:t xml:space="preserve">process mining </w:t>
      </w:r>
      <w:r w:rsidR="00041812">
        <w:rPr>
          <w:rFonts w:asciiTheme="minorHAnsi" w:eastAsiaTheme="minorHAnsi" w:hAnsiTheme="minorHAnsi" w:cstheme="minorBidi"/>
          <w:kern w:val="0"/>
          <w:lang w:val="it-IT" w:eastAsia="en-US" w:bidi="ar-SA"/>
        </w:rPr>
        <w:t xml:space="preserve">usano informazioni in più come le </w:t>
      </w:r>
      <w:r w:rsidR="00041812" w:rsidRPr="00041812">
        <w:rPr>
          <w:rFonts w:asciiTheme="minorHAnsi" w:eastAsiaTheme="minorHAnsi" w:hAnsiTheme="minorHAnsi" w:cstheme="minorBidi"/>
          <w:kern w:val="0"/>
          <w:lang w:val="it-IT" w:eastAsia="en-US" w:bidi="ar-SA"/>
        </w:rPr>
        <w:t>risorse</w:t>
      </w:r>
      <w:r w:rsidR="00041812">
        <w:rPr>
          <w:rFonts w:asciiTheme="minorHAnsi" w:eastAsiaTheme="minorHAnsi" w:hAnsiTheme="minorHAnsi" w:cstheme="minorBidi"/>
          <w:kern w:val="0"/>
          <w:lang w:val="it-IT" w:eastAsia="en-US" w:bidi="ar-SA"/>
        </w:rPr>
        <w:t xml:space="preserve"> che eseguono o iniziano l’attività, il </w:t>
      </w:r>
      <w:r w:rsidR="00041812">
        <w:rPr>
          <w:rFonts w:asciiTheme="minorHAnsi" w:eastAsiaTheme="minorHAnsi" w:hAnsiTheme="minorHAnsi" w:cstheme="minorBidi"/>
          <w:i/>
          <w:iCs/>
          <w:kern w:val="0"/>
          <w:lang w:val="it-IT" w:eastAsia="en-US" w:bidi="ar-SA"/>
        </w:rPr>
        <w:t>timestamp</w:t>
      </w:r>
      <w:r w:rsidR="00041812">
        <w:rPr>
          <w:rFonts w:asciiTheme="minorHAnsi" w:eastAsiaTheme="minorHAnsi" w:hAnsiTheme="minorHAnsi" w:cstheme="minorBidi"/>
          <w:kern w:val="0"/>
          <w:lang w:val="it-IT" w:eastAsia="en-US" w:bidi="ar-SA"/>
        </w:rPr>
        <w:t xml:space="preserve"> degli eventi, o </w:t>
      </w:r>
      <w:r w:rsidR="00041812" w:rsidRPr="00041812">
        <w:rPr>
          <w:rFonts w:asciiTheme="minorHAnsi" w:eastAsiaTheme="minorHAnsi" w:hAnsiTheme="minorHAnsi" w:cstheme="minorBidi"/>
          <w:kern w:val="0"/>
          <w:lang w:val="it-IT" w:eastAsia="en-US" w:bidi="ar-SA"/>
        </w:rPr>
        <w:t>elementi dei dati</w:t>
      </w:r>
      <w:r w:rsidR="00041812">
        <w:rPr>
          <w:rFonts w:asciiTheme="minorHAnsi" w:eastAsiaTheme="minorHAnsi" w:hAnsiTheme="minorHAnsi" w:cstheme="minorBidi"/>
          <w:kern w:val="0"/>
          <w:lang w:val="it-IT" w:eastAsia="en-US" w:bidi="ar-SA"/>
        </w:rPr>
        <w:t xml:space="preserve"> memorizzati con l’evento.[…]</w:t>
      </w:r>
      <w:r w:rsidR="00041812">
        <w:rPr>
          <w:rFonts w:asciiTheme="minorHAnsi" w:eastAsiaTheme="minorHAnsi" w:hAnsiTheme="minorHAnsi" w:cstheme="minorBidi"/>
          <w:i/>
          <w:iCs/>
          <w:kern w:val="0"/>
          <w:lang w:val="it-IT" w:eastAsia="en-US" w:bidi="ar-SA"/>
        </w:rPr>
        <w:t xml:space="preserve"> </w:t>
      </w:r>
      <w:r w:rsidRPr="00041812">
        <w:rPr>
          <w:rFonts w:asciiTheme="minorHAnsi" w:eastAsiaTheme="minorHAnsi" w:hAnsiTheme="minorHAnsi" w:cstheme="minorBidi"/>
          <w:kern w:val="0"/>
          <w:lang w:val="it-IT" w:eastAsia="en-US" w:bidi="ar-SA"/>
        </w:rPr>
        <w:t>Il</w:t>
      </w:r>
      <w:r>
        <w:rPr>
          <w:rFonts w:asciiTheme="minorHAnsi" w:eastAsiaTheme="minorHAnsi" w:hAnsiTheme="minorHAnsi" w:cstheme="minorBidi"/>
          <w:kern w:val="0"/>
          <w:lang w:val="it-IT" w:eastAsia="en-US" w:bidi="ar-SA"/>
        </w:rPr>
        <w:t xml:space="preserve"> primo tipo di process mining è </w:t>
      </w:r>
      <w:r>
        <w:rPr>
          <w:rFonts w:asciiTheme="minorHAnsi" w:eastAsiaTheme="minorHAnsi" w:hAnsiTheme="minorHAnsi" w:cstheme="minorBidi"/>
          <w:i/>
          <w:iCs/>
          <w:kern w:val="0"/>
          <w:lang w:val="it-IT" w:eastAsia="en-US" w:bidi="ar-SA"/>
        </w:rPr>
        <w:t>discovery</w:t>
      </w:r>
      <w:r>
        <w:rPr>
          <w:rFonts w:asciiTheme="minorHAnsi" w:eastAsiaTheme="minorHAnsi" w:hAnsiTheme="minorHAnsi" w:cstheme="minorBidi"/>
          <w:kern w:val="0"/>
          <w:lang w:val="it-IT" w:eastAsia="en-US" w:bidi="ar-SA"/>
        </w:rPr>
        <w:t xml:space="preserve">. Una tecnica di scoperta prende in input un </w:t>
      </w:r>
      <w:r>
        <w:rPr>
          <w:rFonts w:asciiTheme="minorHAnsi" w:eastAsiaTheme="minorHAnsi" w:hAnsiTheme="minorHAnsi" w:cstheme="minorBidi"/>
          <w:i/>
          <w:iCs/>
          <w:kern w:val="0"/>
          <w:lang w:val="it-IT" w:eastAsia="en-US" w:bidi="ar-SA"/>
        </w:rPr>
        <w:t xml:space="preserve">log </w:t>
      </w:r>
      <w:r>
        <w:rPr>
          <w:rFonts w:asciiTheme="minorHAnsi" w:eastAsiaTheme="minorHAnsi" w:hAnsiTheme="minorHAnsi" w:cstheme="minorBidi"/>
          <w:kern w:val="0"/>
          <w:lang w:val="it-IT" w:eastAsia="en-US" w:bidi="ar-SA"/>
        </w:rPr>
        <w:t xml:space="preserve">di </w:t>
      </w:r>
      <w:r>
        <w:rPr>
          <w:rFonts w:asciiTheme="minorHAnsi" w:eastAsiaTheme="minorHAnsi" w:hAnsiTheme="minorHAnsi" w:cstheme="minorBidi"/>
          <w:i/>
          <w:iCs/>
          <w:kern w:val="0"/>
          <w:lang w:val="it-IT" w:eastAsia="en-US" w:bidi="ar-SA"/>
        </w:rPr>
        <w:t>event</w:t>
      </w:r>
      <w:r>
        <w:rPr>
          <w:rFonts w:asciiTheme="minorHAnsi" w:eastAsiaTheme="minorHAnsi" w:hAnsiTheme="minorHAnsi" w:cstheme="minorBidi"/>
          <w:kern w:val="0"/>
          <w:lang w:val="it-IT" w:eastAsia="en-US" w:bidi="ar-SA"/>
        </w:rPr>
        <w:t xml:space="preserve"> e produce un modello senza usare alcuna informazione a-priori. […] Se l’</w:t>
      </w:r>
      <w:r w:rsidRPr="004A3FFF">
        <w:rPr>
          <w:rFonts w:asciiTheme="minorHAnsi" w:eastAsiaTheme="minorHAnsi" w:hAnsiTheme="minorHAnsi" w:cstheme="minorBidi"/>
          <w:i/>
          <w:iCs/>
          <w:kern w:val="0"/>
          <w:lang w:val="it-IT" w:eastAsia="en-US" w:bidi="ar-SA"/>
        </w:rPr>
        <w:t>event log</w:t>
      </w:r>
      <w:r>
        <w:rPr>
          <w:rFonts w:asciiTheme="minorHAnsi" w:eastAsiaTheme="minorHAnsi" w:hAnsiTheme="minorHAnsi" w:cstheme="minorBidi"/>
          <w:kern w:val="0"/>
          <w:lang w:val="it-IT" w:eastAsia="en-US" w:bidi="ar-SA"/>
        </w:rPr>
        <w:t xml:space="preserve"> contiene informazioni su risorse, si possono anche scoprire modelli relativi alle risorse.”</w:t>
      </w:r>
      <w:r>
        <w:rPr>
          <w:rFonts w:asciiTheme="minorHAnsi" w:eastAsiaTheme="minorHAnsi" w:hAnsiTheme="minorHAnsi" w:cstheme="minorBidi"/>
          <w:kern w:val="0"/>
          <w:vertAlign w:val="superscript"/>
          <w:lang w:val="it-IT" w:eastAsia="en-US" w:bidi="ar-SA"/>
        </w:rPr>
        <w:t>[19]</w:t>
      </w:r>
    </w:p>
    <w:p w14:paraId="7E5DE6BD" w14:textId="30BF82C8" w:rsidR="008B2DE4" w:rsidRDefault="009F2D95" w:rsidP="00F13388">
      <w:pPr>
        <w:pStyle w:val="Standard"/>
        <w:spacing w:line="360" w:lineRule="auto"/>
        <w:ind w:firstLine="708"/>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 questo progetto, un trace è rappresentato dalla tupla:</w:t>
      </w:r>
    </w:p>
    <w:p w14:paraId="633DD58C" w14:textId="6B8FCB38"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di origine;</w:t>
      </w:r>
    </w:p>
    <w:p w14:paraId="06740880" w14:textId="5AC292E3"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di origine;</w:t>
      </w:r>
    </w:p>
    <w:p w14:paraId="7589F2DE" w14:textId="46264A4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del rispondente;</w:t>
      </w:r>
    </w:p>
    <w:p w14:paraId="45FD3DCB" w14:textId="314D839F"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del rispodente;</w:t>
      </w:r>
    </w:p>
    <w:p w14:paraId="05BF3BFD" w14:textId="50CE363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Protocollo utilizzato;</w:t>
      </w:r>
    </w:p>
    <w:p w14:paraId="1203A48B" w14:textId="7086CAF1"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Timestamp della prima connessione registrata con i primi quattro valori di questa tupla.</w:t>
      </w:r>
    </w:p>
    <w:p w14:paraId="4E233EC8" w14:textId="1F8BA41A" w:rsidR="009F2D95" w:rsidRDefault="009F2D95"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È stato scelto di inserire anche il protocollo utilizzato per non inserire informazioni ridondanti all’interno degli eventi</w:t>
      </w:r>
      <w:r w:rsidR="002A605D">
        <w:rPr>
          <w:rFonts w:asciiTheme="minorHAnsi" w:eastAsiaTheme="minorHAnsi" w:hAnsiTheme="minorHAnsi" w:cstheme="minorBidi"/>
          <w:kern w:val="0"/>
          <w:lang w:val="it-IT" w:eastAsia="en-US" w:bidi="ar-SA"/>
        </w:rPr>
        <w:t>,</w:t>
      </w:r>
      <w:r>
        <w:rPr>
          <w:rFonts w:asciiTheme="minorHAnsi" w:eastAsiaTheme="minorHAnsi" w:hAnsiTheme="minorHAnsi" w:cstheme="minorBidi"/>
          <w:kern w:val="0"/>
          <w:lang w:val="it-IT" w:eastAsia="en-US" w:bidi="ar-SA"/>
        </w:rPr>
        <w:t xml:space="preserve"> considerando che è comune a tutte le connessioni </w:t>
      </w:r>
      <w:r w:rsidR="002A605D">
        <w:rPr>
          <w:rFonts w:asciiTheme="minorHAnsi" w:eastAsiaTheme="minorHAnsi" w:hAnsiTheme="minorHAnsi" w:cstheme="minorBidi"/>
          <w:kern w:val="0"/>
          <w:lang w:val="it-IT" w:eastAsia="en-US" w:bidi="ar-SA"/>
        </w:rPr>
        <w:t>accomunate da</w:t>
      </w:r>
      <w:r w:rsidR="00E15C92">
        <w:rPr>
          <w:rFonts w:asciiTheme="minorHAnsi" w:eastAsiaTheme="minorHAnsi" w:hAnsiTheme="minorHAnsi" w:cstheme="minorBidi"/>
          <w:kern w:val="0"/>
          <w:lang w:val="it-IT" w:eastAsia="en-US" w:bidi="ar-SA"/>
        </w:rPr>
        <w:t xml:space="preserve">gli indirizzi e le porte degli </w:t>
      </w:r>
      <w:r w:rsidR="00E15C92">
        <w:rPr>
          <w:rFonts w:asciiTheme="minorHAnsi" w:eastAsiaTheme="minorHAnsi" w:hAnsiTheme="minorHAnsi" w:cstheme="minorBidi"/>
          <w:i/>
          <w:iCs/>
          <w:kern w:val="0"/>
          <w:lang w:val="it-IT" w:eastAsia="en-US" w:bidi="ar-SA"/>
        </w:rPr>
        <w:t>host</w:t>
      </w:r>
      <w:r>
        <w:rPr>
          <w:rFonts w:asciiTheme="minorHAnsi" w:eastAsiaTheme="minorHAnsi" w:hAnsiTheme="minorHAnsi" w:cstheme="minorBidi"/>
          <w:kern w:val="0"/>
          <w:lang w:val="it-IT" w:eastAsia="en-US" w:bidi="ar-SA"/>
        </w:rPr>
        <w:t>.</w:t>
      </w:r>
    </w:p>
    <w:p w14:paraId="633DE754" w14:textId="024C1974" w:rsidR="00E15C92" w:rsidRPr="00E15C92" w:rsidRDefault="00E15C92" w:rsidP="00E15C92">
      <w:pPr>
        <w:pStyle w:val="Standard"/>
        <w:spacing w:line="360" w:lineRule="auto"/>
        <w:jc w:val="both"/>
        <w:rPr>
          <w:lang w:val="it-IT"/>
        </w:rPr>
      </w:pPr>
      <w:r>
        <w:rPr>
          <w:rFonts w:asciiTheme="minorHAnsi" w:eastAsiaTheme="minorHAnsi" w:hAnsiTheme="minorHAnsi" w:cstheme="minorBidi"/>
          <w:kern w:val="0"/>
          <w:lang w:val="it-IT" w:eastAsia="en-US" w:bidi="ar-SA"/>
        </w:rPr>
        <w:tab/>
        <w:t xml:space="preserve">Un evento contiene tutte le informazioni contenute nel file </w:t>
      </w:r>
      <w:r>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generato da </w:t>
      </w:r>
      <w:r w:rsidRPr="00E15C92">
        <w:rPr>
          <w:rFonts w:asciiTheme="minorHAnsi" w:eastAsiaTheme="minorHAnsi" w:hAnsiTheme="minorHAnsi" w:cstheme="minorBidi"/>
          <w:i/>
          <w:iCs/>
          <w:kern w:val="0"/>
          <w:lang w:val="it-IT" w:eastAsia="en-US" w:bidi="ar-SA"/>
        </w:rPr>
        <w:t>Zeek</w:t>
      </w:r>
      <w:r>
        <w:rPr>
          <w:rFonts w:asciiTheme="minorHAnsi" w:eastAsiaTheme="minorHAnsi" w:hAnsiTheme="minorHAnsi" w:cstheme="minorBidi"/>
          <w:i/>
          <w:iCs/>
          <w:kern w:val="0"/>
          <w:lang w:val="it-IT" w:eastAsia="en-US" w:bidi="ar-SA"/>
        </w:rPr>
        <w:t xml:space="preserve"> </w:t>
      </w:r>
      <w:r>
        <w:rPr>
          <w:rFonts w:asciiTheme="minorHAnsi" w:eastAsiaTheme="minorHAnsi" w:hAnsiTheme="minorHAnsi" w:cstheme="minorBidi"/>
          <w:kern w:val="0"/>
          <w:lang w:val="it-IT" w:eastAsia="en-US" w:bidi="ar-SA"/>
        </w:rPr>
        <w:t xml:space="preserve">che non sono contenute nel trace: ts, service, duration, </w:t>
      </w:r>
      <w:r>
        <w:rPr>
          <w:rFonts w:asciiTheme="minorHAnsi" w:eastAsiaTheme="minorHAnsi" w:hAnsiTheme="minorHAnsi" w:cstheme="minorBidi"/>
          <w:kern w:val="0"/>
          <w:lang w:val="it-IT" w:eastAsia="en-US" w:bidi="ar-SA"/>
        </w:rPr>
        <w:lastRenderedPageBreak/>
        <w:t>orig_bytes, resp_bytes, conn_state, missed_bytes, history, orig_pkts, orig_ip_bytes, resp_pkts, resp_ip_bytes.</w:t>
      </w:r>
    </w:p>
    <w:p w14:paraId="63A535CB" w14:textId="573929BF" w:rsidR="008B2DE4" w:rsidRPr="008B2DE4" w:rsidRDefault="008B2DE4" w:rsidP="008B2DE4">
      <w:pPr>
        <w:pStyle w:val="Standard"/>
        <w:spacing w:line="360" w:lineRule="auto"/>
        <w:ind w:left="-43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3.2 Conversione di pacchetti in trace</w:t>
      </w:r>
    </w:p>
    <w:p w14:paraId="245F8B68" w14:textId="2A77CCCA" w:rsidR="008477FD" w:rsidRDefault="008477FD" w:rsidP="00A148A6">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ab/>
        <w:t xml:space="preserve">Successivamente è stato sviluppato un software per </w:t>
      </w:r>
      <w:r w:rsidR="008B2DE4">
        <w:rPr>
          <w:rFonts w:asciiTheme="minorHAnsi" w:eastAsiaTheme="minorHAnsi" w:hAnsiTheme="minorHAnsi" w:cstheme="minorBidi"/>
          <w:kern w:val="0"/>
          <w:lang w:val="it-IT" w:eastAsia="en-US" w:bidi="ar-SA"/>
        </w:rPr>
        <w:t>convertire</w:t>
      </w:r>
      <w:r>
        <w:rPr>
          <w:rFonts w:asciiTheme="minorHAnsi" w:eastAsiaTheme="minorHAnsi" w:hAnsiTheme="minorHAnsi" w:cstheme="minorBidi"/>
          <w:kern w:val="0"/>
          <w:lang w:val="it-IT" w:eastAsia="en-US" w:bidi="ar-SA"/>
        </w:rPr>
        <w:t xml:space="preserve"> i dati dal </w:t>
      </w:r>
      <w:r w:rsidRPr="008477FD">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d’interesse</w:t>
      </w:r>
      <w:r w:rsidR="008B2DE4">
        <w:rPr>
          <w:rFonts w:asciiTheme="minorHAnsi" w:eastAsiaTheme="minorHAnsi" w:hAnsiTheme="minorHAnsi" w:cstheme="minorBidi"/>
          <w:kern w:val="0"/>
          <w:lang w:val="it-IT" w:eastAsia="en-US" w:bidi="ar-SA"/>
        </w:rPr>
        <w:t xml:space="preserve"> in dei file xes contenenti i trace e gli eventi. Il programma è stato scritto</w:t>
      </w:r>
      <w:r>
        <w:rPr>
          <w:rFonts w:asciiTheme="minorHAnsi" w:eastAsiaTheme="minorHAnsi" w:hAnsiTheme="minorHAnsi" w:cstheme="minorBidi"/>
          <w:kern w:val="0"/>
          <w:lang w:val="it-IT" w:eastAsia="en-US" w:bidi="ar-SA"/>
        </w:rPr>
        <w:t xml:space="preserve"> in </w:t>
      </w:r>
      <w:r w:rsidRPr="00F21AF2">
        <w:rPr>
          <w:rFonts w:asciiTheme="minorHAnsi" w:eastAsiaTheme="minorHAnsi" w:hAnsiTheme="minorHAnsi" w:cstheme="minorBidi"/>
          <w:b/>
          <w:bCs/>
          <w:kern w:val="0"/>
          <w:lang w:val="it-IT" w:eastAsia="en-US" w:bidi="ar-SA"/>
        </w:rPr>
        <w:t>Python</w:t>
      </w:r>
      <w:r>
        <w:rPr>
          <w:rFonts w:asciiTheme="minorHAnsi" w:eastAsiaTheme="minorHAnsi" w:hAnsiTheme="minorHAnsi" w:cstheme="minorBidi"/>
          <w:kern w:val="0"/>
          <w:vertAlign w:val="superscript"/>
          <w:lang w:val="it-IT" w:eastAsia="en-US" w:bidi="ar-SA"/>
        </w:rPr>
        <w:t>[17]</w:t>
      </w:r>
      <w:r>
        <w:rPr>
          <w:rFonts w:asciiTheme="minorHAnsi" w:eastAsiaTheme="minorHAnsi" w:hAnsiTheme="minorHAnsi" w:cstheme="minorBidi"/>
          <w:kern w:val="0"/>
          <w:lang w:val="it-IT" w:eastAsia="en-US" w:bidi="ar-SA"/>
        </w:rPr>
        <w:t xml:space="preserve"> </w:t>
      </w:r>
      <w:r w:rsidR="00491FF3">
        <w:rPr>
          <w:rFonts w:asciiTheme="minorHAnsi" w:eastAsiaTheme="minorHAnsi" w:hAnsiTheme="minorHAnsi" w:cstheme="minorBidi"/>
          <w:kern w:val="0"/>
          <w:lang w:val="it-IT" w:eastAsia="en-US" w:bidi="ar-SA"/>
        </w:rPr>
        <w:t xml:space="preserve"> che </w:t>
      </w:r>
      <w:r w:rsidR="00491FF3" w:rsidRPr="00491FF3">
        <w:rPr>
          <w:rFonts w:asciiTheme="minorHAnsi" w:eastAsiaTheme="minorHAnsi" w:hAnsiTheme="minorHAnsi" w:cstheme="minorBidi"/>
          <w:kern w:val="0"/>
          <w:lang w:val="it-IT" w:eastAsia="en-US" w:bidi="ar-SA"/>
        </w:rPr>
        <w:t>è un linguaggio di programmazione di "alto livello", orientato a oggetti, adatto, tra gli altri usi, a sviluppare applicazioni distribuite, scripting, computazione numerica e system testing.</w:t>
      </w:r>
      <w:r w:rsidR="00491FF3">
        <w:rPr>
          <w:rFonts w:asciiTheme="minorHAnsi" w:eastAsiaTheme="minorHAnsi" w:hAnsiTheme="minorHAnsi" w:cstheme="minorBidi"/>
          <w:kern w:val="0"/>
          <w:lang w:val="it-IT" w:eastAsia="en-US" w:bidi="ar-SA"/>
        </w:rPr>
        <w:t xml:space="preserve"> Per il software è stato scelto di sfruttare il</w:t>
      </w:r>
      <w:r>
        <w:rPr>
          <w:rFonts w:asciiTheme="minorHAnsi" w:eastAsiaTheme="minorHAnsi" w:hAnsiTheme="minorHAnsi" w:cstheme="minorBidi"/>
          <w:kern w:val="0"/>
          <w:lang w:val="it-IT" w:eastAsia="en-US" w:bidi="ar-SA"/>
        </w:rPr>
        <w:t xml:space="preserve"> paradigma </w:t>
      </w:r>
      <w:r w:rsidRPr="00F21AF2">
        <w:rPr>
          <w:rFonts w:asciiTheme="minorHAnsi" w:eastAsiaTheme="minorHAnsi" w:hAnsiTheme="minorHAnsi" w:cstheme="minorBidi"/>
          <w:b/>
          <w:bCs/>
          <w:i/>
          <w:iCs/>
          <w:kern w:val="0"/>
          <w:lang w:val="it-IT" w:eastAsia="en-US" w:bidi="ar-SA"/>
        </w:rPr>
        <w:t>OOP</w:t>
      </w:r>
      <w:r>
        <w:rPr>
          <w:rFonts w:asciiTheme="minorHAnsi" w:eastAsiaTheme="minorHAnsi" w:hAnsiTheme="minorHAnsi" w:cstheme="minorBidi"/>
          <w:kern w:val="0"/>
          <w:vertAlign w:val="superscript"/>
          <w:lang w:val="it-IT" w:eastAsia="en-US" w:bidi="ar-SA"/>
        </w:rPr>
        <w:t>[18]</w:t>
      </w:r>
      <w:r>
        <w:rPr>
          <w:rFonts w:asciiTheme="minorHAnsi" w:eastAsiaTheme="minorHAnsi" w:hAnsiTheme="minorHAnsi" w:cstheme="minorBidi"/>
          <w:kern w:val="0"/>
          <w:lang w:val="it-IT" w:eastAsia="en-US" w:bidi="ar-SA"/>
        </w:rPr>
        <w:t xml:space="preserve"> (</w:t>
      </w:r>
      <w:r w:rsidRPr="008477FD">
        <w:rPr>
          <w:rFonts w:asciiTheme="minorHAnsi" w:eastAsiaTheme="minorHAnsi" w:hAnsiTheme="minorHAnsi" w:cstheme="minorBidi"/>
          <w:i/>
          <w:iCs/>
          <w:kern w:val="0"/>
          <w:lang w:val="it-IT" w:eastAsia="en-US" w:bidi="ar-SA"/>
        </w:rPr>
        <w:t>Object</w:t>
      </w:r>
      <w:r>
        <w:rPr>
          <w:rFonts w:asciiTheme="minorHAnsi" w:eastAsiaTheme="minorHAnsi" w:hAnsiTheme="minorHAnsi" w:cstheme="minorBidi"/>
          <w:i/>
          <w:iCs/>
          <w:kern w:val="0"/>
          <w:lang w:val="it-IT" w:eastAsia="en-US" w:bidi="ar-SA"/>
        </w:rPr>
        <w:t xml:space="preserve"> Oriented Programming</w:t>
      </w:r>
      <w:r>
        <w:rPr>
          <w:rFonts w:asciiTheme="minorHAnsi" w:eastAsiaTheme="minorHAnsi" w:hAnsiTheme="minorHAnsi" w:cstheme="minorBidi"/>
          <w:kern w:val="0"/>
          <w:lang w:val="it-IT" w:eastAsia="en-US" w:bidi="ar-SA"/>
        </w:rPr>
        <w:t xml:space="preserve">), che consiste </w:t>
      </w:r>
      <w:r w:rsidR="00501977">
        <w:rPr>
          <w:rFonts w:asciiTheme="minorHAnsi" w:eastAsiaTheme="minorHAnsi" w:hAnsiTheme="minorHAnsi" w:cstheme="minorBidi"/>
          <w:kern w:val="0"/>
          <w:lang w:val="it-IT" w:eastAsia="en-US" w:bidi="ar-SA"/>
        </w:rPr>
        <w:t>nel</w:t>
      </w:r>
      <w:r>
        <w:rPr>
          <w:rFonts w:asciiTheme="minorHAnsi" w:eastAsiaTheme="minorHAnsi" w:hAnsiTheme="minorHAnsi" w:cstheme="minorBidi"/>
          <w:kern w:val="0"/>
          <w:lang w:val="it-IT" w:eastAsia="en-US" w:bidi="ar-SA"/>
        </w:rPr>
        <w:t xml:space="preserve"> focalizzare l’attenzione sugli oggetti e sui comportamenti di questi ultimi, piuttosto che sulle funzioni che il software deve offrire. Con questo paradigma vengono progettati oggetti software in grado di interagire gli uni con gli altri attraverso lo scambio di messaggi. I vantaggi della programmazione ad oggetti sono:</w:t>
      </w:r>
    </w:p>
    <w:p w14:paraId="7868BF10" w14:textId="50F05262"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un supporto naturale alla modellazione software degli oggetti del mondo reale o del modello astratto da riprodurre;</w:t>
      </w:r>
    </w:p>
    <w:p w14:paraId="61214947" w14:textId="77777777" w:rsidR="008477FD" w:rsidRP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permette una più facile gestione e manutenzione di progetti di grandi dimensioni;</w:t>
      </w:r>
    </w:p>
    <w:p w14:paraId="2E95583D" w14:textId="3D009574"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l'organizzazione del codice sotto forma di classi favorisce la modularità e il riuso di codice.</w:t>
      </w:r>
    </w:p>
    <w:p w14:paraId="5A725111" w14:textId="1CB03D24" w:rsidR="008477FD" w:rsidRDefault="00171891"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In questo paradigma </w:t>
      </w:r>
      <w:r w:rsidR="008477FD">
        <w:rPr>
          <w:rFonts w:asciiTheme="minorHAnsi" w:eastAsiaTheme="minorHAnsi" w:hAnsiTheme="minorHAnsi" w:cstheme="minorBidi"/>
          <w:kern w:val="0"/>
          <w:lang w:val="it-IT" w:eastAsia="en-US" w:bidi="ar-SA"/>
        </w:rPr>
        <w:t xml:space="preserve">vengono progettate prima di tutto le </w:t>
      </w:r>
      <w:r w:rsidR="00491FF3">
        <w:rPr>
          <w:rFonts w:asciiTheme="minorHAnsi" w:eastAsiaTheme="minorHAnsi" w:hAnsiTheme="minorHAnsi" w:cstheme="minorBidi"/>
          <w:kern w:val="0"/>
          <w:lang w:val="it-IT" w:eastAsia="en-US" w:bidi="ar-SA"/>
        </w:rPr>
        <w:t>C</w:t>
      </w:r>
      <w:r w:rsidR="008477FD">
        <w:rPr>
          <w:rFonts w:asciiTheme="minorHAnsi" w:eastAsiaTheme="minorHAnsi" w:hAnsiTheme="minorHAnsi" w:cstheme="minorBidi"/>
          <w:kern w:val="0"/>
          <w:lang w:val="it-IT" w:eastAsia="en-US" w:bidi="ar-SA"/>
        </w:rPr>
        <w:t xml:space="preserve">lassi </w:t>
      </w:r>
      <w:r w:rsidR="00491FF3">
        <w:rPr>
          <w:rFonts w:asciiTheme="minorHAnsi" w:eastAsiaTheme="minorHAnsi" w:hAnsiTheme="minorHAnsi" w:cstheme="minorBidi"/>
          <w:kern w:val="0"/>
          <w:lang w:val="it-IT" w:eastAsia="en-US" w:bidi="ar-SA"/>
        </w:rPr>
        <w:t>che sono degli “stampini” che permetteranno</w:t>
      </w:r>
      <w:r>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 xml:space="preserve"> in esecuzione</w:t>
      </w:r>
      <w:r>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 xml:space="preserve"> di creare Oggetti, cioè istanze delle classi, che avranno delle caratteristiche in comune. Le classi sono definite in base ai loro attributi e metodi. Gli attributi sono delle caratteristiche che gli oggetti hanno e i cui valori determinato lo stato interno dell’oggetto, gli attributi possono essere a loro volta altri oggetti. Per esempio, se si volesse creare la classe “</w:t>
      </w:r>
      <w:r w:rsidR="00932435">
        <w:rPr>
          <w:rFonts w:asciiTheme="minorHAnsi" w:eastAsiaTheme="minorHAnsi" w:hAnsiTheme="minorHAnsi" w:cstheme="minorBidi"/>
          <w:kern w:val="0"/>
          <w:lang w:val="it-IT" w:eastAsia="en-US" w:bidi="ar-SA"/>
        </w:rPr>
        <w:t>Entità</w:t>
      </w:r>
      <w:r w:rsidR="00491FF3">
        <w:rPr>
          <w:rFonts w:asciiTheme="minorHAnsi" w:eastAsiaTheme="minorHAnsi" w:hAnsiTheme="minorHAnsi" w:cstheme="minorBidi"/>
          <w:kern w:val="0"/>
          <w:lang w:val="it-IT" w:eastAsia="en-US" w:bidi="ar-SA"/>
        </w:rPr>
        <w:t xml:space="preserve">”, i suoi attributi potrebbero essere: </w:t>
      </w:r>
      <w:r w:rsidR="00932435">
        <w:rPr>
          <w:rFonts w:asciiTheme="minorHAnsi" w:eastAsiaTheme="minorHAnsi" w:hAnsiTheme="minorHAnsi" w:cstheme="minorBidi"/>
          <w:kern w:val="0"/>
          <w:lang w:val="it-IT" w:eastAsia="en-US" w:bidi="ar-SA"/>
        </w:rPr>
        <w:t>id</w:t>
      </w:r>
      <w:r w:rsidR="00491FF3">
        <w:rPr>
          <w:rFonts w:asciiTheme="minorHAnsi" w:eastAsiaTheme="minorHAnsi" w:hAnsiTheme="minorHAnsi" w:cstheme="minorBidi"/>
          <w:kern w:val="0"/>
          <w:lang w:val="it-IT" w:eastAsia="en-US" w:bidi="ar-SA"/>
        </w:rPr>
        <w:t xml:space="preserve">, </w:t>
      </w:r>
      <w:r w:rsidR="00932435">
        <w:rPr>
          <w:rFonts w:asciiTheme="minorHAnsi" w:eastAsiaTheme="minorHAnsi" w:hAnsiTheme="minorHAnsi" w:cstheme="minorBidi"/>
          <w:kern w:val="0"/>
          <w:lang w:val="it-IT" w:eastAsia="en-US" w:bidi="ar-SA"/>
        </w:rPr>
        <w:t>posizione e dimensioni</w:t>
      </w:r>
      <w:r w:rsidR="00491FF3">
        <w:rPr>
          <w:rFonts w:asciiTheme="minorHAnsi" w:eastAsiaTheme="minorHAnsi" w:hAnsiTheme="minorHAnsi" w:cstheme="minorBidi"/>
          <w:kern w:val="0"/>
          <w:lang w:val="it-IT" w:eastAsia="en-US" w:bidi="ar-SA"/>
        </w:rPr>
        <w:t xml:space="preserve">. I metodi, invece, sono delle funzioni che ci </w:t>
      </w:r>
      <w:r w:rsidR="00491FF3">
        <w:rPr>
          <w:rFonts w:asciiTheme="minorHAnsi" w:eastAsiaTheme="minorHAnsi" w:hAnsiTheme="minorHAnsi" w:cstheme="minorBidi"/>
          <w:kern w:val="0"/>
          <w:lang w:val="it-IT" w:eastAsia="en-US" w:bidi="ar-SA"/>
        </w:rPr>
        <w:lastRenderedPageBreak/>
        <w:t xml:space="preserve">permettono di interagire con gli oggetti per </w:t>
      </w:r>
      <w:r w:rsidR="00932435">
        <w:rPr>
          <w:rFonts w:asciiTheme="minorHAnsi" w:eastAsiaTheme="minorHAnsi" w:hAnsiTheme="minorHAnsi" w:cstheme="minorBidi"/>
          <w:kern w:val="0"/>
          <w:lang w:val="it-IT" w:eastAsia="en-US" w:bidi="ar-SA"/>
        </w:rPr>
        <w:t xml:space="preserve">leggere e/o </w:t>
      </w:r>
      <w:r w:rsidR="00491FF3">
        <w:rPr>
          <w:rFonts w:asciiTheme="minorHAnsi" w:eastAsiaTheme="minorHAnsi" w:hAnsiTheme="minorHAnsi" w:cstheme="minorBidi"/>
          <w:kern w:val="0"/>
          <w:lang w:val="it-IT" w:eastAsia="en-US" w:bidi="ar-SA"/>
        </w:rPr>
        <w:t>modificare il loro stato interno o interagire con altri oggetti</w:t>
      </w:r>
      <w:r w:rsidR="00932435">
        <w:rPr>
          <w:rFonts w:asciiTheme="minorHAnsi" w:eastAsiaTheme="minorHAnsi" w:hAnsiTheme="minorHAnsi" w:cstheme="minorBidi"/>
          <w:kern w:val="0"/>
          <w:lang w:val="it-IT" w:eastAsia="en-US" w:bidi="ar-SA"/>
        </w:rPr>
        <w:t xml:space="preserve"> (nel caso della classe “Entità” dell’esempio precedente: “modificaPosizione”, “modificaDimensione”, “leggiPosizione”, …).</w:t>
      </w:r>
      <w:r w:rsidR="00491FF3">
        <w:rPr>
          <w:rFonts w:asciiTheme="minorHAnsi" w:eastAsiaTheme="minorHAnsi" w:hAnsiTheme="minorHAnsi" w:cstheme="minorBidi"/>
          <w:kern w:val="0"/>
          <w:lang w:val="it-IT" w:eastAsia="en-US" w:bidi="ar-SA"/>
        </w:rPr>
        <w:t xml:space="preserve"> Un</w:t>
      </w:r>
      <w:r w:rsidR="00932435">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altr</w:t>
      </w:r>
      <w:r w:rsidR="00932435">
        <w:rPr>
          <w:rFonts w:asciiTheme="minorHAnsi" w:eastAsiaTheme="minorHAnsi" w:hAnsiTheme="minorHAnsi" w:cstheme="minorBidi"/>
          <w:kern w:val="0"/>
          <w:lang w:val="it-IT" w:eastAsia="en-US" w:bidi="ar-SA"/>
        </w:rPr>
        <w:t>a</w:t>
      </w:r>
      <w:r w:rsidR="00491FF3">
        <w:rPr>
          <w:rFonts w:asciiTheme="minorHAnsi" w:eastAsiaTheme="minorHAnsi" w:hAnsiTheme="minorHAnsi" w:cstheme="minorBidi"/>
          <w:kern w:val="0"/>
          <w:lang w:val="it-IT" w:eastAsia="en-US" w:bidi="ar-SA"/>
        </w:rPr>
        <w:t xml:space="preserve"> </w:t>
      </w:r>
      <w:r w:rsidR="00932435">
        <w:rPr>
          <w:rFonts w:asciiTheme="minorHAnsi" w:eastAsiaTheme="minorHAnsi" w:hAnsiTheme="minorHAnsi" w:cstheme="minorBidi"/>
          <w:kern w:val="0"/>
          <w:lang w:val="it-IT" w:eastAsia="en-US" w:bidi="ar-SA"/>
        </w:rPr>
        <w:t xml:space="preserve">caratteristica </w:t>
      </w:r>
      <w:r w:rsidR="00491FF3">
        <w:rPr>
          <w:rFonts w:asciiTheme="minorHAnsi" w:eastAsiaTheme="minorHAnsi" w:hAnsiTheme="minorHAnsi" w:cstheme="minorBidi"/>
          <w:kern w:val="0"/>
          <w:lang w:val="it-IT" w:eastAsia="en-US" w:bidi="ar-SA"/>
        </w:rPr>
        <w:t>dell’</w:t>
      </w:r>
      <w:r w:rsidR="00491FF3" w:rsidRPr="00491FF3">
        <w:rPr>
          <w:rFonts w:asciiTheme="minorHAnsi" w:eastAsiaTheme="minorHAnsi" w:hAnsiTheme="minorHAnsi" w:cstheme="minorBidi"/>
          <w:i/>
          <w:iCs/>
          <w:kern w:val="0"/>
          <w:lang w:val="it-IT" w:eastAsia="en-US" w:bidi="ar-SA"/>
        </w:rPr>
        <w:t>OOP</w:t>
      </w:r>
      <w:r w:rsidR="00491FF3">
        <w:rPr>
          <w:rFonts w:asciiTheme="minorHAnsi" w:eastAsiaTheme="minorHAnsi" w:hAnsiTheme="minorHAnsi" w:cstheme="minorBidi"/>
          <w:kern w:val="0"/>
          <w:lang w:val="it-IT" w:eastAsia="en-US" w:bidi="ar-SA"/>
        </w:rPr>
        <w:t xml:space="preserve"> è l’ereditarietà</w:t>
      </w:r>
      <w:r w:rsidR="00932435">
        <w:rPr>
          <w:rFonts w:asciiTheme="minorHAnsi" w:eastAsiaTheme="minorHAnsi" w:hAnsiTheme="minorHAnsi" w:cstheme="minorBidi"/>
          <w:kern w:val="0"/>
          <w:lang w:val="it-IT" w:eastAsia="en-US" w:bidi="ar-SA"/>
        </w:rPr>
        <w:t xml:space="preserve"> che può essere applicata quando </w:t>
      </w:r>
      <w:r w:rsidR="00491FF3">
        <w:rPr>
          <w:rFonts w:asciiTheme="minorHAnsi" w:eastAsiaTheme="minorHAnsi" w:hAnsiTheme="minorHAnsi" w:cstheme="minorBidi"/>
          <w:kern w:val="0"/>
          <w:lang w:val="it-IT" w:eastAsia="en-US" w:bidi="ar-SA"/>
        </w:rPr>
        <w:t>più classi condividono parte delle caratteristiche e</w:t>
      </w:r>
      <w:r w:rsidR="00932435">
        <w:rPr>
          <w:rFonts w:asciiTheme="minorHAnsi" w:eastAsiaTheme="minorHAnsi" w:hAnsiTheme="minorHAnsi" w:cstheme="minorBidi"/>
          <w:kern w:val="0"/>
          <w:lang w:val="it-IT" w:eastAsia="en-US" w:bidi="ar-SA"/>
        </w:rPr>
        <w:t>/o</w:t>
      </w:r>
      <w:r w:rsidR="00491FF3">
        <w:rPr>
          <w:rFonts w:asciiTheme="minorHAnsi" w:eastAsiaTheme="minorHAnsi" w:hAnsiTheme="minorHAnsi" w:cstheme="minorBidi"/>
          <w:kern w:val="0"/>
          <w:lang w:val="it-IT" w:eastAsia="en-US" w:bidi="ar-SA"/>
        </w:rPr>
        <w:t xml:space="preserve"> parte dei metodi </w:t>
      </w:r>
      <w:r w:rsidR="00932435">
        <w:rPr>
          <w:rFonts w:asciiTheme="minorHAnsi" w:eastAsiaTheme="minorHAnsi" w:hAnsiTheme="minorHAnsi" w:cstheme="minorBidi"/>
          <w:kern w:val="0"/>
          <w:lang w:val="it-IT" w:eastAsia="en-US" w:bidi="ar-SA"/>
        </w:rPr>
        <w:t>e quindi questi possono essere ereditati da una “</w:t>
      </w:r>
      <w:r w:rsidR="00932435" w:rsidRPr="00932435">
        <w:rPr>
          <w:rFonts w:asciiTheme="minorHAnsi" w:eastAsiaTheme="minorHAnsi" w:hAnsiTheme="minorHAnsi" w:cstheme="minorBidi"/>
          <w:i/>
          <w:iCs/>
          <w:kern w:val="0"/>
          <w:lang w:val="it-IT" w:eastAsia="en-US" w:bidi="ar-SA"/>
        </w:rPr>
        <w:t>superclass</w:t>
      </w:r>
      <w:r w:rsidR="00932435">
        <w:rPr>
          <w:rFonts w:asciiTheme="minorHAnsi" w:eastAsiaTheme="minorHAnsi" w:hAnsiTheme="minorHAnsi" w:cstheme="minorBidi"/>
          <w:kern w:val="0"/>
          <w:lang w:val="it-IT" w:eastAsia="en-US" w:bidi="ar-SA"/>
        </w:rPr>
        <w:t>” che ha le suddette caratteristiche comuni.</w:t>
      </w:r>
      <w:r w:rsidR="00D43CBF">
        <w:rPr>
          <w:rFonts w:asciiTheme="minorHAnsi" w:eastAsiaTheme="minorHAnsi" w:hAnsiTheme="minorHAnsi" w:cstheme="minorBidi"/>
          <w:kern w:val="0"/>
          <w:lang w:val="it-IT" w:eastAsia="en-US" w:bidi="ar-SA"/>
        </w:rPr>
        <w:t xml:space="preserve"> </w:t>
      </w:r>
    </w:p>
    <w:p w14:paraId="4C350EF8" w14:textId="14942401" w:rsidR="00D43CBF" w:rsidRDefault="00D43CBF"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ab/>
        <w:t>Per questo progetto sono state sviluppati i seguenti moduli:</w:t>
      </w:r>
    </w:p>
    <w:p w14:paraId="1EE252AB" w14:textId="0B3948C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ConnectionsModule</w:t>
      </w:r>
    </w:p>
    <w:p w14:paraId="3C444B65" w14:textId="13067644"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EntryPoint</w:t>
      </w:r>
    </w:p>
    <w:p w14:paraId="2FC91A01" w14:textId="494F33B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DiscretizerModule</w:t>
      </w:r>
    </w:p>
    <w:p w14:paraId="0E1E1C00" w14:textId="523B5AC0" w:rsidR="00057096" w:rsidRDefault="00D43CBF" w:rsidP="00D43CBF">
      <w:pPr>
        <w:spacing w:after="0" w:line="360" w:lineRule="auto"/>
        <w:jc w:val="both"/>
        <w:rPr>
          <w:sz w:val="24"/>
          <w:szCs w:val="24"/>
        </w:rPr>
      </w:pPr>
      <w:r>
        <w:rPr>
          <w:sz w:val="24"/>
          <w:szCs w:val="24"/>
        </w:rPr>
        <w:t>Il “</w:t>
      </w:r>
      <w:r w:rsidRPr="00D43CBF">
        <w:rPr>
          <w:i/>
          <w:iCs/>
          <w:sz w:val="24"/>
          <w:szCs w:val="24"/>
        </w:rPr>
        <w:t>package</w:t>
      </w:r>
      <w:r>
        <w:rPr>
          <w:sz w:val="24"/>
          <w:szCs w:val="24"/>
        </w:rPr>
        <w:t xml:space="preserve">” </w:t>
      </w:r>
      <w:r w:rsidRPr="00D43CBF">
        <w:rPr>
          <w:b/>
          <w:bCs/>
          <w:i/>
          <w:iCs/>
          <w:sz w:val="24"/>
          <w:szCs w:val="24"/>
        </w:rPr>
        <w:t>ConnectionsModule</w:t>
      </w:r>
      <w:r>
        <w:rPr>
          <w:i/>
          <w:iCs/>
          <w:sz w:val="24"/>
          <w:szCs w:val="24"/>
        </w:rPr>
        <w:t xml:space="preserve"> </w:t>
      </w:r>
      <w:r>
        <w:rPr>
          <w:sz w:val="24"/>
          <w:szCs w:val="24"/>
        </w:rPr>
        <w:t>contiene le seguenti cassi:</w:t>
      </w:r>
    </w:p>
    <w:p w14:paraId="4A155F00" w14:textId="6170BB39"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 xml:space="preserve">TraceController: contiene tutti gli attributi necessari e raggruppa tutti i trace necessari per </w:t>
      </w:r>
    </w:p>
    <w:p w14:paraId="55F3A8E7" w14:textId="3499E53C"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Trace:</w:t>
      </w:r>
    </w:p>
    <w:p w14:paraId="0EFC1168" w14:textId="257A9867"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Event:</w:t>
      </w:r>
    </w:p>
    <w:p w14:paraId="6B356DA0" w14:textId="016D55A3"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EventHistory:</w:t>
      </w:r>
    </w:p>
    <w:p w14:paraId="654890F1" w14:textId="77777777" w:rsidR="00D43CBF" w:rsidRDefault="00D43CBF" w:rsidP="00D43CBF">
      <w:pPr>
        <w:spacing w:after="0" w:line="360" w:lineRule="auto"/>
        <w:jc w:val="both"/>
        <w:rPr>
          <w:sz w:val="24"/>
          <w:szCs w:val="24"/>
        </w:rPr>
      </w:pPr>
      <w:r>
        <w:rPr>
          <w:sz w:val="24"/>
          <w:szCs w:val="24"/>
        </w:rPr>
        <w:t>Inoltre, sono stati anche implementati degli enumeratori che sono classi usate per raggruppare delle costanti che sono accomunate semanticamente, e vengono usate, per esempio, per definire i valori discreti di un determinato attributo. In questo caso sono stati creati i seguenti enumeratori:</w:t>
      </w:r>
    </w:p>
    <w:p w14:paraId="5C117E91"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PROTO</w:t>
      </w:r>
      <w:r>
        <w:rPr>
          <w:sz w:val="24"/>
          <w:szCs w:val="24"/>
        </w:rPr>
        <w:t>:</w:t>
      </w:r>
    </w:p>
    <w:p w14:paraId="084F10B5"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CONN_STATE</w:t>
      </w:r>
      <w:r>
        <w:rPr>
          <w:sz w:val="24"/>
          <w:szCs w:val="24"/>
        </w:rPr>
        <w:t>:</w:t>
      </w:r>
    </w:p>
    <w:p w14:paraId="5DF5A49F" w14:textId="0272993C" w:rsidR="00D43CBF" w:rsidRP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CONN_LABEL</w:t>
      </w:r>
      <w:r>
        <w:rPr>
          <w:sz w:val="24"/>
          <w:szCs w:val="24"/>
        </w:rPr>
        <w:t>:</w:t>
      </w:r>
      <w:r w:rsidRPr="00D43CBF">
        <w:rPr>
          <w:sz w:val="24"/>
          <w:szCs w:val="24"/>
        </w:rPr>
        <w:t xml:space="preserve"> </w:t>
      </w:r>
    </w:p>
    <w:p w14:paraId="5C4964AB" w14:textId="77777777" w:rsidR="00057096" w:rsidRDefault="00057096" w:rsidP="005C54D9">
      <w:pPr>
        <w:pStyle w:val="Paragrafoelenco"/>
        <w:spacing w:after="0" w:line="360" w:lineRule="auto"/>
        <w:ind w:left="0"/>
        <w:jc w:val="both"/>
        <w:rPr>
          <w:sz w:val="28"/>
          <w:szCs w:val="28"/>
        </w:rPr>
      </w:pPr>
    </w:p>
    <w:p w14:paraId="70DCADC9" w14:textId="77777777" w:rsidR="00057096" w:rsidRDefault="00057096" w:rsidP="005C54D9">
      <w:pPr>
        <w:pStyle w:val="Paragrafoelenco"/>
        <w:spacing w:after="0" w:line="360" w:lineRule="auto"/>
        <w:ind w:left="0"/>
        <w:jc w:val="both"/>
        <w:rPr>
          <w:sz w:val="28"/>
          <w:szCs w:val="28"/>
        </w:rPr>
      </w:pP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932435" w:rsidRDefault="005C54D9" w:rsidP="005C54D9">
      <w:pPr>
        <w:pStyle w:val="Paragrafoelenco"/>
        <w:spacing w:after="0" w:line="360" w:lineRule="auto"/>
        <w:ind w:left="0"/>
        <w:jc w:val="both"/>
        <w:rPr>
          <w:sz w:val="28"/>
          <w:szCs w:val="28"/>
          <w:lang w:val="en-US"/>
        </w:rPr>
      </w:pPr>
      <w:r w:rsidRPr="00932435">
        <w:rPr>
          <w:sz w:val="28"/>
          <w:szCs w:val="28"/>
          <w:lang w:val="en-US"/>
        </w:rPr>
        <w:t>Bibliografia</w:t>
      </w:r>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2"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3"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4"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5"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6"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7"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8"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HyperText Transfer Protocol - </w:t>
      </w:r>
      <w:hyperlink r:id="rId19"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0" w:history="1">
        <w:r w:rsidR="00891B39" w:rsidRPr="0055016C">
          <w:rPr>
            <w:rStyle w:val="Collegamentoipertestuale"/>
            <w:sz w:val="24"/>
            <w:szCs w:val="24"/>
          </w:rPr>
          <w:t>I CERTIFICATI SSL e i nuovi obblighi del GDPR Maggio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lastRenderedPageBreak/>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1"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2" w:history="1">
        <w:r w:rsidRPr="00C13E7D">
          <w:rPr>
            <w:rStyle w:val="Collegamentoipertestuale"/>
            <w:sz w:val="24"/>
            <w:szCs w:val="24"/>
          </w:rPr>
          <w:t xml:space="preserve">Come Aprire Il File PCAP? </w:t>
        </w:r>
        <w:r w:rsidRPr="0084577D">
          <w:rPr>
            <w:rStyle w:val="Collegamentoipertestuale"/>
            <w:sz w:val="24"/>
            <w:szCs w:val="24"/>
            <w:lang w:val="en-US"/>
          </w:rPr>
          <w:t>Estensione .PCAP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3"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4"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t>[15] – dns.log – Book of Zeek -</w:t>
      </w:r>
      <w:r>
        <w:rPr>
          <w:sz w:val="24"/>
          <w:szCs w:val="24"/>
          <w:lang w:val="en-US"/>
        </w:rPr>
        <w:t xml:space="preserve"> </w:t>
      </w:r>
      <w:hyperlink r:id="rId25" w:history="1">
        <w:r w:rsidRPr="002647AF">
          <w:rPr>
            <w:rStyle w:val="Collegamentoipertestuale"/>
            <w:sz w:val="24"/>
            <w:szCs w:val="24"/>
            <w:lang w:val="en-US"/>
          </w:rPr>
          <w:t>dns.log — Book of Zeek (git/master)</w:t>
        </w:r>
      </w:hyperlink>
    </w:p>
    <w:p w14:paraId="4118B79F" w14:textId="779B5682" w:rsidR="008477FD" w:rsidRPr="00932435" w:rsidRDefault="00AD2946" w:rsidP="0008289F">
      <w:pPr>
        <w:spacing w:after="0" w:line="360" w:lineRule="auto"/>
        <w:jc w:val="both"/>
        <w:rPr>
          <w:rStyle w:val="Collegamentoipertestuale"/>
          <w:color w:val="auto"/>
          <w:sz w:val="24"/>
          <w:szCs w:val="24"/>
          <w:u w:val="none"/>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r w:rsidRPr="00AD2946">
        <w:rPr>
          <w:rStyle w:val="Collegamentoipertestuale"/>
          <w:color w:val="auto"/>
          <w:sz w:val="24"/>
          <w:szCs w:val="24"/>
          <w:u w:val="none"/>
        </w:rPr>
        <w:t xml:space="preserve">Conn::Info – Zeek Docs - </w:t>
      </w:r>
      <w:hyperlink r:id="rId26" w:history="1">
        <w:r w:rsidRPr="00AD2946">
          <w:rPr>
            <w:rStyle w:val="Collegamentoipertestuale"/>
            <w:sz w:val="24"/>
            <w:szCs w:val="24"/>
          </w:rPr>
          <w:t>Conn::Info Zeek Type</w:t>
        </w:r>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27" w:history="1">
        <w:r w:rsidR="00491FF3" w:rsidRPr="00491FF3">
          <w:rPr>
            <w:rStyle w:val="Collegamentoipertestuale"/>
            <w:sz w:val="24"/>
            <w:szCs w:val="24"/>
            <w:lang w:val="en-US"/>
          </w:rPr>
          <w:t>Welcome to Python.org</w:t>
        </w:r>
      </w:hyperlink>
    </w:p>
    <w:p w14:paraId="07B1F393" w14:textId="0004B986" w:rsidR="008477FD" w:rsidRDefault="008477FD" w:rsidP="0008289F">
      <w:pPr>
        <w:spacing w:after="0" w:line="360" w:lineRule="auto"/>
        <w:jc w:val="both"/>
        <w:rPr>
          <w:rStyle w:val="Collegamentoipertestuale"/>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28" w:history="1">
        <w:r w:rsidRPr="008477FD">
          <w:rPr>
            <w:rStyle w:val="Collegamentoipertestuale"/>
            <w:sz w:val="24"/>
            <w:szCs w:val="24"/>
          </w:rPr>
          <w:t>Programmazione orientata agli oggetti - Wikipedia</w:t>
        </w:r>
      </w:hyperlink>
    </w:p>
    <w:p w14:paraId="504DFA3C" w14:textId="14046AA3" w:rsidR="004A3FFF" w:rsidRPr="004A3FFF" w:rsidRDefault="004A3FFF" w:rsidP="0008289F">
      <w:pPr>
        <w:spacing w:after="0" w:line="360" w:lineRule="auto"/>
        <w:jc w:val="both"/>
        <w:rPr>
          <w:sz w:val="24"/>
          <w:szCs w:val="24"/>
          <w:lang w:val="en-US"/>
        </w:rPr>
      </w:pPr>
      <w:r w:rsidRPr="004A3FFF">
        <w:rPr>
          <w:rStyle w:val="Collegamentoipertestuale"/>
          <w:color w:val="auto"/>
          <w:sz w:val="24"/>
          <w:szCs w:val="24"/>
          <w:u w:val="none"/>
          <w:lang w:val="en-US"/>
        </w:rPr>
        <w:t xml:space="preserve">[19] – 2.2 Process Mining </w:t>
      </w:r>
      <w:r>
        <w:rPr>
          <w:rStyle w:val="Collegamentoipertestuale"/>
          <w:color w:val="auto"/>
          <w:sz w:val="24"/>
          <w:szCs w:val="24"/>
          <w:u w:val="none"/>
          <w:lang w:val="en-US"/>
        </w:rPr>
        <w:t>Pag. 3</w:t>
      </w:r>
      <w:r w:rsidR="00036EAD">
        <w:rPr>
          <w:rStyle w:val="Collegamentoipertestuale"/>
          <w:color w:val="auto"/>
          <w:sz w:val="24"/>
          <w:szCs w:val="24"/>
          <w:u w:val="none"/>
          <w:lang w:val="en-US"/>
        </w:rPr>
        <w:t>2</w:t>
      </w:r>
      <w:r>
        <w:rPr>
          <w:rStyle w:val="Collegamentoipertestuale"/>
          <w:color w:val="auto"/>
          <w:sz w:val="24"/>
          <w:szCs w:val="24"/>
          <w:u w:val="none"/>
          <w:lang w:val="en-US"/>
        </w:rPr>
        <w:t xml:space="preserve"> </w:t>
      </w:r>
      <w:r w:rsidRPr="004A3FFF">
        <w:rPr>
          <w:rStyle w:val="Collegamentoipertestuale"/>
          <w:color w:val="auto"/>
          <w:sz w:val="24"/>
          <w:szCs w:val="24"/>
          <w:u w:val="none"/>
          <w:lang w:val="en-US"/>
        </w:rPr>
        <w:t xml:space="preserve">- </w:t>
      </w:r>
      <w:r w:rsidRPr="005C54D9">
        <w:rPr>
          <w:sz w:val="24"/>
          <w:szCs w:val="24"/>
          <w:lang w:val="en-US"/>
        </w:rPr>
        <w:t>Wil M. P. van der Aalst: Process Mining - Data Science in Action, Second Edition.</w:t>
      </w:r>
    </w:p>
    <w:sectPr w:rsidR="004A3FFF" w:rsidRPr="004A3FFF"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A84A2F"/>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704CCA"/>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7"/>
  </w:num>
  <w:num w:numId="2" w16cid:durableId="1605963499">
    <w:abstractNumId w:val="12"/>
  </w:num>
  <w:num w:numId="3" w16cid:durableId="1548638997">
    <w:abstractNumId w:val="7"/>
  </w:num>
  <w:num w:numId="4" w16cid:durableId="1414861497">
    <w:abstractNumId w:val="15"/>
  </w:num>
  <w:num w:numId="5" w16cid:durableId="243875215">
    <w:abstractNumId w:val="1"/>
  </w:num>
  <w:num w:numId="6" w16cid:durableId="277417472">
    <w:abstractNumId w:val="6"/>
  </w:num>
  <w:num w:numId="7" w16cid:durableId="793014850">
    <w:abstractNumId w:val="10"/>
  </w:num>
  <w:num w:numId="8" w16cid:durableId="1922136522">
    <w:abstractNumId w:val="0"/>
  </w:num>
  <w:num w:numId="9" w16cid:durableId="1931085652">
    <w:abstractNumId w:val="4"/>
  </w:num>
  <w:num w:numId="10" w16cid:durableId="1109660621">
    <w:abstractNumId w:val="16"/>
  </w:num>
  <w:num w:numId="11" w16cid:durableId="1379629156">
    <w:abstractNumId w:val="9"/>
  </w:num>
  <w:num w:numId="12" w16cid:durableId="1180315471">
    <w:abstractNumId w:val="2"/>
  </w:num>
  <w:num w:numId="13" w16cid:durableId="196821015">
    <w:abstractNumId w:val="5"/>
  </w:num>
  <w:num w:numId="14" w16cid:durableId="1009941197">
    <w:abstractNumId w:val="8"/>
  </w:num>
  <w:num w:numId="15" w16cid:durableId="1749620279">
    <w:abstractNumId w:val="11"/>
  </w:num>
  <w:num w:numId="16" w16cid:durableId="1125808289">
    <w:abstractNumId w:val="3"/>
  </w:num>
  <w:num w:numId="17" w16cid:durableId="179902684">
    <w:abstractNumId w:val="13"/>
  </w:num>
  <w:num w:numId="18" w16cid:durableId="989216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36EAD"/>
    <w:rsid w:val="00041812"/>
    <w:rsid w:val="00044968"/>
    <w:rsid w:val="00057096"/>
    <w:rsid w:val="000625C4"/>
    <w:rsid w:val="00066568"/>
    <w:rsid w:val="0006668A"/>
    <w:rsid w:val="000746D8"/>
    <w:rsid w:val="000751D6"/>
    <w:rsid w:val="0008289F"/>
    <w:rsid w:val="00093227"/>
    <w:rsid w:val="00114C86"/>
    <w:rsid w:val="00135F47"/>
    <w:rsid w:val="00140444"/>
    <w:rsid w:val="00171891"/>
    <w:rsid w:val="00174AF6"/>
    <w:rsid w:val="00185151"/>
    <w:rsid w:val="001D0DF1"/>
    <w:rsid w:val="0020256A"/>
    <w:rsid w:val="00202718"/>
    <w:rsid w:val="002070CE"/>
    <w:rsid w:val="0021645A"/>
    <w:rsid w:val="00243CC3"/>
    <w:rsid w:val="0025753E"/>
    <w:rsid w:val="002647AF"/>
    <w:rsid w:val="00281D43"/>
    <w:rsid w:val="0028425B"/>
    <w:rsid w:val="002A605D"/>
    <w:rsid w:val="002A7926"/>
    <w:rsid w:val="002B6381"/>
    <w:rsid w:val="002E4AF4"/>
    <w:rsid w:val="002E4BE2"/>
    <w:rsid w:val="002F73AD"/>
    <w:rsid w:val="00314163"/>
    <w:rsid w:val="00324535"/>
    <w:rsid w:val="00356841"/>
    <w:rsid w:val="003B5DF2"/>
    <w:rsid w:val="003C3584"/>
    <w:rsid w:val="003F40F5"/>
    <w:rsid w:val="00405568"/>
    <w:rsid w:val="00407277"/>
    <w:rsid w:val="004129D7"/>
    <w:rsid w:val="00434417"/>
    <w:rsid w:val="00483232"/>
    <w:rsid w:val="00491FF3"/>
    <w:rsid w:val="00494334"/>
    <w:rsid w:val="00497698"/>
    <w:rsid w:val="004A3FFF"/>
    <w:rsid w:val="004D698F"/>
    <w:rsid w:val="00501977"/>
    <w:rsid w:val="00514F2D"/>
    <w:rsid w:val="005437C8"/>
    <w:rsid w:val="0055016C"/>
    <w:rsid w:val="005505AB"/>
    <w:rsid w:val="00575920"/>
    <w:rsid w:val="00591BA1"/>
    <w:rsid w:val="005B2BD4"/>
    <w:rsid w:val="005C1A65"/>
    <w:rsid w:val="005C54D9"/>
    <w:rsid w:val="005D7CAC"/>
    <w:rsid w:val="00625E63"/>
    <w:rsid w:val="006A0C3B"/>
    <w:rsid w:val="006C11CD"/>
    <w:rsid w:val="006C5076"/>
    <w:rsid w:val="006F705D"/>
    <w:rsid w:val="0071208C"/>
    <w:rsid w:val="007214A5"/>
    <w:rsid w:val="00771C9F"/>
    <w:rsid w:val="007D1C15"/>
    <w:rsid w:val="007D7822"/>
    <w:rsid w:val="007E1982"/>
    <w:rsid w:val="007E2E47"/>
    <w:rsid w:val="007E44ED"/>
    <w:rsid w:val="00806573"/>
    <w:rsid w:val="00810113"/>
    <w:rsid w:val="008113E0"/>
    <w:rsid w:val="008161E5"/>
    <w:rsid w:val="00816999"/>
    <w:rsid w:val="0084577D"/>
    <w:rsid w:val="008471D8"/>
    <w:rsid w:val="008477FD"/>
    <w:rsid w:val="0085777E"/>
    <w:rsid w:val="008858DC"/>
    <w:rsid w:val="00891B39"/>
    <w:rsid w:val="0089629E"/>
    <w:rsid w:val="008A4342"/>
    <w:rsid w:val="008A53AF"/>
    <w:rsid w:val="008B2DE4"/>
    <w:rsid w:val="008D7F5A"/>
    <w:rsid w:val="008E06C6"/>
    <w:rsid w:val="008E4E60"/>
    <w:rsid w:val="00921694"/>
    <w:rsid w:val="00932435"/>
    <w:rsid w:val="009430F1"/>
    <w:rsid w:val="00997C9A"/>
    <w:rsid w:val="009C3607"/>
    <w:rsid w:val="009E39EF"/>
    <w:rsid w:val="009F2D95"/>
    <w:rsid w:val="00A148A6"/>
    <w:rsid w:val="00A3217B"/>
    <w:rsid w:val="00A37099"/>
    <w:rsid w:val="00A51C02"/>
    <w:rsid w:val="00A61442"/>
    <w:rsid w:val="00AD0446"/>
    <w:rsid w:val="00AD1CA5"/>
    <w:rsid w:val="00AD2946"/>
    <w:rsid w:val="00B23D5B"/>
    <w:rsid w:val="00B322EF"/>
    <w:rsid w:val="00B73D61"/>
    <w:rsid w:val="00B83759"/>
    <w:rsid w:val="00BA5B55"/>
    <w:rsid w:val="00BB6AF1"/>
    <w:rsid w:val="00C13E7D"/>
    <w:rsid w:val="00C76297"/>
    <w:rsid w:val="00CD28AA"/>
    <w:rsid w:val="00D01634"/>
    <w:rsid w:val="00D360F0"/>
    <w:rsid w:val="00D42D5E"/>
    <w:rsid w:val="00D43CBF"/>
    <w:rsid w:val="00D44BB3"/>
    <w:rsid w:val="00D47546"/>
    <w:rsid w:val="00D54329"/>
    <w:rsid w:val="00D735BB"/>
    <w:rsid w:val="00D82AE3"/>
    <w:rsid w:val="00D96E80"/>
    <w:rsid w:val="00DA2305"/>
    <w:rsid w:val="00DC37FE"/>
    <w:rsid w:val="00E15C92"/>
    <w:rsid w:val="00E27D0B"/>
    <w:rsid w:val="00E613CA"/>
    <w:rsid w:val="00EF70C9"/>
    <w:rsid w:val="00F13388"/>
    <w:rsid w:val="00F21AF2"/>
    <w:rsid w:val="00F223C4"/>
    <w:rsid w:val="00F46AA1"/>
    <w:rsid w:val="00F71B1B"/>
    <w:rsid w:val="00F73064"/>
    <w:rsid w:val="00F828D1"/>
    <w:rsid w:val="00FA0BC8"/>
    <w:rsid w:val="00FA1E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eek.org/" TargetMode="External"/><Relationship Id="rId18" Type="http://schemas.openxmlformats.org/officeDocument/2006/relationships/hyperlink" Target="https://it.wikipedia.org/wiki/Transmission_Control_Protocol" TargetMode="External"/><Relationship Id="rId26" Type="http://schemas.openxmlformats.org/officeDocument/2006/relationships/hyperlink" Target="https://docs.zeek.org/en/master/scripts/base/protocols/conn/main.zeek.html?highlight=conn%20info%23type-Conn::Info" TargetMode="External"/><Relationship Id="rId3" Type="http://schemas.openxmlformats.org/officeDocument/2006/relationships/settings" Target="settings.xml"/><Relationship Id="rId21" Type="http://schemas.openxmlformats.org/officeDocument/2006/relationships/hyperlink" Target="https://it.wikipedia.org/wiki/Porte_TCP_e_UDP_standard" TargetMode="External"/><Relationship Id="rId7" Type="http://schemas.openxmlformats.org/officeDocument/2006/relationships/image" Target="media/image3.png"/><Relationship Id="rId12" Type="http://schemas.openxmlformats.org/officeDocument/2006/relationships/hyperlink" Target="https://www.wireshark.org/" TargetMode="External"/><Relationship Id="rId17" Type="http://schemas.openxmlformats.org/officeDocument/2006/relationships/hyperlink" Target="https://it.wikipedia.org/wiki/User_Datagram_Protocol" TargetMode="External"/><Relationship Id="rId25" Type="http://schemas.openxmlformats.org/officeDocument/2006/relationships/hyperlink" Target="https://docs.zeek.org/en/master/logs/dns.html" TargetMode="Externa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hyperlink" Target="https://www.nethics.it/i-certificati-ssl-e-i-nuovi-obblighi-del-gdp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zeek.org/en/master/logs/conn.html" TargetMode="Externa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23" Type="http://schemas.openxmlformats.org/officeDocument/2006/relationships/hyperlink" Target="https://it.wikipedia.org/wiki/Comma-separated_values" TargetMode="External"/><Relationship Id="rId28" Type="http://schemas.openxmlformats.org/officeDocument/2006/relationships/hyperlink" Target="https://it.wikipedia.org/wiki/Programmazione_orientata_agli_oggetti" TargetMode="External"/><Relationship Id="rId10" Type="http://schemas.openxmlformats.org/officeDocument/2006/relationships/image" Target="media/image6.png"/><Relationship Id="rId19" Type="http://schemas.openxmlformats.org/officeDocument/2006/relationships/hyperlink" Target="https://it.wikipedia.org/wiki/Hypertext_Transfer_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Internet_Protocol" TargetMode="External"/><Relationship Id="rId22" Type="http://schemas.openxmlformats.org/officeDocument/2006/relationships/hyperlink" Target="https://www.file-extension.info/it/format/pcap" TargetMode="External"/><Relationship Id="rId27" Type="http://schemas.openxmlformats.org/officeDocument/2006/relationships/hyperlink" Target="https://www.python.org/"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20</Pages>
  <Words>3678</Words>
  <Characters>20968</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109</cp:revision>
  <dcterms:created xsi:type="dcterms:W3CDTF">2022-11-10T18:13:00Z</dcterms:created>
  <dcterms:modified xsi:type="dcterms:W3CDTF">2022-11-26T14:13:00Z</dcterms:modified>
</cp:coreProperties>
</file>