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EB44B2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87720" w:history="1">
            <w:r w:rsidR="00EB44B2" w:rsidRPr="00835E6F">
              <w:rPr>
                <w:rStyle w:val="Hipervnculo"/>
                <w:noProof/>
              </w:rPr>
              <w:t>1. Autores del trabajo, planificación y entrega</w:t>
            </w:r>
            <w:r w:rsidR="00EB44B2">
              <w:rPr>
                <w:noProof/>
                <w:webHidden/>
              </w:rPr>
              <w:tab/>
            </w:r>
            <w:r w:rsidR="00EB44B2">
              <w:rPr>
                <w:noProof/>
                <w:webHidden/>
              </w:rPr>
              <w:fldChar w:fldCharType="begin"/>
            </w:r>
            <w:r w:rsidR="00EB44B2">
              <w:rPr>
                <w:noProof/>
                <w:webHidden/>
              </w:rPr>
              <w:instrText xml:space="preserve"> PAGEREF _Toc478987720 \h </w:instrText>
            </w:r>
            <w:r w:rsidR="00EB44B2">
              <w:rPr>
                <w:noProof/>
                <w:webHidden/>
              </w:rPr>
            </w:r>
            <w:r w:rsidR="00EB44B2">
              <w:rPr>
                <w:noProof/>
                <w:webHidden/>
              </w:rPr>
              <w:fldChar w:fldCharType="separate"/>
            </w:r>
            <w:r w:rsidR="00EB44B2">
              <w:rPr>
                <w:noProof/>
                <w:webHidden/>
              </w:rPr>
              <w:t>2</w:t>
            </w:r>
            <w:r w:rsidR="00EB44B2">
              <w:rPr>
                <w:noProof/>
                <w:webHidden/>
              </w:rPr>
              <w:fldChar w:fldCharType="end"/>
            </w:r>
          </w:hyperlink>
        </w:p>
        <w:p w:rsidR="00EB44B2" w:rsidRDefault="00EB4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987721" w:history="1">
            <w:r w:rsidRPr="00835E6F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B2" w:rsidRDefault="00EB4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987722" w:history="1">
            <w:r w:rsidRPr="00835E6F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B2" w:rsidRDefault="00EB4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987723" w:history="1">
            <w:r w:rsidRPr="00835E6F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B2" w:rsidRDefault="00EB44B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987724" w:history="1">
            <w:r w:rsidRPr="00835E6F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B2" w:rsidRDefault="00EB44B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8987725" w:history="1">
            <w:r w:rsidRPr="00835E6F">
              <w:rPr>
                <w:rStyle w:val="Hipervnculo"/>
                <w:noProof/>
              </w:rPr>
              <w:t>4.2 Evaluación de los criterios para 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  <w:bookmarkStart w:id="0" w:name="_GoBack"/>
      <w:bookmarkEnd w:id="0"/>
    </w:p>
    <w:p w:rsidR="002310AF" w:rsidRPr="005703EB" w:rsidRDefault="002310AF" w:rsidP="005703EB">
      <w:pPr>
        <w:pStyle w:val="Ttulo1"/>
      </w:pPr>
      <w:bookmarkStart w:id="1" w:name="_Toc478987720"/>
      <w:r w:rsidRPr="005703EB">
        <w:lastRenderedPageBreak/>
        <w:t>1. Autores del trabajo</w:t>
      </w:r>
      <w:r w:rsidR="00C8301A">
        <w:t>, planificación y entrega</w:t>
      </w:r>
      <w:bookmarkEnd w:id="1"/>
    </w:p>
    <w:p w:rsidR="00C8301A" w:rsidRDefault="00C8301A" w:rsidP="00C8301A">
      <w:pPr>
        <w:pStyle w:val="Ttulo2"/>
      </w:pPr>
      <w:bookmarkStart w:id="2" w:name="_Toc478987721"/>
      <w:r>
        <w:t>1.1 Autores</w:t>
      </w:r>
      <w:bookmarkEnd w:id="2"/>
    </w:p>
    <w:p w:rsidR="00C8033C" w:rsidRDefault="00C8033C" w:rsidP="00C8033C">
      <w:r>
        <w:t>Darío Cuevas López (</w:t>
      </w:r>
      <w:r w:rsidRPr="002747AF">
        <w:rPr>
          <w:i/>
        </w:rPr>
        <w:t>Coordinador</w:t>
      </w:r>
      <w:r>
        <w:t>)</w:t>
      </w:r>
    </w:p>
    <w:p w:rsidR="00C8033C" w:rsidRDefault="00C8033C" w:rsidP="00C8033C">
      <w:r>
        <w:t>Agustín Rodríguez González</w:t>
      </w:r>
    </w:p>
    <w:p w:rsidR="00C8033C" w:rsidRDefault="00C8033C" w:rsidP="00C8033C">
      <w:r>
        <w:t>David García Rubio</w:t>
      </w:r>
    </w:p>
    <w:p w:rsidR="00C8033C" w:rsidRDefault="00C8033C" w:rsidP="00C8033C">
      <w:r>
        <w:t>Sergio Sanz García</w:t>
      </w:r>
    </w:p>
    <w:p w:rsidR="00C8301A" w:rsidRDefault="00C8301A" w:rsidP="00C8301A">
      <w:pPr>
        <w:pStyle w:val="Ttulo2"/>
      </w:pPr>
      <w:bookmarkStart w:id="3" w:name="_Toc478987722"/>
      <w:r>
        <w:t>1.2 Planificación</w:t>
      </w:r>
      <w:bookmarkEnd w:id="3"/>
    </w:p>
    <w:p w:rsidR="00C8033C" w:rsidRDefault="00564455" w:rsidP="00C8033C">
      <w:pPr>
        <w:rPr>
          <w:b/>
        </w:rPr>
      </w:pPr>
      <w:hyperlink r:id="rId8" w:anchor="!/app/home" w:history="1">
        <w:r w:rsidR="00C8033C" w:rsidRPr="007061D6">
          <w:rPr>
            <w:rStyle w:val="Hipervnculo"/>
          </w:rPr>
          <w:t>https://app.ganttpro.com/shared/token/6e63e56bdc84475984ffd3917a912a0cad871bca7a9ab8dba723f95853e7736b#!/app/home</w:t>
        </w:r>
      </w:hyperlink>
    </w:p>
    <w:p w:rsidR="00C8033C" w:rsidRPr="00C8033C" w:rsidRDefault="00C8033C" w:rsidP="00C8033C">
      <w:r>
        <w:rPr>
          <w:noProof/>
          <w:lang w:eastAsia="es-ES"/>
        </w:rPr>
        <w:drawing>
          <wp:inline distT="0" distB="0" distL="0" distR="0" wp14:anchorId="6CE95820" wp14:editId="4C3316F9">
            <wp:extent cx="5400040" cy="3099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C" w:rsidRPr="00C8033C" w:rsidRDefault="00D5770E" w:rsidP="00C8033C">
      <w:pPr>
        <w:pStyle w:val="Ttulo2"/>
      </w:pPr>
      <w:bookmarkStart w:id="4" w:name="_Toc478987723"/>
      <w:r>
        <w:t>1.3 Entrega</w:t>
      </w:r>
      <w:bookmarkEnd w:id="4"/>
    </w:p>
    <w:p w:rsidR="002D6287" w:rsidRDefault="00564455" w:rsidP="00C8033C">
      <w:hyperlink r:id="rId10" w:history="1">
        <w:r w:rsidR="00C8033C" w:rsidRPr="007061D6">
          <w:rPr>
            <w:rStyle w:val="Hipervnculo"/>
          </w:rPr>
          <w:t>https://github.com/DarioCuevasLopez/TG2</w:t>
        </w:r>
      </w:hyperlink>
    </w:p>
    <w:p w:rsidR="00EB44B2" w:rsidRDefault="0013253C" w:rsidP="00EB44B2">
      <w:pPr>
        <w:pStyle w:val="Ttulo2"/>
      </w:pPr>
      <w:r>
        <w:br w:type="page"/>
      </w:r>
      <w:bookmarkStart w:id="5" w:name="_Toc445388869"/>
    </w:p>
    <w:p w:rsidR="00EB44B2" w:rsidRDefault="00EB44B2" w:rsidP="00EB44B2">
      <w:pPr>
        <w:pStyle w:val="Ttulo1"/>
      </w:pPr>
      <w:bookmarkStart w:id="6" w:name="_Toc445388868"/>
      <w:bookmarkStart w:id="7" w:name="_Toc478987724"/>
      <w:r>
        <w:lastRenderedPageBreak/>
        <w:t>4. Evaluación de los criterios por tecnología</w:t>
      </w:r>
      <w:bookmarkEnd w:id="6"/>
      <w:bookmarkEnd w:id="7"/>
    </w:p>
    <w:p w:rsidR="00EB44B2" w:rsidRDefault="00EB44B2" w:rsidP="00EB44B2">
      <w:pPr>
        <w:pStyle w:val="Ttulo2"/>
      </w:pPr>
      <w:bookmarkStart w:id="8" w:name="_Toc478987725"/>
      <w:r>
        <w:t>4</w:t>
      </w:r>
      <w:r w:rsidRPr="002310AF">
        <w:t>.</w:t>
      </w:r>
      <w:r>
        <w:t>2</w:t>
      </w:r>
      <w:r w:rsidRPr="002310AF">
        <w:t xml:space="preserve"> </w:t>
      </w:r>
      <w:r>
        <w:t xml:space="preserve">Evaluación de los criterios para </w:t>
      </w:r>
      <w:bookmarkEnd w:id="5"/>
      <w:r>
        <w:t>BLENDER</w:t>
      </w:r>
      <w:bookmarkEnd w:id="8"/>
    </w:p>
    <w:p w:rsidR="00EB44B2" w:rsidRDefault="00EB44B2" w:rsidP="00EB44B2">
      <w:r>
        <w:t>Debe incluir al menos una tabla con la siguiente estructura.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44B2" w:rsidTr="002F3315">
        <w:tc>
          <w:tcPr>
            <w:tcW w:w="4247" w:type="dxa"/>
            <w:shd w:val="clear" w:color="auto" w:fill="9CC2E5" w:themeFill="accent1" w:themeFillTint="99"/>
          </w:tcPr>
          <w:p w:rsidR="00EB44B2" w:rsidRPr="00493B68" w:rsidRDefault="00EB44B2" w:rsidP="002F3315">
            <w:pPr>
              <w:jc w:val="center"/>
              <w:rPr>
                <w:b/>
              </w:rPr>
            </w:pPr>
          </w:p>
          <w:p w:rsidR="00EB44B2" w:rsidRPr="00493B68" w:rsidRDefault="00EB44B2" w:rsidP="002F3315">
            <w:pPr>
              <w:jc w:val="center"/>
              <w:rPr>
                <w:b/>
              </w:rPr>
            </w:pPr>
            <w:r w:rsidRPr="00493B68">
              <w:rPr>
                <w:b/>
              </w:rPr>
              <w:t>CRITERIOS</w:t>
            </w:r>
          </w:p>
          <w:p w:rsidR="00EB44B2" w:rsidRPr="00493B68" w:rsidRDefault="00EB44B2" w:rsidP="002F3315">
            <w:pPr>
              <w:jc w:val="center"/>
              <w:rPr>
                <w:b/>
              </w:rPr>
            </w:pPr>
          </w:p>
        </w:tc>
        <w:tc>
          <w:tcPr>
            <w:tcW w:w="4247" w:type="dxa"/>
            <w:shd w:val="clear" w:color="auto" w:fill="9CC2E5" w:themeFill="accent1" w:themeFillTint="99"/>
          </w:tcPr>
          <w:p w:rsidR="00EB44B2" w:rsidRPr="00493B68" w:rsidRDefault="00EB44B2" w:rsidP="002F3315">
            <w:pPr>
              <w:jc w:val="center"/>
              <w:rPr>
                <w:b/>
              </w:rPr>
            </w:pPr>
          </w:p>
          <w:p w:rsidR="00EB44B2" w:rsidRPr="00493B68" w:rsidRDefault="00EB44B2" w:rsidP="002F3315">
            <w:pPr>
              <w:jc w:val="center"/>
              <w:rPr>
                <w:b/>
              </w:rPr>
            </w:pPr>
            <w:r w:rsidRPr="00493B68">
              <w:rPr>
                <w:b/>
              </w:rPr>
              <w:t>EVALUACIÓN</w:t>
            </w:r>
          </w:p>
        </w:tc>
      </w:tr>
      <w:tr w:rsidR="00EB44B2" w:rsidTr="002F3315">
        <w:tc>
          <w:tcPr>
            <w:tcW w:w="4247" w:type="dxa"/>
            <w:tcBorders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EB44B2" w:rsidRDefault="00EB44B2" w:rsidP="002F3315">
            <w:pPr>
              <w:jc w:val="left"/>
            </w:pPr>
            <w:r w:rsidRPr="00F6673A">
              <w:rPr>
                <w:color w:val="2E74B5" w:themeColor="accent1" w:themeShade="BF"/>
              </w:rPr>
              <w:t>Categoría A: GENERAL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EB44B2" w:rsidRDefault="00EB44B2" w:rsidP="002F3315">
            <w:pPr>
              <w:jc w:val="center"/>
            </w:pPr>
          </w:p>
        </w:tc>
      </w:tr>
      <w:tr w:rsidR="00EB44B2" w:rsidTr="002F3315">
        <w:tc>
          <w:tcPr>
            <w:tcW w:w="4247" w:type="dxa"/>
            <w:tcBorders>
              <w:top w:val="single" w:sz="4" w:space="0" w:color="000000" w:themeColor="text1"/>
            </w:tcBorders>
          </w:tcPr>
          <w:p w:rsidR="00EB44B2" w:rsidRDefault="00EB44B2" w:rsidP="002F3315">
            <w:r>
              <w:t xml:space="preserve">Criterio A.1: </w:t>
            </w:r>
            <w:r w:rsidRPr="00493B68">
              <w:t>Plataformas</w:t>
            </w:r>
          </w:p>
        </w:tc>
        <w:tc>
          <w:tcPr>
            <w:tcW w:w="4247" w:type="dxa"/>
          </w:tcPr>
          <w:p w:rsidR="00EB44B2" w:rsidRDefault="00EB44B2" w:rsidP="002F3315">
            <w:r>
              <w:t>Disponible para:</w:t>
            </w:r>
          </w:p>
          <w:p w:rsidR="00EB44B2" w:rsidRDefault="00EB44B2" w:rsidP="00EB44B2">
            <w:pPr>
              <w:pStyle w:val="Prrafodelista"/>
              <w:numPr>
                <w:ilvl w:val="0"/>
                <w:numId w:val="5"/>
              </w:numPr>
            </w:pPr>
            <w:r>
              <w:t>Windows (Vista,7,8,10)</w:t>
            </w:r>
          </w:p>
          <w:p w:rsidR="00EB44B2" w:rsidRDefault="00EB44B2" w:rsidP="00EB44B2">
            <w:pPr>
              <w:pStyle w:val="Prrafodelista"/>
              <w:numPr>
                <w:ilvl w:val="0"/>
                <w:numId w:val="5"/>
              </w:numPr>
            </w:pPr>
            <w:r>
              <w:t>Mac OSX</w:t>
            </w:r>
          </w:p>
          <w:p w:rsidR="00EB44B2" w:rsidRDefault="00EB44B2" w:rsidP="00EB44B2">
            <w:pPr>
              <w:pStyle w:val="Prrafodelista"/>
              <w:numPr>
                <w:ilvl w:val="0"/>
                <w:numId w:val="5"/>
              </w:numPr>
            </w:pPr>
            <w:r>
              <w:t>GNU/Linux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A.2: Precio por usuario</w:t>
            </w:r>
          </w:p>
        </w:tc>
        <w:tc>
          <w:tcPr>
            <w:tcW w:w="4247" w:type="dxa"/>
          </w:tcPr>
          <w:p w:rsidR="00EB44B2" w:rsidRDefault="00EB44B2" w:rsidP="002F3315">
            <w:r>
              <w:t>Gratis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A.3: Idioma</w:t>
            </w:r>
          </w:p>
        </w:tc>
        <w:tc>
          <w:tcPr>
            <w:tcW w:w="4247" w:type="dxa"/>
          </w:tcPr>
          <w:p w:rsidR="00EB44B2" w:rsidRDefault="00EB44B2" w:rsidP="002F3315">
            <w:pPr>
              <w:jc w:val="left"/>
            </w:pPr>
            <w:r>
              <w:t xml:space="preserve">El idioma se cambia desde el mismo programa entre los </w:t>
            </w:r>
            <w:r w:rsidRPr="007007D8">
              <w:rPr>
                <w:b/>
              </w:rPr>
              <w:t xml:space="preserve">idiomas completamente traducidos encontramos 9 </w:t>
            </w:r>
            <w:r>
              <w:t xml:space="preserve">entre los que se destaca español, inglés, francés y portugués. Existen otros </w:t>
            </w:r>
            <w:r w:rsidRPr="007007D8">
              <w:rPr>
                <w:b/>
              </w:rPr>
              <w:t>13 cuya traducción se encuentra en progreso</w:t>
            </w:r>
            <w:r>
              <w:t xml:space="preserve"> y otras </w:t>
            </w:r>
            <w:r w:rsidRPr="007007D8">
              <w:rPr>
                <w:b/>
              </w:rPr>
              <w:t>11 opciones que acaban de empezar a traducirse</w:t>
            </w:r>
            <w:r>
              <w:t>. Tanto la traducción en progreso como el que acaba de comenzar a traducirse pueden contener errores de traducción y no estar completamente adaptados.</w:t>
            </w:r>
          </w:p>
        </w:tc>
      </w:tr>
      <w:tr w:rsidR="00EB44B2" w:rsidTr="002F3315">
        <w:tc>
          <w:tcPr>
            <w:tcW w:w="4247" w:type="dxa"/>
            <w:tcBorders>
              <w:bottom w:val="single" w:sz="4" w:space="0" w:color="000000" w:themeColor="text1"/>
            </w:tcBorders>
          </w:tcPr>
          <w:p w:rsidR="00EB44B2" w:rsidRDefault="00EB44B2" w:rsidP="002F3315">
            <w:r>
              <w:t xml:space="preserve">Criterio A.4: </w:t>
            </w:r>
            <w:r w:rsidRPr="00F6673A">
              <w:t>Documentación</w:t>
            </w:r>
          </w:p>
        </w:tc>
        <w:tc>
          <w:tcPr>
            <w:tcW w:w="4247" w:type="dxa"/>
            <w:tcBorders>
              <w:bottom w:val="single" w:sz="4" w:space="0" w:color="000000" w:themeColor="text1"/>
            </w:tcBorders>
          </w:tcPr>
          <w:p w:rsidR="00EB44B2" w:rsidRDefault="00EB44B2" w:rsidP="002F3315">
            <w:hyperlink r:id="rId11" w:history="1">
              <w:r w:rsidRPr="007D779F">
                <w:rPr>
                  <w:rStyle w:val="Hipervnculo"/>
                </w:rPr>
                <w:t>https://docs.blender.org/</w:t>
              </w:r>
            </w:hyperlink>
          </w:p>
          <w:p w:rsidR="00EB44B2" w:rsidRDefault="00EB44B2" w:rsidP="002F3315">
            <w:r>
              <w:t xml:space="preserve">En el enlace de arriba podemos acceder a la documentación proporcionada por el propio autor, ahí podemos encontrar un manual de usuario, un manual para añadir complementos desarrollados en Python y documentación dirigida a desarrolladores. </w:t>
            </w:r>
          </w:p>
        </w:tc>
      </w:tr>
      <w:tr w:rsidR="00EB44B2" w:rsidTr="002F3315">
        <w:tc>
          <w:tcPr>
            <w:tcW w:w="4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1" w:themeFillTint="33"/>
          </w:tcPr>
          <w:p w:rsidR="00EB44B2" w:rsidRDefault="00EB44B2" w:rsidP="002F3315">
            <w:pPr>
              <w:jc w:val="left"/>
            </w:pPr>
            <w:r w:rsidRPr="00F6673A">
              <w:rPr>
                <w:color w:val="2E74B5" w:themeColor="accent1" w:themeShade="BF"/>
              </w:rPr>
              <w:t>Categoría B: EXTENSIONES IMPORT/EXPORT</w:t>
            </w:r>
          </w:p>
        </w:tc>
        <w:tc>
          <w:tcPr>
            <w:tcW w:w="424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:rsidR="00EB44B2" w:rsidRDefault="00EB44B2" w:rsidP="002F3315"/>
        </w:tc>
      </w:tr>
      <w:tr w:rsidR="00EB44B2" w:rsidTr="002F3315">
        <w:tc>
          <w:tcPr>
            <w:tcW w:w="4247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B44B2" w:rsidRDefault="00EB44B2" w:rsidP="002F3315">
            <w:r>
              <w:t>Criterio B.1: 3DS</w:t>
            </w:r>
          </w:p>
        </w:tc>
        <w:tc>
          <w:tcPr>
            <w:tcW w:w="4247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EB44B2" w:rsidRDefault="00EB44B2" w:rsidP="002F3315">
            <w:r>
              <w:t>SÍ, tanto para importar como exportar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B.2: OBJ</w:t>
            </w:r>
          </w:p>
        </w:tc>
        <w:tc>
          <w:tcPr>
            <w:tcW w:w="4247" w:type="dxa"/>
          </w:tcPr>
          <w:p w:rsidR="00EB44B2" w:rsidRDefault="00EB44B2" w:rsidP="002F3315">
            <w:r>
              <w:t>SÍ, tanto para importar como exportar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B.3: STL</w:t>
            </w:r>
          </w:p>
        </w:tc>
        <w:tc>
          <w:tcPr>
            <w:tcW w:w="4247" w:type="dxa"/>
          </w:tcPr>
          <w:p w:rsidR="00EB44B2" w:rsidRDefault="00EB44B2" w:rsidP="002F3315">
            <w:r>
              <w:t>SÍ, tanto para importar como exportar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B.4: Lenguaje Modelador (X3D, VRML)</w:t>
            </w:r>
          </w:p>
        </w:tc>
        <w:tc>
          <w:tcPr>
            <w:tcW w:w="4247" w:type="dxa"/>
          </w:tcPr>
          <w:p w:rsidR="00EB44B2" w:rsidRDefault="00EB44B2" w:rsidP="002F3315">
            <w:r>
              <w:t>Soporta X3D (importar y exportar), pero no VRML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B.5: FBX</w:t>
            </w:r>
          </w:p>
        </w:tc>
        <w:tc>
          <w:tcPr>
            <w:tcW w:w="4247" w:type="dxa"/>
          </w:tcPr>
          <w:p w:rsidR="00EB44B2" w:rsidRDefault="00EB44B2" w:rsidP="002F3315">
            <w:r>
              <w:t>SÍ, tanto para importar como exportar</w:t>
            </w:r>
          </w:p>
        </w:tc>
      </w:tr>
      <w:tr w:rsidR="00EB44B2" w:rsidTr="002F3315">
        <w:tc>
          <w:tcPr>
            <w:tcW w:w="4247" w:type="dxa"/>
            <w:shd w:val="clear" w:color="auto" w:fill="DEEAF6" w:themeFill="accent1" w:themeFillTint="33"/>
          </w:tcPr>
          <w:p w:rsidR="00EB44B2" w:rsidRPr="00F6673A" w:rsidRDefault="00EB44B2" w:rsidP="002F3315">
            <w:pPr>
              <w:jc w:val="left"/>
              <w:rPr>
                <w:color w:val="5B9BD5" w:themeColor="accent1"/>
              </w:rPr>
            </w:pPr>
            <w:r w:rsidRPr="00F6673A">
              <w:rPr>
                <w:color w:val="2E74B5" w:themeColor="accent1" w:themeShade="BF"/>
              </w:rPr>
              <w:t>Categoría C: PAQUETES BÁSICOS DIRIGIDOS A LA INDUSTRIA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EB44B2" w:rsidRDefault="00EB44B2" w:rsidP="002F3315"/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 xml:space="preserve">Criterio C.1: </w:t>
            </w:r>
            <w:proofErr w:type="spellStart"/>
            <w:r>
              <w:t>Painting</w:t>
            </w:r>
            <w:proofErr w:type="spellEnd"/>
          </w:p>
        </w:tc>
        <w:tc>
          <w:tcPr>
            <w:tcW w:w="4247" w:type="dxa"/>
          </w:tcPr>
          <w:p w:rsidR="00EB44B2" w:rsidRDefault="00EB44B2" w:rsidP="002F3315">
            <w:r>
              <w:t>Existen, pero no hay mucho desarrollo.</w:t>
            </w:r>
          </w:p>
          <w:p w:rsidR="00EB44B2" w:rsidRDefault="00EB44B2" w:rsidP="002F3315">
            <w:hyperlink r:id="rId12" w:history="1">
              <w:r w:rsidRPr="00B645A1">
                <w:rPr>
                  <w:rStyle w:val="Hipervnculo"/>
                </w:rPr>
                <w:t>Más información</w:t>
              </w:r>
            </w:hyperlink>
            <w:r>
              <w:t>.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hyperlink r:id="rId13" w:history="1">
              <w:r w:rsidRPr="00F93B69">
                <w:rPr>
                  <w:rStyle w:val="Hipervnculo"/>
                </w:rPr>
                <w:t xml:space="preserve">Criterio C.2: </w:t>
              </w:r>
              <w:proofErr w:type="spellStart"/>
              <w:r w:rsidRPr="00F93B69">
                <w:rPr>
                  <w:rStyle w:val="Hipervnculo"/>
                </w:rPr>
                <w:t>Modelling</w:t>
              </w:r>
              <w:proofErr w:type="spellEnd"/>
            </w:hyperlink>
          </w:p>
        </w:tc>
        <w:tc>
          <w:tcPr>
            <w:tcW w:w="4247" w:type="dxa"/>
          </w:tcPr>
          <w:p w:rsidR="00EB44B2" w:rsidRDefault="00EB44B2" w:rsidP="002F3315">
            <w:r>
              <w:t xml:space="preserve">Es un programa pensado para ello, podemos crear objetos, mayas curvas, superficies, texto… </w:t>
            </w:r>
          </w:p>
          <w:p w:rsidR="00EB44B2" w:rsidRDefault="00EB44B2" w:rsidP="002F3315">
            <w:hyperlink r:id="rId14" w:history="1">
              <w:r w:rsidRPr="00B645A1">
                <w:rPr>
                  <w:rStyle w:val="Hipervnculo"/>
                </w:rPr>
                <w:t>Más información</w:t>
              </w:r>
            </w:hyperlink>
            <w:r>
              <w:t>.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lastRenderedPageBreak/>
              <w:t xml:space="preserve">Criterio C.3: </w:t>
            </w:r>
            <w:proofErr w:type="spellStart"/>
            <w:r>
              <w:t>Animation</w:t>
            </w:r>
            <w:proofErr w:type="spellEnd"/>
            <w:r>
              <w:t xml:space="preserve"> Tools</w:t>
            </w:r>
          </w:p>
        </w:tc>
        <w:tc>
          <w:tcPr>
            <w:tcW w:w="4247" w:type="dxa"/>
          </w:tcPr>
          <w:p w:rsidR="00EB44B2" w:rsidRDefault="00EB44B2" w:rsidP="002F3315">
            <w:r>
              <w:t xml:space="preserve">Podemos jugar con el tiempo, crear </w:t>
            </w:r>
            <w:proofErr w:type="spellStart"/>
            <w:r>
              <w:t>keyframes</w:t>
            </w:r>
            <w:proofErr w:type="spellEnd"/>
            <w:r>
              <w:t xml:space="preserve"> de animación, trabajar con curvas de interpolación…</w:t>
            </w:r>
          </w:p>
          <w:p w:rsidR="00EB44B2" w:rsidRDefault="00EB44B2" w:rsidP="002F3315">
            <w:hyperlink r:id="rId15" w:history="1">
              <w:r w:rsidRPr="00B645A1">
                <w:rPr>
                  <w:rStyle w:val="Hipervnculo"/>
                </w:rPr>
                <w:t>Más información.</w:t>
              </w:r>
            </w:hyperlink>
          </w:p>
        </w:tc>
      </w:tr>
      <w:tr w:rsidR="00EB44B2" w:rsidTr="002F3315">
        <w:tc>
          <w:tcPr>
            <w:tcW w:w="4247" w:type="dxa"/>
          </w:tcPr>
          <w:p w:rsidR="00EB44B2" w:rsidRPr="00F93B69" w:rsidRDefault="00EB44B2" w:rsidP="002F3315">
            <w:pPr>
              <w:rPr>
                <w:u w:val="single"/>
              </w:rPr>
            </w:pPr>
            <w:hyperlink r:id="rId16" w:history="1">
              <w:r w:rsidRPr="00F93B69">
                <w:rPr>
                  <w:rStyle w:val="Hipervnculo"/>
                </w:rPr>
                <w:t xml:space="preserve">Criterio C.4: C/C++ </w:t>
              </w:r>
              <w:proofErr w:type="spellStart"/>
              <w:r w:rsidRPr="00F93B69">
                <w:rPr>
                  <w:rStyle w:val="Hipervnculo"/>
                </w:rPr>
                <w:t>Dev</w:t>
              </w:r>
              <w:proofErr w:type="spellEnd"/>
              <w:r w:rsidRPr="00F93B69">
                <w:rPr>
                  <w:rStyle w:val="Hipervnculo"/>
                </w:rPr>
                <w:t>.</w:t>
              </w:r>
            </w:hyperlink>
          </w:p>
        </w:tc>
        <w:tc>
          <w:tcPr>
            <w:tcW w:w="4247" w:type="dxa"/>
          </w:tcPr>
          <w:p w:rsidR="00EB44B2" w:rsidRDefault="00EB44B2" w:rsidP="002F3315">
            <w:r>
              <w:t xml:space="preserve">El programa se encuentra programado en C, C++ y Python, sí que existe mucho desarrollo ya que </w:t>
            </w:r>
            <w:proofErr w:type="spellStart"/>
            <w:r>
              <w:t>Blender</w:t>
            </w:r>
            <w:proofErr w:type="spellEnd"/>
            <w:r>
              <w:t xml:space="preserve"> es un programa de código abierto. </w:t>
            </w:r>
            <w:proofErr w:type="spellStart"/>
            <w:r>
              <w:t>Blender</w:t>
            </w:r>
            <w:proofErr w:type="spellEnd"/>
            <w:r>
              <w:t xml:space="preserve"> permite a través de API </w:t>
            </w:r>
            <w:proofErr w:type="spellStart"/>
            <w:r>
              <w:t>DirectX</w:t>
            </w:r>
            <w:proofErr w:type="spellEnd"/>
            <w:r>
              <w:t>, exportar y modificar módulos en C++.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pPr>
              <w:tabs>
                <w:tab w:val="left" w:pos="2740"/>
              </w:tabs>
            </w:pPr>
            <w:r>
              <w:t xml:space="preserve">Criterio C.5: 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Bodies</w:t>
            </w:r>
            <w:proofErr w:type="spellEnd"/>
            <w:r>
              <w:tab/>
            </w:r>
          </w:p>
        </w:tc>
        <w:tc>
          <w:tcPr>
            <w:tcW w:w="4247" w:type="dxa"/>
          </w:tcPr>
          <w:p w:rsidR="00EB44B2" w:rsidRDefault="00EB44B2" w:rsidP="002F3315">
            <w:r>
              <w:t>Permite dentro del programa jugar con muchos factores.</w:t>
            </w:r>
          </w:p>
          <w:p w:rsidR="00EB44B2" w:rsidRDefault="00EB44B2" w:rsidP="002F3315">
            <w:hyperlink r:id="rId17" w:history="1">
              <w:r w:rsidRPr="00B645A1">
                <w:rPr>
                  <w:rStyle w:val="Hipervnculo"/>
                </w:rPr>
                <w:t>Más información.</w:t>
              </w:r>
            </w:hyperlink>
          </w:p>
        </w:tc>
      </w:tr>
      <w:tr w:rsidR="00EB44B2" w:rsidTr="002F3315">
        <w:tc>
          <w:tcPr>
            <w:tcW w:w="4247" w:type="dxa"/>
            <w:shd w:val="clear" w:color="auto" w:fill="DEEAF6" w:themeFill="accent1" w:themeFillTint="33"/>
          </w:tcPr>
          <w:p w:rsidR="00EB44B2" w:rsidRPr="00F6673A" w:rsidRDefault="00EB44B2" w:rsidP="002F3315">
            <w:pPr>
              <w:jc w:val="left"/>
              <w:rPr>
                <w:color w:val="5B9BD5" w:themeColor="accent1"/>
              </w:rPr>
            </w:pPr>
            <w:r w:rsidRPr="00F6673A">
              <w:rPr>
                <w:color w:val="2E74B5" w:themeColor="accent1" w:themeShade="BF"/>
              </w:rPr>
              <w:t>Categoría D: SECTORES DONDE DE USA LA TECNOLOGÍA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EB44B2" w:rsidRDefault="00EB44B2" w:rsidP="002F3315"/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 xml:space="preserve">Criterio D.1: </w:t>
            </w:r>
            <w:r w:rsidRPr="00F6673A">
              <w:t>Videojuegos</w:t>
            </w:r>
          </w:p>
        </w:tc>
        <w:tc>
          <w:tcPr>
            <w:tcW w:w="4247" w:type="dxa"/>
          </w:tcPr>
          <w:p w:rsidR="00EB44B2" w:rsidRDefault="00EB44B2" w:rsidP="002F3315">
            <w:r>
              <w:t xml:space="preserve">Tiene un motor para videojuegos dedicado, aunque no hay muchos trabajos que demanden su desarrollo con éste programas en concreto ya que el más usado es Unity3D. 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 xml:space="preserve">Criterio D.2: </w:t>
            </w:r>
            <w:r w:rsidRPr="00F6673A">
              <w:t>Películas</w:t>
            </w:r>
          </w:p>
        </w:tc>
        <w:tc>
          <w:tcPr>
            <w:tcW w:w="4247" w:type="dxa"/>
          </w:tcPr>
          <w:p w:rsidR="00EB44B2" w:rsidRDefault="00EB44B2" w:rsidP="002F3315">
            <w:r>
              <w:t>Se usa para editar videos y películas de animación ejemplo dibujos animados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D.3: Diseño WEB</w:t>
            </w:r>
          </w:p>
        </w:tc>
        <w:tc>
          <w:tcPr>
            <w:tcW w:w="4247" w:type="dxa"/>
          </w:tcPr>
          <w:p w:rsidR="00EB44B2" w:rsidRDefault="00EB44B2" w:rsidP="002F3315">
            <w:r>
              <w:t>Sí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D.4: Realidad Virtual</w:t>
            </w:r>
          </w:p>
        </w:tc>
        <w:tc>
          <w:tcPr>
            <w:tcW w:w="4247" w:type="dxa"/>
          </w:tcPr>
          <w:p w:rsidR="00EB44B2" w:rsidRDefault="00EB44B2" w:rsidP="002F3315">
            <w:r>
              <w:t>No hay muchos trabajos que demanden su desarrollo con éste programas en concreto ya que el más usado es Unity3D.</w:t>
            </w:r>
          </w:p>
        </w:tc>
      </w:tr>
      <w:tr w:rsidR="00EB44B2" w:rsidTr="002F3315">
        <w:tc>
          <w:tcPr>
            <w:tcW w:w="4247" w:type="dxa"/>
          </w:tcPr>
          <w:p w:rsidR="00EB44B2" w:rsidRDefault="00EB44B2" w:rsidP="002F3315">
            <w:r>
              <w:t>Criterio D.5: Diseño</w:t>
            </w:r>
          </w:p>
        </w:tc>
        <w:tc>
          <w:tcPr>
            <w:tcW w:w="4247" w:type="dxa"/>
          </w:tcPr>
          <w:p w:rsidR="00EB44B2" w:rsidRDefault="00EB44B2" w:rsidP="002F3315">
            <w:r>
              <w:t>Sí</w:t>
            </w:r>
          </w:p>
        </w:tc>
      </w:tr>
    </w:tbl>
    <w:p w:rsidR="005351EA" w:rsidRPr="002310AF" w:rsidRDefault="005351EA" w:rsidP="00C8033C">
      <w:pPr>
        <w:jc w:val="left"/>
      </w:pPr>
    </w:p>
    <w:sectPr w:rsidR="005351EA" w:rsidRPr="002310A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455" w:rsidRDefault="00564455" w:rsidP="005703EB">
      <w:pPr>
        <w:spacing w:after="0" w:line="240" w:lineRule="auto"/>
      </w:pPr>
      <w:r>
        <w:separator/>
      </w:r>
    </w:p>
  </w:endnote>
  <w:endnote w:type="continuationSeparator" w:id="0">
    <w:p w:rsidR="00564455" w:rsidRDefault="00564455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4B2">
          <w:rPr>
            <w:noProof/>
          </w:rPr>
          <w:t>1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455" w:rsidRDefault="00564455" w:rsidP="005703EB">
      <w:pPr>
        <w:spacing w:after="0" w:line="240" w:lineRule="auto"/>
      </w:pPr>
      <w:r>
        <w:separator/>
      </w:r>
    </w:p>
  </w:footnote>
  <w:footnote w:type="continuationSeparator" w:id="0">
    <w:p w:rsidR="00564455" w:rsidRDefault="00564455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BE36273"/>
    <w:multiLevelType w:val="hybridMultilevel"/>
    <w:tmpl w:val="1E262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64455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4B4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033C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44B2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9B08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80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6e63e56bdc84475984ffd3917a912a0cad871bca7a9ab8dba723f95853e7736b" TargetMode="External"/><Relationship Id="rId13" Type="http://schemas.openxmlformats.org/officeDocument/2006/relationships/hyperlink" Target="https://wiki.blender.org/index.php/Doc:ES/2.6/Manual/Modeli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lender.org/manual/es/dev/sculpt_paint/index.html" TargetMode="External"/><Relationship Id="rId17" Type="http://schemas.openxmlformats.org/officeDocument/2006/relationships/hyperlink" Target="https://docs.blender.org/manual/es/dev/physics/soft_body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lender.org/forum/viewtopic.php?t=269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blend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blender.org/manual/es/dev/animation/index.html" TargetMode="External"/><Relationship Id="rId10" Type="http://schemas.openxmlformats.org/officeDocument/2006/relationships/hyperlink" Target="https://github.com/DarioCuevasLopez/TG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blender.org/manual/es/dev/modeling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1D07-0BDA-46EE-AF53-508FD200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Darío Cuevas López</cp:lastModifiedBy>
  <cp:revision>3</cp:revision>
  <dcterms:created xsi:type="dcterms:W3CDTF">2017-03-30T17:33:00Z</dcterms:created>
  <dcterms:modified xsi:type="dcterms:W3CDTF">2017-04-03T10:59:00Z</dcterms:modified>
</cp:coreProperties>
</file>