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r w:rsidDel="00000000" w:rsidR="00000000" w:rsidRPr="00000000">
        <w:rPr/>
        <w:drawing>
          <wp:inline distB="0" distT="0" distL="0" distR="0">
            <wp:extent cx="4533900" cy="1905000"/>
            <wp:effectExtent b="0" l="0" r="0" t="0"/>
            <wp:docPr id="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33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pStyle w:val="Subtitle"/>
        <w:spacing w:after="0" w:before="0" w:lineRule="auto"/>
        <w:jc w:val="center"/>
        <w:rPr>
          <w:color w:val="000000"/>
        </w:rPr>
      </w:pPr>
      <w:r w:rsidDel="00000000" w:rsidR="00000000" w:rsidRPr="00000000">
        <w:rPr>
          <w:color w:val="000000"/>
          <w:rtl w:val="0"/>
        </w:rPr>
        <w:t xml:space="preserve">Corso di Ingegneria del Software</w:t>
      </w:r>
    </w:p>
    <w:p w:rsidR="00000000" w:rsidDel="00000000" w:rsidP="00000000" w:rsidRDefault="00000000" w:rsidRPr="00000000" w14:paraId="00000004">
      <w:pPr>
        <w:pStyle w:val="Subtitle"/>
        <w:spacing w:after="0" w:before="0" w:lineRule="auto"/>
        <w:jc w:val="center"/>
        <w:rPr>
          <w:color w:val="000000"/>
        </w:rPr>
      </w:pPr>
      <w:r w:rsidDel="00000000" w:rsidR="00000000" w:rsidRPr="00000000">
        <w:rPr>
          <w:color w:val="000000"/>
          <w:rtl w:val="0"/>
        </w:rPr>
        <w:t xml:space="preserve">Prof: Andrea De Lucia</w:t>
      </w:r>
    </w:p>
    <w:p w:rsidR="00000000" w:rsidDel="00000000" w:rsidP="00000000" w:rsidRDefault="00000000" w:rsidRPr="00000000" w14:paraId="00000005">
      <w:pPr>
        <w:jc w:val="center"/>
        <w:rPr>
          <w:sz w:val="50"/>
          <w:szCs w:val="5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ZoomClick Eventi</w:t>
      </w:r>
    </w:p>
    <w:p w:rsidR="00000000" w:rsidDel="00000000" w:rsidP="00000000" w:rsidRDefault="00000000" w:rsidRPr="00000000" w14:paraId="00000007">
      <w:pPr>
        <w:jc w:val="center"/>
        <w:rPr>
          <w:sz w:val="50"/>
          <w:szCs w:val="50"/>
        </w:rPr>
      </w:pPr>
      <w:r w:rsidDel="00000000" w:rsidR="00000000" w:rsidRPr="00000000">
        <w:rPr>
          <w:sz w:val="50"/>
          <w:szCs w:val="50"/>
        </w:rPr>
        <w:drawing>
          <wp:inline distB="0" distT="0" distL="0" distR="0">
            <wp:extent cx="2386042" cy="1568357"/>
            <wp:effectExtent b="0" l="0" r="0" t="0"/>
            <wp:docPr id="26" name="image6.png"/>
            <a:graphic>
              <a:graphicData uri="http://schemas.openxmlformats.org/drawingml/2006/picture">
                <pic:pic>
                  <pic:nvPicPr>
                    <pic:cNvPr id="0" name="image6.png"/>
                    <pic:cNvPicPr preferRelativeResize="0"/>
                  </pic:nvPicPr>
                  <pic:blipFill>
                    <a:blip r:embed="rId8"/>
                    <a:srcRect b="42669" l="22179" r="22568" t="21012"/>
                    <a:stretch>
                      <a:fillRect/>
                    </a:stretch>
                  </pic:blipFill>
                  <pic:spPr>
                    <a:xfrm>
                      <a:off x="0" y="0"/>
                      <a:ext cx="2386042" cy="15683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50"/>
          <w:szCs w:val="50"/>
        </w:rPr>
      </w:pPr>
      <w:r w:rsidDel="00000000" w:rsidR="00000000" w:rsidRPr="00000000">
        <w:rPr>
          <w:rtl w:val="0"/>
        </w:rPr>
      </w:r>
    </w:p>
    <w:p w:rsidR="00000000" w:rsidDel="00000000" w:rsidP="00000000" w:rsidRDefault="00000000" w:rsidRPr="00000000" w14:paraId="00000009">
      <w:pPr>
        <w:pStyle w:val="Subtitle"/>
        <w:jc w:val="center"/>
        <w:rPr>
          <w:color w:val="000000"/>
        </w:rPr>
      </w:pPr>
      <w:r w:rsidDel="00000000" w:rsidR="00000000" w:rsidRPr="00000000">
        <w:rPr>
          <w:color w:val="000000"/>
          <w:rtl w:val="0"/>
        </w:rPr>
        <w:t xml:space="preserve">PROBLEM STATEMENT</w:t>
      </w:r>
    </w:p>
    <w:p w:rsidR="00000000" w:rsidDel="00000000" w:rsidP="00000000" w:rsidRDefault="00000000" w:rsidRPr="00000000" w14:paraId="0000000A">
      <w:pPr>
        <w:spacing w:after="0" w:lineRule="auto"/>
        <w:rPr>
          <w:sz w:val="40"/>
          <w:szCs w:val="40"/>
        </w:rPr>
      </w:pPr>
      <w:r w:rsidDel="00000000" w:rsidR="00000000" w:rsidRPr="00000000">
        <w:rPr>
          <w:rtl w:val="0"/>
        </w:rPr>
      </w:r>
    </w:p>
    <w:p w:rsidR="00000000" w:rsidDel="00000000" w:rsidP="00000000" w:rsidRDefault="00000000" w:rsidRPr="00000000" w14:paraId="0000000B">
      <w:pPr>
        <w:spacing w:after="0" w:lineRule="auto"/>
        <w:rPr>
          <w:sz w:val="40"/>
          <w:szCs w:val="40"/>
        </w:rPr>
      </w:pPr>
      <w:r w:rsidDel="00000000" w:rsidR="00000000" w:rsidRPr="00000000">
        <w:rPr>
          <w:rtl w:val="0"/>
        </w:rPr>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402"/>
        <w:tblGridChange w:id="0">
          <w:tblGrid>
            <w:gridCol w:w="2547"/>
            <w:gridCol w:w="3402"/>
          </w:tblGrid>
        </w:tblGridChange>
      </w:tblGrid>
      <w:tr>
        <w:trPr>
          <w:cantSplit w:val="0"/>
          <w:tblHeader w:val="0"/>
        </w:trPr>
        <w:tc>
          <w:tcPr/>
          <w:p w:rsidR="00000000" w:rsidDel="00000000" w:rsidP="00000000" w:rsidRDefault="00000000" w:rsidRPr="00000000" w14:paraId="0000000C">
            <w:pPr>
              <w:pStyle w:val="Subtitle"/>
              <w:spacing w:after="0" w:before="0" w:lineRule="auto"/>
              <w:jc w:val="center"/>
              <w:rPr>
                <w:color w:val="000000"/>
                <w:sz w:val="36"/>
                <w:szCs w:val="36"/>
              </w:rPr>
            </w:pPr>
            <w:r w:rsidDel="00000000" w:rsidR="00000000" w:rsidRPr="00000000">
              <w:rPr>
                <w:color w:val="000000"/>
                <w:sz w:val="36"/>
                <w:szCs w:val="36"/>
                <w:rtl w:val="0"/>
              </w:rPr>
              <w:t xml:space="preserve">Matricola</w:t>
            </w:r>
          </w:p>
        </w:tc>
        <w:tc>
          <w:tcPr/>
          <w:p w:rsidR="00000000" w:rsidDel="00000000" w:rsidP="00000000" w:rsidRDefault="00000000" w:rsidRPr="00000000" w14:paraId="0000000D">
            <w:pPr>
              <w:pStyle w:val="Subtitle"/>
              <w:spacing w:after="0" w:before="0" w:lineRule="auto"/>
              <w:jc w:val="center"/>
              <w:rPr>
                <w:color w:val="000000"/>
                <w:sz w:val="36"/>
                <w:szCs w:val="36"/>
              </w:rPr>
            </w:pPr>
            <w:r w:rsidDel="00000000" w:rsidR="00000000" w:rsidRPr="00000000">
              <w:rPr>
                <w:color w:val="000000"/>
                <w:sz w:val="36"/>
                <w:szCs w:val="36"/>
                <w:rtl w:val="0"/>
              </w:rPr>
              <w:t xml:space="preserve">Partecipanti</w:t>
            </w:r>
          </w:p>
        </w:tc>
      </w:tr>
      <w:tr>
        <w:trPr>
          <w:cantSplit w:val="0"/>
          <w:tblHeader w:val="0"/>
        </w:trPr>
        <w:tc>
          <w:tcPr/>
          <w:p w:rsidR="00000000" w:rsidDel="00000000" w:rsidP="00000000" w:rsidRDefault="00000000" w:rsidRPr="00000000" w14:paraId="0000000E">
            <w:pPr>
              <w:rPr>
                <w:sz w:val="30"/>
                <w:szCs w:val="30"/>
              </w:rPr>
            </w:pPr>
            <w:r w:rsidDel="00000000" w:rsidR="00000000" w:rsidRPr="00000000">
              <w:rPr>
                <w:sz w:val="30"/>
                <w:szCs w:val="30"/>
                <w:rtl w:val="0"/>
              </w:rPr>
              <w:t xml:space="preserve">05121109837</w:t>
            </w:r>
          </w:p>
        </w:tc>
        <w:tc>
          <w:tcPr/>
          <w:p w:rsidR="00000000" w:rsidDel="00000000" w:rsidP="00000000" w:rsidRDefault="00000000" w:rsidRPr="00000000" w14:paraId="0000000F">
            <w:pPr>
              <w:rPr>
                <w:sz w:val="30"/>
                <w:szCs w:val="30"/>
              </w:rPr>
            </w:pPr>
            <w:r w:rsidDel="00000000" w:rsidR="00000000" w:rsidRPr="00000000">
              <w:rPr>
                <w:sz w:val="30"/>
                <w:szCs w:val="30"/>
                <w:rtl w:val="0"/>
              </w:rPr>
              <w:t xml:space="preserve">De Maio Dario</w:t>
            </w:r>
          </w:p>
        </w:tc>
      </w:tr>
      <w:tr>
        <w:trPr>
          <w:cantSplit w:val="0"/>
          <w:tblHeader w:val="0"/>
        </w:trPr>
        <w:tc>
          <w:tcPr/>
          <w:p w:rsidR="00000000" w:rsidDel="00000000" w:rsidP="00000000" w:rsidRDefault="00000000" w:rsidRPr="00000000" w14:paraId="00000010">
            <w:pPr>
              <w:rPr>
                <w:sz w:val="30"/>
                <w:szCs w:val="30"/>
              </w:rPr>
            </w:pPr>
            <w:r w:rsidDel="00000000" w:rsidR="00000000" w:rsidRPr="00000000">
              <w:rPr>
                <w:sz w:val="30"/>
                <w:szCs w:val="30"/>
                <w:rtl w:val="0"/>
              </w:rPr>
              <w:t xml:space="preserve">05121112615</w:t>
            </w:r>
          </w:p>
        </w:tc>
        <w:tc>
          <w:tcPr/>
          <w:p w:rsidR="00000000" w:rsidDel="00000000" w:rsidP="00000000" w:rsidRDefault="00000000" w:rsidRPr="00000000" w14:paraId="00000011">
            <w:pPr>
              <w:rPr>
                <w:sz w:val="30"/>
                <w:szCs w:val="30"/>
              </w:rPr>
            </w:pPr>
            <w:r w:rsidDel="00000000" w:rsidR="00000000" w:rsidRPr="00000000">
              <w:rPr>
                <w:sz w:val="30"/>
                <w:szCs w:val="30"/>
                <w:rtl w:val="0"/>
              </w:rPr>
              <w:t xml:space="preserve">Santangelo Angelo</w:t>
            </w:r>
          </w:p>
        </w:tc>
      </w:tr>
    </w:tbl>
    <w:p w:rsidR="00000000" w:rsidDel="00000000" w:rsidP="00000000" w:rsidRDefault="00000000" w:rsidRPr="00000000" w14:paraId="00000012">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INDICE</w:t>
        <w:tab/>
      </w:r>
    </w:p>
    <w:p w:rsidR="00000000" w:rsidDel="00000000" w:rsidP="00000000" w:rsidRDefault="00000000" w:rsidRPr="00000000" w14:paraId="00000014">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PROBLEMI E OBIETTIVI</w:t>
      </w:r>
      <w:r w:rsidDel="00000000" w:rsidR="00000000" w:rsidRPr="00000000">
        <w:rPr>
          <w:rFonts w:ascii="Times New Roman" w:cs="Times New Roman" w:eastAsia="Times New Roman" w:hAnsi="Times New Roman"/>
          <w:sz w:val="34"/>
          <w:szCs w:val="34"/>
          <w:rtl w:val="0"/>
        </w:rPr>
        <w:t xml:space="preserve">……………………………………..3</w:t>
      </w:r>
      <w:r w:rsidDel="00000000" w:rsidR="00000000" w:rsidRPr="00000000">
        <w:rPr>
          <w:rtl w:val="0"/>
        </w:rPr>
      </w:r>
    </w:p>
    <w:p w:rsidR="00000000" w:rsidDel="00000000" w:rsidP="00000000" w:rsidRDefault="00000000" w:rsidRPr="00000000" w14:paraId="00000015">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SCENARI</w:t>
      </w:r>
      <w:r w:rsidDel="00000000" w:rsidR="00000000" w:rsidRPr="00000000">
        <w:rPr>
          <w:rFonts w:ascii="Times New Roman" w:cs="Times New Roman" w:eastAsia="Times New Roman" w:hAnsi="Times New Roman"/>
          <w:sz w:val="34"/>
          <w:szCs w:val="34"/>
          <w:rtl w:val="0"/>
        </w:rPr>
        <w:t xml:space="preserve">…………………………….…………………………4</w:t>
      </w:r>
      <w:r w:rsidDel="00000000" w:rsidR="00000000" w:rsidRPr="00000000">
        <w:rPr>
          <w:rtl w:val="0"/>
        </w:rPr>
      </w:r>
    </w:p>
    <w:p w:rsidR="00000000" w:rsidDel="00000000" w:rsidP="00000000" w:rsidRDefault="00000000" w:rsidRPr="00000000" w14:paraId="00000016">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FUNZIONALI</w:t>
      </w:r>
      <w:r w:rsidDel="00000000" w:rsidR="00000000" w:rsidRPr="00000000">
        <w:rPr>
          <w:rFonts w:ascii="Times New Roman" w:cs="Times New Roman" w:eastAsia="Times New Roman" w:hAnsi="Times New Roman"/>
          <w:sz w:val="34"/>
          <w:szCs w:val="34"/>
          <w:rtl w:val="0"/>
        </w:rPr>
        <w:t xml:space="preserve">…….……………………………….8</w:t>
      </w:r>
      <w:r w:rsidDel="00000000" w:rsidR="00000000" w:rsidRPr="00000000">
        <w:rPr>
          <w:rtl w:val="0"/>
        </w:rPr>
      </w:r>
    </w:p>
    <w:p w:rsidR="00000000" w:rsidDel="00000000" w:rsidP="00000000" w:rsidRDefault="00000000" w:rsidRPr="00000000" w14:paraId="00000017">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NON FUNZIONALI</w:t>
      </w:r>
      <w:r w:rsidDel="00000000" w:rsidR="00000000" w:rsidRPr="00000000">
        <w:rPr>
          <w:rFonts w:ascii="Times New Roman" w:cs="Times New Roman" w:eastAsia="Times New Roman" w:hAnsi="Times New Roman"/>
          <w:sz w:val="34"/>
          <w:szCs w:val="34"/>
          <w:rtl w:val="0"/>
        </w:rPr>
        <w:t xml:space="preserve">...…………………………….9</w:t>
      </w:r>
      <w:r w:rsidDel="00000000" w:rsidR="00000000" w:rsidRPr="00000000">
        <w:rPr>
          <w:rtl w:val="0"/>
        </w:rPr>
      </w:r>
    </w:p>
    <w:p w:rsidR="00000000" w:rsidDel="00000000" w:rsidP="00000000" w:rsidRDefault="00000000" w:rsidRPr="00000000" w14:paraId="00000018">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AMBIENTE DI</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color w:val="000000"/>
          <w:sz w:val="34"/>
          <w:szCs w:val="34"/>
          <w:rtl w:val="0"/>
        </w:rPr>
        <w:t xml:space="preserve">DESTINAZIONE</w:t>
      </w:r>
      <w:r w:rsidDel="00000000" w:rsidR="00000000" w:rsidRPr="00000000">
        <w:rPr>
          <w:rFonts w:ascii="Times New Roman" w:cs="Times New Roman" w:eastAsia="Times New Roman" w:hAnsi="Times New Roman"/>
          <w:sz w:val="34"/>
          <w:szCs w:val="34"/>
          <w:rtl w:val="0"/>
        </w:rPr>
        <w:t xml:space="preserve">………………………….10</w:t>
      </w:r>
      <w:r w:rsidDel="00000000" w:rsidR="00000000" w:rsidRPr="00000000">
        <w:rPr>
          <w:rtl w:val="0"/>
        </w:rPr>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DEADLINES………………</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CRITERI DI ACCETTAZIONE</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B">
      <w:pPr>
        <w:jc w:val="both"/>
        <w:rPr>
          <w:sz w:val="36"/>
          <w:szCs w:val="36"/>
        </w:rPr>
      </w:pPr>
      <w:r w:rsidDel="00000000" w:rsidR="00000000" w:rsidRPr="00000000">
        <w:rPr>
          <w:rtl w:val="0"/>
        </w:rPr>
      </w:r>
    </w:p>
    <w:p w:rsidR="00000000" w:rsidDel="00000000" w:rsidP="00000000" w:rsidRDefault="00000000" w:rsidRPr="00000000" w14:paraId="0000001C">
      <w:pPr>
        <w:jc w:val="both"/>
        <w:rPr>
          <w:sz w:val="36"/>
          <w:szCs w:val="36"/>
        </w:rPr>
      </w:pPr>
      <w:r w:rsidDel="00000000" w:rsidR="00000000" w:rsidRPr="00000000">
        <w:rPr>
          <w:rtl w:val="0"/>
        </w:rPr>
      </w:r>
    </w:p>
    <w:p w:rsidR="00000000" w:rsidDel="00000000" w:rsidP="00000000" w:rsidRDefault="00000000" w:rsidRPr="00000000" w14:paraId="0000001D">
      <w:pPr>
        <w:jc w:val="both"/>
        <w:rPr>
          <w:sz w:val="36"/>
          <w:szCs w:val="36"/>
        </w:rPr>
      </w:pPr>
      <w:r w:rsidDel="00000000" w:rsidR="00000000" w:rsidRPr="00000000">
        <w:rPr>
          <w:rtl w:val="0"/>
        </w:rPr>
      </w:r>
    </w:p>
    <w:p w:rsidR="00000000" w:rsidDel="00000000" w:rsidP="00000000" w:rsidRDefault="00000000" w:rsidRPr="00000000" w14:paraId="0000001E">
      <w:pPr>
        <w:jc w:val="both"/>
        <w:rPr>
          <w:sz w:val="36"/>
          <w:szCs w:val="36"/>
        </w:rPr>
      </w:pPr>
      <w:r w:rsidDel="00000000" w:rsidR="00000000" w:rsidRPr="00000000">
        <w:rPr>
          <w:rtl w:val="0"/>
        </w:rPr>
      </w:r>
    </w:p>
    <w:p w:rsidR="00000000" w:rsidDel="00000000" w:rsidP="00000000" w:rsidRDefault="00000000" w:rsidRPr="00000000" w14:paraId="0000001F">
      <w:pPr>
        <w:jc w:val="both"/>
        <w:rPr>
          <w:sz w:val="36"/>
          <w:szCs w:val="36"/>
        </w:rPr>
      </w:pPr>
      <w:r w:rsidDel="00000000" w:rsidR="00000000" w:rsidRPr="00000000">
        <w:rPr>
          <w:rtl w:val="0"/>
        </w:rPr>
      </w:r>
    </w:p>
    <w:p w:rsidR="00000000" w:rsidDel="00000000" w:rsidP="00000000" w:rsidRDefault="00000000" w:rsidRPr="00000000" w14:paraId="00000020">
      <w:pPr>
        <w:jc w:val="both"/>
        <w:rPr>
          <w:sz w:val="36"/>
          <w:szCs w:val="36"/>
        </w:rPr>
      </w:pPr>
      <w:r w:rsidDel="00000000" w:rsidR="00000000" w:rsidRPr="00000000">
        <w:rPr>
          <w:rtl w:val="0"/>
        </w:rPr>
      </w:r>
    </w:p>
    <w:p w:rsidR="00000000" w:rsidDel="00000000" w:rsidP="00000000" w:rsidRDefault="00000000" w:rsidRPr="00000000" w14:paraId="00000021">
      <w:pPr>
        <w:jc w:val="both"/>
        <w:rPr>
          <w:sz w:val="36"/>
          <w:szCs w:val="36"/>
        </w:rPr>
      </w:pPr>
      <w:r w:rsidDel="00000000" w:rsidR="00000000" w:rsidRPr="00000000">
        <w:rPr>
          <w:rtl w:val="0"/>
        </w:rPr>
      </w:r>
    </w:p>
    <w:p w:rsidR="00000000" w:rsidDel="00000000" w:rsidP="00000000" w:rsidRDefault="00000000" w:rsidRPr="00000000" w14:paraId="00000022">
      <w:pPr>
        <w:jc w:val="both"/>
        <w:rPr>
          <w:sz w:val="36"/>
          <w:szCs w:val="36"/>
        </w:rPr>
      </w:pPr>
      <w:r w:rsidDel="00000000" w:rsidR="00000000" w:rsidRPr="00000000">
        <w:rPr>
          <w:rtl w:val="0"/>
        </w:rPr>
      </w:r>
    </w:p>
    <w:p w:rsidR="00000000" w:rsidDel="00000000" w:rsidP="00000000" w:rsidRDefault="00000000" w:rsidRPr="00000000" w14:paraId="00000023">
      <w:pPr>
        <w:jc w:val="both"/>
        <w:rPr>
          <w:sz w:val="36"/>
          <w:szCs w:val="36"/>
        </w:rPr>
      </w:pPr>
      <w:r w:rsidDel="00000000" w:rsidR="00000000" w:rsidRPr="00000000">
        <w:rPr>
          <w:rtl w:val="0"/>
        </w:rPr>
      </w:r>
    </w:p>
    <w:p w:rsidR="00000000" w:rsidDel="00000000" w:rsidP="00000000" w:rsidRDefault="00000000" w:rsidRPr="00000000" w14:paraId="00000024">
      <w:pPr>
        <w:jc w:val="both"/>
        <w:rPr>
          <w:sz w:val="36"/>
          <w:szCs w:val="36"/>
        </w:rPr>
      </w:pPr>
      <w:r w:rsidDel="00000000" w:rsidR="00000000" w:rsidRPr="00000000">
        <w:rPr>
          <w:rtl w:val="0"/>
        </w:rPr>
      </w:r>
    </w:p>
    <w:p w:rsidR="00000000" w:rsidDel="00000000" w:rsidP="00000000" w:rsidRDefault="00000000" w:rsidRPr="00000000" w14:paraId="00000025">
      <w:pPr>
        <w:jc w:val="both"/>
        <w:rPr>
          <w:sz w:val="36"/>
          <w:szCs w:val="36"/>
        </w:rPr>
      </w:pPr>
      <w:r w:rsidDel="00000000" w:rsidR="00000000" w:rsidRPr="00000000">
        <w:rPr>
          <w:rtl w:val="0"/>
        </w:rPr>
      </w:r>
    </w:p>
    <w:p w:rsidR="00000000" w:rsidDel="00000000" w:rsidP="00000000" w:rsidRDefault="00000000" w:rsidRPr="00000000" w14:paraId="00000026">
      <w:pPr>
        <w:jc w:val="both"/>
        <w:rPr>
          <w:sz w:val="36"/>
          <w:szCs w:val="36"/>
        </w:rPr>
      </w:pPr>
      <w:r w:rsidDel="00000000" w:rsidR="00000000" w:rsidRPr="00000000">
        <w:rPr>
          <w:rtl w:val="0"/>
        </w:rPr>
      </w:r>
    </w:p>
    <w:p w:rsidR="00000000" w:rsidDel="00000000" w:rsidP="00000000" w:rsidRDefault="00000000" w:rsidRPr="00000000" w14:paraId="00000027">
      <w:pPr>
        <w:jc w:val="both"/>
        <w:rPr>
          <w:sz w:val="36"/>
          <w:szCs w:val="36"/>
        </w:rPr>
      </w:pPr>
      <w:r w:rsidDel="00000000" w:rsidR="00000000" w:rsidRPr="00000000">
        <w:rPr>
          <w:rtl w:val="0"/>
        </w:rPr>
      </w:r>
    </w:p>
    <w:p w:rsidR="00000000" w:rsidDel="00000000" w:rsidP="00000000" w:rsidRDefault="00000000" w:rsidRPr="00000000" w14:paraId="00000028">
      <w:pPr>
        <w:jc w:val="both"/>
        <w:rPr>
          <w:sz w:val="36"/>
          <w:szCs w:val="36"/>
        </w:rPr>
      </w:pPr>
      <w:r w:rsidDel="00000000" w:rsidR="00000000" w:rsidRPr="00000000">
        <w:rPr>
          <w:rtl w:val="0"/>
        </w:rPr>
      </w:r>
    </w:p>
    <w:p w:rsidR="00000000" w:rsidDel="00000000" w:rsidP="00000000" w:rsidRDefault="00000000" w:rsidRPr="00000000" w14:paraId="00000029">
      <w:pPr>
        <w:jc w:val="both"/>
        <w:rPr>
          <w:sz w:val="36"/>
          <w:szCs w:val="36"/>
        </w:rPr>
      </w:pPr>
      <w:r w:rsidDel="00000000" w:rsidR="00000000" w:rsidRPr="00000000">
        <w:rPr>
          <w:rtl w:val="0"/>
        </w:rPr>
      </w:r>
    </w:p>
    <w:p w:rsidR="00000000" w:rsidDel="00000000" w:rsidP="00000000" w:rsidRDefault="00000000" w:rsidRPr="00000000" w14:paraId="0000002A">
      <w:pPr>
        <w:jc w:val="both"/>
        <w:rPr>
          <w:sz w:val="36"/>
          <w:szCs w:val="36"/>
        </w:rPr>
      </w:pPr>
      <w:r w:rsidDel="00000000" w:rsidR="00000000" w:rsidRPr="00000000">
        <w:rPr>
          <w:rtl w:val="0"/>
        </w:rPr>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ind w:left="720" w:hanging="36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PROBLEMA E OBIETTIVI</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La pandemia ha indubbiamente impattato su tutti i comparti dell’economia mondiale, travolgendone completamente l’andamento. Non tutti i settori hanno, però, subito lo stesso impatto. Uno dei settori maggiormente colpiti è stato, senza ombra di dubbio, quello dell’intrattenimento e dello spettacolo, che da sempre ha offerto e offre lavoro a molte categorie di persone.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Il blocco del comparto dello spettacolo e dell’intrattenimento, oltre all’indubbia perdita economica, ha creato anche un disagio sociale dovuto alla mancata aggregazione, che ha, di fatto, determinato una diminuzione dell’interesse alla partecipazione a tali eventi.</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Numerose agenzie sono state obbligate a trovare al più presto delle soluzioni mirate ed efficienti, poiché le prenotazioni di serate e/o l’acquisto di biglietti avveniva, solamente, attraverso la sede fisica. La soluzione fu immediata. Vivendo in un’epoca in cui quasi tutto avviene attraverso un “click” su un telefono o su un sito web, la risoluzione fu quella di investire nella digitalizzazione.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Le numerose richieste di partecipazione a feste e di prenotazioni di eventi necessitano, però, di una gestione agevole e versatile.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Nasce così il progetto “Zoom Click Eventi”, la cui idea è quella di risolvere questa problematica nella maniera più semplice e intuitiva possibile.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Gli obiettivi principali del progetto sono:</w:t>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utente che permette di prenotare pacchetti per organizzare eventi, come ad esempio feste di compleanno, matrimoni, ecc.</w:t>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di amministrazione, la quale permette di gestire, accettando o rifiutando, le richieste degli utenti relative alle prenotazioni dei pacchetti.</w:t>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ai dipendenti dell’agenzia, permettendo di controllare tutti gli incarichi da svolgere.</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ind w:left="720"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SCENARI</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pacing w:after="0" w:lineRule="auto"/>
        <w:ind w:left="1440" w:hanging="357"/>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SCENARIO-1: PRENOTAZIONE PACCHETTO</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Martina, mamma e lavoratrice è impossibilitata a recarsi in un’agenzia a causa dell’orario di lavoro e necessita di organizzare una festa di diciotto anni al figlio Michele. Decide, quindi, di prenotare online un pacchetto, contenente un dj, un fotografo ed un animatore, per tale festa. Martina visualizzerà l’elenco dei pacchetti disponibili e potrà selezionare la voce “Prenota” su un pacchetto.</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sz w:val="28"/>
          <w:szCs w:val="28"/>
        </w:rPr>
        <w:drawing>
          <wp:inline distB="114300" distT="114300" distL="114300" distR="114300">
            <wp:extent cx="5143500" cy="5514975"/>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4350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Una volta selezionato il pacchetto, a Martina sarà mostrata una pagina dove saranno presenti un campo testuale, in cui Martina potrà richiedere ulteriori servizi, come ad esempio uno spettacolo pirotecnico o un’auto per l’ingresso del festeggiato, considerando che ulteriori richieste causeranno un aumento del prezzo del pacchetto. Saranno presenti ulteriori campi obbligatori in cui Martina dovrà inserire dati, come il nome del Festeggiato, il</w:t>
      </w:r>
      <w:r w:rsidDel="00000000" w:rsidR="00000000" w:rsidRPr="00000000">
        <w:rPr>
          <w:rFonts w:ascii="Sitka Heading" w:cs="Sitka Heading" w:eastAsia="Sitka Heading" w:hAnsi="Sitka Heading"/>
          <w:sz w:val="28"/>
          <w:szCs w:val="28"/>
          <w:rtl w:val="0"/>
        </w:rPr>
        <w:t xml:space="preserve"> tipo di evento,</w:t>
      </w:r>
      <w:r w:rsidDel="00000000" w:rsidR="00000000" w:rsidRPr="00000000">
        <w:rPr>
          <w:rFonts w:ascii="Sitka Heading" w:cs="Sitka Heading" w:eastAsia="Sitka Heading" w:hAnsi="Sitka Heading"/>
          <w:color w:val="000000"/>
          <w:sz w:val="28"/>
          <w:szCs w:val="28"/>
          <w:rtl w:val="0"/>
        </w:rPr>
        <w:t xml:space="preserve"> il nome del locale in cui si terrà il compleanno, la città e la data. </w:t>
      </w:r>
    </w:p>
    <w:p w:rsidR="00000000" w:rsidDel="00000000" w:rsidP="00000000" w:rsidRDefault="00000000" w:rsidRPr="00000000" w14:paraId="00000041">
      <w:pPr>
        <w:spacing w:after="0" w:line="24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5259926" cy="5679196"/>
            <wp:effectExtent b="0" l="0" r="0" t="0"/>
            <wp:docPr descr="Immagine che contiene testo&#10;&#10;Descrizione generata automaticamente" id="27" name="image2.png"/>
            <a:graphic>
              <a:graphicData uri="http://schemas.openxmlformats.org/drawingml/2006/picture">
                <pic:pic>
                  <pic:nvPicPr>
                    <pic:cNvPr descr="Immagine che contiene testo&#10;&#10;Descrizione generata automaticamente" id="0" name="image2.png"/>
                    <pic:cNvPicPr preferRelativeResize="0"/>
                  </pic:nvPicPr>
                  <pic:blipFill>
                    <a:blip r:embed="rId10"/>
                    <a:srcRect b="0" l="0" r="0" t="0"/>
                    <a:stretch>
                      <a:fillRect/>
                    </a:stretch>
                  </pic:blipFill>
                  <pic:spPr>
                    <a:xfrm>
                      <a:off x="0" y="0"/>
                      <a:ext cx="5259926" cy="567919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Dopodichè, sicuro della sua scelta e dei campi inseriti, seleziona la voce “Inoltra Richiesta di Prenotazione” e attenderà un riscontro. </w:t>
      </w:r>
    </w:p>
    <w:p w:rsidR="00000000" w:rsidDel="00000000" w:rsidP="00000000" w:rsidRDefault="00000000" w:rsidRPr="00000000" w14:paraId="00000044">
      <w:pPr>
        <w:spacing w:after="0" w:line="24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Martina, essendo un utente non registrato, procede con la registrazione, dove dovrà compilare vari campi obbligatori. In tale pagina, Martina dovrà inserire la propria e-mail: ”martina.mamma@gmail.com”, il numero di telefono: 3478985712, e la propria password; ”MammaMagnifica14@!”, oltre al nome e cognome. Dopo aver selezionato la voce per confermare la registrazione, Martina sarà autenticata al sito e, soltanto in seguito, potrà ultimare la richiesta di prenotazione. </w:t>
      </w:r>
    </w:p>
    <w:p w:rsidR="00000000" w:rsidDel="00000000" w:rsidP="00000000" w:rsidRDefault="00000000" w:rsidRPr="00000000" w14:paraId="00000045">
      <w:pPr>
        <w:spacing w:after="0" w:line="240" w:lineRule="auto"/>
        <w:ind w:left="1440" w:firstLine="0"/>
        <w:jc w:val="center"/>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6">
      <w:pPr>
        <w:spacing w:after="0" w:line="24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Una volta ultimata, però, non è sicura del pacchetto prenotato, di conseguenza si reca nella sezione “Prenotazioni in corso”.</w:t>
      </w:r>
    </w:p>
    <w:p w:rsidR="00000000" w:rsidDel="00000000" w:rsidP="00000000" w:rsidRDefault="00000000" w:rsidRPr="00000000" w14:paraId="00000047">
      <w:pPr>
        <w:spacing w:after="0" w:line="24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48">
      <w:pPr>
        <w:spacing w:after="0" w:line="240" w:lineRule="auto"/>
        <w:jc w:val="center"/>
        <w:rPr>
          <w:rFonts w:ascii="Sitka Heading" w:cs="Sitka Heading" w:eastAsia="Sitka Heading" w:hAnsi="Sitka Heading"/>
          <w:sz w:val="24"/>
          <w:szCs w:val="24"/>
        </w:rPr>
      </w:pPr>
      <w:r w:rsidDel="00000000" w:rsidR="00000000" w:rsidRPr="00000000">
        <w:rPr/>
        <w:drawing>
          <wp:inline distB="114300" distT="114300" distL="114300" distR="114300">
            <wp:extent cx="5857875" cy="7534275"/>
            <wp:effectExtent b="0" l="0" r="0" t="0"/>
            <wp:docPr id="3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78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ind w:firstLine="720"/>
        <w:rPr>
          <w:rFonts w:ascii="Times New Roman" w:cs="Times New Roman" w:eastAsia="Times New Roman" w:hAnsi="Times New Roman"/>
          <w:sz w:val="24"/>
          <w:szCs w:val="24"/>
        </w:rPr>
      </w:pPr>
      <w:r w:rsidDel="00000000" w:rsidR="00000000" w:rsidRPr="00000000">
        <w:rPr>
          <w:rFonts w:ascii="Sitka Heading" w:cs="Sitka Heading" w:eastAsia="Sitka Heading" w:hAnsi="Sitka Heading"/>
          <w:color w:val="000000"/>
          <w:sz w:val="28"/>
          <w:szCs w:val="28"/>
          <w:rtl w:val="0"/>
        </w:rPr>
        <w:t xml:space="preserve">Disdice la prenotazione, eliminando la richiesta “18 anni Michele”.</w:t>
      </w:r>
      <w:r w:rsidDel="00000000" w:rsidR="00000000" w:rsidRPr="00000000">
        <w:rPr>
          <w:rtl w:val="0"/>
        </w:rPr>
      </w:r>
    </w:p>
    <w:p w:rsidR="00000000" w:rsidDel="00000000" w:rsidP="00000000" w:rsidRDefault="00000000" w:rsidRPr="00000000" w14:paraId="0000004A">
      <w:pPr>
        <w:spacing w:after="0" w:line="240" w:lineRule="auto"/>
        <w:jc w:val="both"/>
        <w:rPr>
          <w:rFonts w:ascii="Sitka Heading" w:cs="Sitka Heading" w:eastAsia="Sitka Heading" w:hAnsi="Sitka Heading"/>
          <w:sz w:val="24"/>
          <w:szCs w:val="24"/>
        </w:rPr>
      </w:pPr>
      <w:r w:rsidDel="00000000" w:rsidR="00000000" w:rsidRPr="00000000">
        <w:rPr>
          <w:rtl w:val="0"/>
        </w:rPr>
      </w:r>
    </w:p>
    <w:p w:rsidR="00000000" w:rsidDel="00000000" w:rsidP="00000000" w:rsidRDefault="00000000" w:rsidRPr="00000000" w14:paraId="0000004B">
      <w:pPr>
        <w:spacing w:after="0" w:line="240" w:lineRule="auto"/>
        <w:jc w:val="center"/>
        <w:rPr>
          <w:rFonts w:ascii="Sitka Heading" w:cs="Sitka Heading" w:eastAsia="Sitka Heading" w:hAnsi="Sitka Heading"/>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7534275"/>
            <wp:effectExtent b="0" l="0" r="0" t="0"/>
            <wp:docPr id="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578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color w:val="000000"/>
          <w:sz w:val="32"/>
          <w:szCs w:val="32"/>
          <w:rtl w:val="0"/>
        </w:rPr>
        <w:t xml:space="preserve">: CONFERMA/RIFIUTO DI PRENOTAZIONE</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Martina, utente registrato, ha effettuato una prenotazione di un pacchetto, aggiungendo alcune informazioni ed è in attesa di un riscontro. Salvatore, </w:t>
      </w:r>
      <w:r w:rsidDel="00000000" w:rsidR="00000000" w:rsidRPr="00000000">
        <w:rPr>
          <w:rFonts w:ascii="Sitka Heading" w:cs="Sitka Heading" w:eastAsia="Sitka Heading" w:hAnsi="Sitka Heading"/>
          <w:sz w:val="28"/>
          <w:szCs w:val="28"/>
          <w:rtl w:val="0"/>
        </w:rPr>
        <w:t xml:space="preserve">gestore dei party </w:t>
      </w:r>
      <w:r w:rsidDel="00000000" w:rsidR="00000000" w:rsidRPr="00000000">
        <w:rPr>
          <w:rFonts w:ascii="Sitka Heading" w:cs="Sitka Heading" w:eastAsia="Sitka Heading" w:hAnsi="Sitka Heading"/>
          <w:color w:val="000000"/>
          <w:sz w:val="28"/>
          <w:szCs w:val="28"/>
          <w:rtl w:val="0"/>
        </w:rPr>
        <w:t xml:space="preserve">dell’agenzia, dopo aver effettuato il login alla piattaforma </w:t>
      </w:r>
      <w:r w:rsidDel="00000000" w:rsidR="00000000" w:rsidRPr="00000000">
        <w:rPr>
          <w:rFonts w:ascii="Sitka Heading" w:cs="Sitka Heading" w:eastAsia="Sitka Heading" w:hAnsi="Sitka Heading"/>
          <w:sz w:val="28"/>
          <w:szCs w:val="28"/>
          <w:rtl w:val="0"/>
        </w:rPr>
        <w:t xml:space="preserve">tramite email (salvatore@gmail.com) e password (Salvatore8888@) entra</w:t>
      </w:r>
      <w:r w:rsidDel="00000000" w:rsidR="00000000" w:rsidRPr="00000000">
        <w:rPr>
          <w:rFonts w:ascii="Sitka Heading" w:cs="Sitka Heading" w:eastAsia="Sitka Heading" w:hAnsi="Sitka Heading"/>
          <w:color w:val="000000"/>
          <w:sz w:val="28"/>
          <w:szCs w:val="28"/>
          <w:rtl w:val="0"/>
        </w:rPr>
        <w:t xml:space="preserve"> nell’area del sito relativa alla gestione delle richieste e visualizza la richiesta di Martina. Il </w:t>
      </w:r>
      <w:r w:rsidDel="00000000" w:rsidR="00000000" w:rsidRPr="00000000">
        <w:rPr>
          <w:rFonts w:ascii="Sitka Heading" w:cs="Sitka Heading" w:eastAsia="Sitka Heading" w:hAnsi="Sitka Heading"/>
          <w:sz w:val="28"/>
          <w:szCs w:val="28"/>
          <w:rtl w:val="0"/>
        </w:rPr>
        <w:t xml:space="preserve">gestore dei party</w:t>
      </w:r>
      <w:r w:rsidDel="00000000" w:rsidR="00000000" w:rsidRPr="00000000">
        <w:rPr>
          <w:rFonts w:ascii="Sitka Heading" w:cs="Sitka Heading" w:eastAsia="Sitka Heading" w:hAnsi="Sitka Heading"/>
          <w:color w:val="000000"/>
          <w:sz w:val="28"/>
          <w:szCs w:val="28"/>
          <w:rtl w:val="0"/>
        </w:rPr>
        <w:t xml:space="preserve">, quindi, seleziona la prenotazione, visualizzando tutte le informazioni del pacchetto e tutte le richieste aggiuntive di Martina. Nel caso in cui i dipendenti fossero disponibili, assegna a tale pacchetto gli impiegati con i relativi guadagni; dopodiché conferma la richiesta.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4987269" cy="6178673"/>
            <wp:effectExtent b="0" l="0" r="0" t="0"/>
            <wp:docPr id="2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87269" cy="61786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In caso contrario, rifiuta la richiesta.</w:t>
      </w:r>
    </w:p>
    <w:p w:rsidR="00000000" w:rsidDel="00000000" w:rsidP="00000000" w:rsidRDefault="00000000" w:rsidRPr="00000000" w14:paraId="00000055">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SCENARIO-3: VISUALIZZAZIONE STATO RICHIESTE</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Stefano, dopo aver effettuato la prenotazione, deve aspettare che arrivi il riscontro. Per controllare lo stato della richiesta, Stefano può accedere alla sezione “Mie prenotazioni”: se la proposta</w:t>
      </w:r>
      <w:r w:rsidDel="00000000" w:rsidR="00000000" w:rsidRPr="00000000">
        <w:rPr>
          <w:rFonts w:ascii="Sitka Heading" w:cs="Sitka Heading" w:eastAsia="Sitka Heading" w:hAnsi="Sitka Heading"/>
          <w:color w:val="ff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è stata accettata, allora, comparirà la richiesta definita come tale, in caso contrario la richiesta sarà definita come “rifiutata” e, di conseguenza, Stefano verrà informato del motivo.</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SCENARIO-4: MODIFICA INFORMAZIONI PERSONALI</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Stefano</w:t>
      </w:r>
      <w:r w:rsidDel="00000000" w:rsidR="00000000" w:rsidRPr="00000000">
        <w:rPr>
          <w:rFonts w:ascii="Sitka Heading" w:cs="Sitka Heading" w:eastAsia="Sitka Heading" w:hAnsi="Sitka Heading"/>
          <w:sz w:val="28"/>
          <w:szCs w:val="28"/>
          <w:rtl w:val="0"/>
        </w:rPr>
        <w:t xml:space="preserve"> ha cambiato</w:t>
      </w:r>
      <w:r w:rsidDel="00000000" w:rsidR="00000000" w:rsidRPr="00000000">
        <w:rPr>
          <w:rFonts w:ascii="Sitka Heading" w:cs="Sitka Heading" w:eastAsia="Sitka Heading" w:hAnsi="Sitka Heading"/>
          <w:color w:val="000000"/>
          <w:sz w:val="28"/>
          <w:szCs w:val="28"/>
          <w:rtl w:val="0"/>
        </w:rPr>
        <w:t xml:space="preserve"> numero di telefono in quanto ha perso quest’ultimo. Il </w:t>
      </w:r>
      <w:r w:rsidDel="00000000" w:rsidR="00000000" w:rsidRPr="00000000">
        <w:rPr>
          <w:rFonts w:ascii="Sitka Heading" w:cs="Sitka Heading" w:eastAsia="Sitka Heading" w:hAnsi="Sitka Heading"/>
          <w:sz w:val="28"/>
          <w:szCs w:val="28"/>
          <w:rtl w:val="0"/>
        </w:rPr>
        <w:t xml:space="preserve">gestore dei party</w:t>
      </w:r>
      <w:r w:rsidDel="00000000" w:rsidR="00000000" w:rsidRPr="00000000">
        <w:rPr>
          <w:rFonts w:ascii="Sitka Heading" w:cs="Sitka Heading" w:eastAsia="Sitka Heading" w:hAnsi="Sitka Heading"/>
          <w:color w:val="000000"/>
          <w:sz w:val="28"/>
          <w:szCs w:val="28"/>
          <w:rtl w:val="0"/>
        </w:rPr>
        <w:t xml:space="preserve">, quindi, accede alla piattaforma inserendo la propria email: </w:t>
      </w:r>
      <w:r w:rsidDel="00000000" w:rsidR="00000000" w:rsidRPr="00000000">
        <w:rPr>
          <w:rFonts w:ascii="Sitka Heading" w:cs="Sitka Heading" w:eastAsia="Sitka Heading" w:hAnsi="Sitka Heading"/>
          <w:sz w:val="28"/>
          <w:szCs w:val="28"/>
          <w:rtl w:val="0"/>
        </w:rPr>
        <w:t xml:space="preserve">“stefano.bar@gmail.com” e la password: ” Bar-magnifico12!” </w:t>
      </w:r>
      <w:r w:rsidDel="00000000" w:rsidR="00000000" w:rsidRPr="00000000">
        <w:rPr>
          <w:rFonts w:ascii="Sitka Heading" w:cs="Sitka Heading" w:eastAsia="Sitka Heading" w:hAnsi="Sitka Heading"/>
          <w:color w:val="000000"/>
          <w:sz w:val="28"/>
          <w:szCs w:val="28"/>
          <w:rtl w:val="0"/>
        </w:rPr>
        <w:t xml:space="preserve">e, </w:t>
      </w:r>
      <w:r w:rsidDel="00000000" w:rsidR="00000000" w:rsidRPr="00000000">
        <w:rPr>
          <w:rFonts w:ascii="Sitka Heading" w:cs="Sitka Heading" w:eastAsia="Sitka Heading" w:hAnsi="Sitka Heading"/>
          <w:sz w:val="28"/>
          <w:szCs w:val="28"/>
          <w:rtl w:val="0"/>
        </w:rPr>
        <w:t xml:space="preserve">dopo l’autenticazione,</w:t>
      </w:r>
      <w:r w:rsidDel="00000000" w:rsidR="00000000" w:rsidRPr="00000000">
        <w:rPr>
          <w:rFonts w:ascii="Sitka Heading" w:cs="Sitka Heading" w:eastAsia="Sitka Heading" w:hAnsi="Sitka Heading"/>
          <w:color w:val="000000"/>
          <w:sz w:val="28"/>
          <w:szCs w:val="28"/>
          <w:rtl w:val="0"/>
        </w:rPr>
        <w:t xml:space="preserve"> seleziona la voce “Informazioni Personali”. All’interno di questa sezione, Stefano cerca il campo relativo al numero di telefono e lo aggiorna inserendo il nuovo.</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pacing w:after="0" w:lineRule="auto"/>
        <w:ind w:left="1428"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color w:val="000000"/>
          <w:sz w:val="32"/>
          <w:szCs w:val="32"/>
          <w:rtl w:val="0"/>
        </w:rPr>
        <w:t xml:space="preserve">: VISUALIZZAZIONE INCARICHI LATO ARTISTA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1428"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Benedetto, artista emergente, vuole conoscere tutti gli incarichi che gli sono stati assegnati dall’agenzia, in quanto deve organizzare il lavoro per poter gestire al meglio gli eventi. Decide, per cui, di accedere alla piattaforma inserendo le proprie credenziali: </w:t>
      </w:r>
      <w:r w:rsidDel="00000000" w:rsidR="00000000" w:rsidRPr="00000000">
        <w:rPr>
          <w:rFonts w:ascii="Sitka Heading" w:cs="Sitka Heading" w:eastAsia="Sitka Heading" w:hAnsi="Sitka Heading"/>
          <w:sz w:val="28"/>
          <w:szCs w:val="28"/>
          <w:rtl w:val="0"/>
        </w:rPr>
        <w:t xml:space="preserve">“benedetto.scala@gmail.com” e “benedettoFoto1@”. Successivamente,</w:t>
      </w:r>
      <w:r w:rsidDel="00000000" w:rsidR="00000000" w:rsidRPr="00000000">
        <w:rPr>
          <w:rFonts w:ascii="Sitka Heading" w:cs="Sitka Heading" w:eastAsia="Sitka Heading" w:hAnsi="Sitka Heading"/>
          <w:color w:val="000000"/>
          <w:sz w:val="28"/>
          <w:szCs w:val="28"/>
          <w:rtl w:val="0"/>
        </w:rPr>
        <w:t xml:space="preserve"> selezionare la voce “Futuri Incarichi”</w:t>
      </w:r>
      <w:r w:rsidDel="00000000" w:rsidR="00000000" w:rsidRPr="00000000">
        <w:rPr>
          <w:rFonts w:ascii="Sitka Heading" w:cs="Sitka Heading" w:eastAsia="Sitka Heading" w:hAnsi="Sitka Heading"/>
          <w:sz w:val="28"/>
          <w:szCs w:val="28"/>
          <w:rtl w:val="0"/>
        </w:rPr>
        <w:t xml:space="preserve"> e l</w:t>
      </w:r>
      <w:r w:rsidDel="00000000" w:rsidR="00000000" w:rsidRPr="00000000">
        <w:rPr>
          <w:rFonts w:ascii="Sitka Heading" w:cs="Sitka Heading" w:eastAsia="Sitka Heading" w:hAnsi="Sitka Heading"/>
          <w:color w:val="000000"/>
          <w:sz w:val="28"/>
          <w:szCs w:val="28"/>
          <w:rtl w:val="0"/>
        </w:rPr>
        <w:t xml:space="preserve">a piattaforma indirizzerà Benedetto ad una nuova pagina, all’interno della quale saranno mostrati tutti gli eventi, con relative informazioni, ai quali dovrà partecipare come artista.</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1428"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color w:val="000000"/>
          <w:sz w:val="32"/>
          <w:szCs w:val="32"/>
          <w:rtl w:val="0"/>
        </w:rPr>
        <w:t xml:space="preserve">: GESTIONE DEI PACCHETTI</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Salvatore, gestore del catalogo online, è stato incaricato di inserire nuovi pacchetti per incrementare i guadagni. Egli</w:t>
      </w:r>
      <w:r w:rsidDel="00000000" w:rsidR="00000000" w:rsidRPr="00000000">
        <w:rPr>
          <w:rFonts w:ascii="Sitka Heading" w:cs="Sitka Heading" w:eastAsia="Sitka Heading" w:hAnsi="Sitka Heading"/>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decide così di eliminare i pacchetti meno richiesti, evitando di impegnare i dipendenti in eventi poco fruttiferi, per poterli spostar</w:t>
      </w:r>
      <w:r w:rsidDel="00000000" w:rsidR="00000000" w:rsidRPr="00000000">
        <w:rPr>
          <w:rFonts w:ascii="Sitka Heading" w:cs="Sitka Heading" w:eastAsia="Sitka Heading" w:hAnsi="Sitka Heading"/>
          <w:sz w:val="28"/>
          <w:szCs w:val="28"/>
          <w:rtl w:val="0"/>
        </w:rPr>
        <w:t xml:space="preserve">e</w:t>
      </w:r>
      <w:r w:rsidDel="00000000" w:rsidR="00000000" w:rsidRPr="00000000">
        <w:rPr>
          <w:rFonts w:ascii="Sitka Heading" w:cs="Sitka Heading" w:eastAsia="Sitka Heading" w:hAnsi="Sitka Heading"/>
          <w:color w:val="000000"/>
          <w:sz w:val="28"/>
          <w:szCs w:val="28"/>
          <w:rtl w:val="0"/>
        </w:rPr>
        <w:t xml:space="preserve"> su eventi più richiesti. Perciò, effettua il login al sistema, inserendo </w:t>
      </w:r>
      <w:r w:rsidDel="00000000" w:rsidR="00000000" w:rsidRPr="00000000">
        <w:rPr>
          <w:rFonts w:ascii="Sitka Heading" w:cs="Sitka Heading" w:eastAsia="Sitka Heading" w:hAnsi="Sitka Heading"/>
          <w:sz w:val="28"/>
          <w:szCs w:val="28"/>
          <w:rtl w:val="0"/>
        </w:rPr>
        <w:t xml:space="preserve">“salvatore-catalogo@gmail.com” come email e “Salvatore123@!” come password; </w:t>
      </w:r>
      <w:r w:rsidDel="00000000" w:rsidR="00000000" w:rsidRPr="00000000">
        <w:rPr>
          <w:rFonts w:ascii="Sitka Heading" w:cs="Sitka Heading" w:eastAsia="Sitka Heading" w:hAnsi="Sitka Heading"/>
          <w:color w:val="000000"/>
          <w:sz w:val="28"/>
          <w:szCs w:val="28"/>
          <w:rtl w:val="0"/>
        </w:rPr>
        <w:t xml:space="preserve">successivamente, verrà reindirizzato alla pagina principale dedicata. Salvatore, decide così di recarsi nella sezione relativa all’eliminazione di un pacchetto ed effettua la cancellazione. Dopodiché, si sposterà nella sezione “Aggiungi nuovo Pacchetto”, in quanto, deve inserire il nuovo pacchetto, decidendo i servizi offerti, il prezzo e per quali tipologie di eventi è consigliato. Salvatore specifica, come servizi, “dj + fotografo + speaker”, con prezzo “200€”, consigliato per “lauree, 18 esimi, compleanni privati”.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5819048" cy="5828571"/>
            <wp:effectExtent b="0" l="0" r="0" t="0"/>
            <wp:docPr descr="Immagine che contiene testo&#10;&#10;Descrizione generata automaticamente" id="30" name="image8.png"/>
            <a:graphic>
              <a:graphicData uri="http://schemas.openxmlformats.org/drawingml/2006/picture">
                <pic:pic>
                  <pic:nvPicPr>
                    <pic:cNvPr descr="Immagine che contiene testo&#10;&#10;Descrizione generata automaticamente" id="0" name="image8.png"/>
                    <pic:cNvPicPr preferRelativeResize="0"/>
                  </pic:nvPicPr>
                  <pic:blipFill>
                    <a:blip r:embed="rId14"/>
                    <a:srcRect b="0" l="0" r="0" t="0"/>
                    <a:stretch>
                      <a:fillRect/>
                    </a:stretch>
                  </pic:blipFill>
                  <pic:spPr>
                    <a:xfrm>
                      <a:off x="0" y="0"/>
                      <a:ext cx="5819048" cy="582857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Subito subito dopo aver confermato l’inserimento, si rende conto di aver inserito un secondo fotografo piuttosto che il dj. Per tale motivo, si sposterà nella sezione “Modifica pacchetto” e cambierà il fotografo inserito erroneamente con l’artista desiderato.</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color w:val="000000"/>
          <w:sz w:val="32"/>
          <w:szCs w:val="32"/>
          <w:rtl w:val="0"/>
        </w:rPr>
        <w:t xml:space="preserve">: GESTIONE IMPIEGATI</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Luca, responsabile del reparto </w:t>
      </w:r>
      <w:r w:rsidDel="00000000" w:rsidR="00000000" w:rsidRPr="00000000">
        <w:rPr>
          <w:rFonts w:ascii="Sitka Heading" w:cs="Sitka Heading" w:eastAsia="Sitka Heading" w:hAnsi="Sitka Heading"/>
          <w:sz w:val="28"/>
          <w:szCs w:val="28"/>
          <w:rtl w:val="0"/>
        </w:rPr>
        <w:t xml:space="preserve">“impiegati”</w:t>
      </w:r>
      <w:r w:rsidDel="00000000" w:rsidR="00000000" w:rsidRPr="00000000">
        <w:rPr>
          <w:rFonts w:ascii="Sitka Heading" w:cs="Sitka Heading" w:eastAsia="Sitka Heading" w:hAnsi="Sitka Heading"/>
          <w:color w:val="000000"/>
          <w:sz w:val="28"/>
          <w:szCs w:val="28"/>
          <w:rtl w:val="0"/>
        </w:rPr>
        <w:t xml:space="preserve">, è stato incaricato aggiungere nuovi artisti, in particolar modo: uno speaker e un fotografo. Di conseguenza, il responsabile accederà al sito inserendo </w:t>
      </w:r>
      <w:r w:rsidDel="00000000" w:rsidR="00000000" w:rsidRPr="00000000">
        <w:rPr>
          <w:rFonts w:ascii="Sitka Heading" w:cs="Sitka Heading" w:eastAsia="Sitka Heading" w:hAnsi="Sitka Heading"/>
          <w:sz w:val="28"/>
          <w:szCs w:val="28"/>
          <w:rtl w:val="0"/>
        </w:rPr>
        <w:t xml:space="preserve">la propria email “luca@gmail.com” e “Luca1234556@” come password</w:t>
      </w:r>
      <w:r w:rsidDel="00000000" w:rsidR="00000000" w:rsidRPr="00000000">
        <w:rPr>
          <w:rFonts w:ascii="Sitka Heading" w:cs="Sitka Heading" w:eastAsia="Sitka Heading" w:hAnsi="Sitka Heading"/>
          <w:color w:val="000000"/>
          <w:sz w:val="28"/>
          <w:szCs w:val="28"/>
          <w:rtl w:val="0"/>
        </w:rPr>
        <w:t xml:space="preserve"> e si recherà nella sezione dedicata per aggiungere i nuovi artisti. Fatto ciò, Luca aggiungerà il nuovo speaker, inserendo tutti i dati, come: il nome, il cognome, la tipologia di artista, email, password, con la relativa conferma, e il telefono.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5288192" cy="5590140"/>
            <wp:effectExtent b="0" l="0" r="0" t="0"/>
            <wp:docPr id="29" name="image3.png"/>
            <a:graphic>
              <a:graphicData uri="http://schemas.openxmlformats.org/drawingml/2006/picture">
                <pic:pic>
                  <pic:nvPicPr>
                    <pic:cNvPr id="0" name="image3.png"/>
                    <pic:cNvPicPr preferRelativeResize="0"/>
                  </pic:nvPicPr>
                  <pic:blipFill>
                    <a:blip r:embed="rId15"/>
                    <a:srcRect b="12285" l="5109" r="0" t="0"/>
                    <a:stretch>
                      <a:fillRect/>
                    </a:stretch>
                  </pic:blipFill>
                  <pic:spPr>
                    <a:xfrm>
                      <a:off x="0" y="0"/>
                      <a:ext cx="5288192" cy="55901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La stessa procedura viene eseguita per il fotografo.</w:t>
      </w:r>
      <w:r w:rsidDel="00000000" w:rsidR="00000000" w:rsidRPr="00000000">
        <w:rPr>
          <w:rFonts w:ascii="Sitka Heading" w:cs="Sitka Heading" w:eastAsia="Sitka Heading" w:hAnsi="Sitka Heading"/>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datore di lavoro ha dato un ulteriore incarico a Luca, ovvero quello di effettuare un taglio sui dipendenti. Luca, dopo aver effettuato delle ricerche, decide di dover rimuovere </w:t>
      </w:r>
      <w:r w:rsidDel="00000000" w:rsidR="00000000" w:rsidRPr="00000000">
        <w:rPr>
          <w:rFonts w:ascii="Sitka Heading" w:cs="Sitka Heading" w:eastAsia="Sitka Heading" w:hAnsi="Sitka Heading"/>
          <w:sz w:val="28"/>
          <w:szCs w:val="28"/>
          <w:rtl w:val="0"/>
        </w:rPr>
        <w:t xml:space="preserve">un contabile</w:t>
      </w:r>
      <w:r w:rsidDel="00000000" w:rsidR="00000000" w:rsidRPr="00000000">
        <w:rPr>
          <w:rFonts w:ascii="Sitka Heading" w:cs="Sitka Heading" w:eastAsia="Sitka Heading" w:hAnsi="Sitka Heading"/>
          <w:color w:val="000000"/>
          <w:sz w:val="28"/>
          <w:szCs w:val="28"/>
          <w:rtl w:val="0"/>
        </w:rPr>
        <w:t xml:space="preserve">.</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0" w:firstLine="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REQUISITI FUNZIONALI</w:t>
      </w:r>
    </w:p>
    <w:p w:rsidR="00000000" w:rsidDel="00000000" w:rsidP="00000000" w:rsidRDefault="00000000" w:rsidRPr="00000000" w14:paraId="0000006C">
      <w:pPr>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utente non registrato. Il sistema deve consentire all’utente le operazioni fornite di seguito:</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RF_UTENTE_NON_REGISTRATO_1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agli utenti non registrati di poter effettuare una registrazione. Priorità alta.</w:t>
      </w:r>
      <w:r w:rsidDel="00000000" w:rsidR="00000000" w:rsidRPr="00000000">
        <w:rPr>
          <w:rtl w:val="0"/>
        </w:rPr>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RF_UTENTE_NON_REGISTRATO_2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ad un utente non registrato la possibilità di visualizzare i pacchetti. Priorità alta.</w:t>
      </w:r>
      <w:r w:rsidDel="00000000" w:rsidR="00000000" w:rsidRPr="00000000">
        <w:rPr>
          <w:rtl w:val="0"/>
        </w:rPr>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RF_UTENTE_NON_REGISTRATO_3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la possibilità di ricercare un determinato pacchetto. Priorità alta.</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RF_UTENTE_NON_REGISTRATO_4</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all’utente di visualizzare informazioni relative al pacchetto. Priorità alta.</w:t>
      </w:r>
    </w:p>
    <w:p w:rsidR="00000000" w:rsidDel="00000000" w:rsidP="00000000" w:rsidRDefault="00000000" w:rsidRPr="00000000" w14:paraId="00000071">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utente registrato. Il sistema deve consentire all’utente le operazioni fornite di seguito:</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ad un utente registrato l’accesso al sito. Priorità alta.</w:t>
      </w:r>
      <w:r w:rsidDel="00000000" w:rsidR="00000000" w:rsidRPr="00000000">
        <w:rPr>
          <w:rtl w:val="0"/>
        </w:rPr>
      </w:r>
    </w:p>
    <w:p w:rsidR="00000000" w:rsidDel="00000000" w:rsidP="00000000" w:rsidRDefault="00000000" w:rsidRPr="00000000" w14:paraId="00000073">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all’utente registrato la disconnessione dal sito dopo aver effettuato l’accesso. Priorità alta.</w:t>
      </w:r>
      <w:r w:rsidDel="00000000" w:rsidR="00000000" w:rsidRPr="00000000">
        <w:rPr>
          <w:rtl w:val="0"/>
        </w:rPr>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all’utente la possibilità di visualizzare il proprio profilo. Priorità bassa.</w:t>
      </w:r>
      <w:r w:rsidDel="00000000" w:rsidR="00000000" w:rsidRPr="00000000">
        <w:rPr>
          <w:rtl w:val="0"/>
        </w:rPr>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RF_UTENTE_REGISTRATO_4</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all’utente la possibilità di modificare le proprie informazioni personali. Priorità media.</w:t>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RF_UTENTE_REGISTRATO_5</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all’utente la possibilità di prenotare un pacchetto. Priorità alta.</w:t>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RF_UTENTE_REGISTRATO_6</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all’utente una sezione in cui può visualizzare le prenotazioni. Priorità alta.</w:t>
      </w:r>
      <w:r w:rsidDel="00000000" w:rsidR="00000000" w:rsidRPr="00000000">
        <w:rPr>
          <w:rtl w:val="0"/>
        </w:rPr>
      </w:r>
    </w:p>
    <w:p w:rsidR="00000000" w:rsidDel="00000000" w:rsidP="00000000" w:rsidRDefault="00000000" w:rsidRPr="00000000" w14:paraId="00000078">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RF_UTENTE_REGISTRATO_7</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la possibilità di ricercare un determinato pacchetto. Priorità alta.</w:t>
      </w:r>
    </w:p>
    <w:p w:rsidR="00000000" w:rsidDel="00000000" w:rsidP="00000000" w:rsidRDefault="00000000" w:rsidRPr="00000000" w14:paraId="00000079">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GESTORE DEI PACCHETTI. IL SISTEMA DEVE CONSENTIRE AL GESTORE LE OPERAZIONI FORNITE DI SEGUITO:</w:t>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RF_GESTORE_P1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inserire nuovi pacchetti. Priorità alta.</w:t>
      </w:r>
      <w:r w:rsidDel="00000000" w:rsidR="00000000" w:rsidRPr="00000000">
        <w:rPr>
          <w:rtl w:val="0"/>
        </w:rPr>
      </w:r>
    </w:p>
    <w:p w:rsidR="00000000" w:rsidDel="00000000" w:rsidP="00000000" w:rsidRDefault="00000000" w:rsidRPr="00000000" w14:paraId="0000007B">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RF_GESTORE_P2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modificare pacchetti. Priorità alta.</w:t>
      </w:r>
    </w:p>
    <w:p w:rsidR="00000000" w:rsidDel="00000000" w:rsidP="00000000" w:rsidRDefault="00000000" w:rsidRPr="00000000" w14:paraId="0000007C">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RF_GESTORE_P3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eliminare pacchetti. Priorità alta.</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rPr>
          <w:color w:val="000000"/>
          <w:sz w:val="28"/>
          <w:szCs w:val="28"/>
        </w:rPr>
      </w:pPr>
      <w:r w:rsidDel="00000000" w:rsidR="00000000" w:rsidRPr="00000000">
        <w:rPr>
          <w:rtl w:val="0"/>
        </w:rPr>
      </w:r>
    </w:p>
    <w:p w:rsidR="00000000" w:rsidDel="00000000" w:rsidP="00000000" w:rsidRDefault="00000000" w:rsidRPr="00000000" w14:paraId="0000007E">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GESTORE DEGLI IMPIEGATI. IL SISTEMA DEVE CONSENTIRE AL GESTORE LE OPERAZIONI FORNITE DI SEGUITO:</w:t>
      </w:r>
    </w:p>
    <w:p w:rsidR="00000000" w:rsidDel="00000000" w:rsidP="00000000" w:rsidRDefault="00000000" w:rsidRPr="00000000" w14:paraId="0000007F">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RF_GESTORE_I1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inserire un nuovo impiegato. Priorità alta.</w:t>
      </w:r>
    </w:p>
    <w:p w:rsidR="00000000" w:rsidDel="00000000" w:rsidP="00000000" w:rsidRDefault="00000000" w:rsidRPr="00000000" w14:paraId="00000080">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RF_GESTORE_I2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modificare le informazioni di un impiegato. Priorità alta.</w:t>
      </w:r>
      <w:r w:rsidDel="00000000" w:rsidR="00000000" w:rsidRPr="00000000">
        <w:rPr>
          <w:rtl w:val="0"/>
        </w:rPr>
      </w:r>
    </w:p>
    <w:p w:rsidR="00000000" w:rsidDel="00000000" w:rsidP="00000000" w:rsidRDefault="00000000" w:rsidRPr="00000000" w14:paraId="00000081">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RF_GESTORE_I3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eliminare un impiegato. Priorità alta.</w:t>
      </w:r>
    </w:p>
    <w:p w:rsidR="00000000" w:rsidDel="00000000" w:rsidP="00000000" w:rsidRDefault="00000000" w:rsidRPr="00000000" w14:paraId="00000082">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CONTABILE. IL SISTEMA DEVE CONSENTIRE AL GESTORE LE OPERAZIONI FORNITE DI SEGUITO:</w:t>
      </w:r>
    </w:p>
    <w:p w:rsidR="00000000" w:rsidDel="00000000" w:rsidP="00000000" w:rsidRDefault="00000000" w:rsidRPr="00000000" w14:paraId="00000083">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RF_CONTABILE_1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 contabile di prendere visione di tutte le serate effettuate con relativo guadagno. Priorità alta.</w:t>
      </w:r>
    </w:p>
    <w:p w:rsidR="00000000" w:rsidDel="00000000" w:rsidP="00000000" w:rsidRDefault="00000000" w:rsidRPr="00000000" w14:paraId="00000084">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RF_CONTABILE_2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 contabile di visualizzare i guadagni totali. Priorità alta.</w:t>
      </w:r>
    </w:p>
    <w:p w:rsidR="00000000" w:rsidDel="00000000" w:rsidP="00000000" w:rsidRDefault="00000000" w:rsidRPr="00000000" w14:paraId="00000085">
      <w:pPr>
        <w:numPr>
          <w:ilvl w:val="0"/>
          <w:numId w:val="7"/>
        </w:numPr>
        <w:pBdr>
          <w:top w:space="0" w:sz="0" w:val="nil"/>
          <w:left w:space="0" w:sz="0" w:val="nil"/>
          <w:bottom w:space="0" w:sz="0" w:val="nil"/>
          <w:right w:space="0" w:sz="0" w:val="nil"/>
          <w:between w:space="0" w:sz="0" w:val="nil"/>
        </w:pBdr>
        <w:spacing w:after="0" w:lineRule="auto"/>
        <w:ind w:left="714" w:hanging="357"/>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RF_CONTABILE_3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 contabile di visualizzare il guadagno medio. Priorità alta.</w:t>
      </w:r>
    </w:p>
    <w:p w:rsidR="00000000" w:rsidDel="00000000" w:rsidP="00000000" w:rsidRDefault="00000000" w:rsidRPr="00000000" w14:paraId="00000086">
      <w:pPr>
        <w:numPr>
          <w:ilvl w:val="0"/>
          <w:numId w:val="7"/>
        </w:numPr>
        <w:pBdr>
          <w:top w:space="0" w:sz="0" w:val="nil"/>
          <w:left w:space="0" w:sz="0" w:val="nil"/>
          <w:bottom w:space="0" w:sz="0" w:val="nil"/>
          <w:right w:space="0" w:sz="0" w:val="nil"/>
          <w:between w:space="0" w:sz="0" w:val="nil"/>
        </w:pBdr>
        <w:spacing w:after="0" w:lineRule="auto"/>
        <w:ind w:left="714" w:hanging="357"/>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87">
      <w:pPr>
        <w:numPr>
          <w:ilvl w:val="0"/>
          <w:numId w:val="9"/>
        </w:numPr>
        <w:pBdr>
          <w:top w:space="0" w:sz="0" w:val="nil"/>
          <w:left w:space="0" w:sz="0" w:val="nil"/>
          <w:bottom w:space="0" w:sz="0" w:val="nil"/>
          <w:right w:space="0" w:sz="0" w:val="nil"/>
          <w:between w:space="0" w:sz="0" w:val="nil"/>
        </w:pBdr>
        <w:ind w:left="714"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REQUISITI NO</w:t>
      </w:r>
      <w:r w:rsidDel="00000000" w:rsidR="00000000" w:rsidRPr="00000000">
        <w:rPr>
          <w:rFonts w:ascii="Georgia" w:cs="Georgia" w:eastAsia="Georgia" w:hAnsi="Georgia"/>
          <w:sz w:val="36"/>
          <w:szCs w:val="36"/>
          <w:rtl w:val="0"/>
        </w:rPr>
        <w:t xml:space="preserve">N </w:t>
      </w:r>
      <w:r w:rsidDel="00000000" w:rsidR="00000000" w:rsidRPr="00000000">
        <w:rPr>
          <w:rFonts w:ascii="Georgia" w:cs="Georgia" w:eastAsia="Georgia" w:hAnsi="Georgia"/>
          <w:color w:val="000000"/>
          <w:sz w:val="36"/>
          <w:szCs w:val="36"/>
          <w:rtl w:val="0"/>
        </w:rPr>
        <w:t xml:space="preserve">FUNZIONALI</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Usabilità:</w:t>
      </w:r>
    </w:p>
    <w:p w:rsidR="00000000" w:rsidDel="00000000" w:rsidP="00000000" w:rsidRDefault="00000000" w:rsidRPr="00000000" w14:paraId="00000089">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NF_USABILITÀ_01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implementare un’interfaccia grafica che permette un utilizzo agevole del sito. Priorità alta.</w:t>
      </w:r>
    </w:p>
    <w:p w:rsidR="00000000" w:rsidDel="00000000" w:rsidP="00000000" w:rsidRDefault="00000000" w:rsidRPr="00000000" w14:paraId="0000008A">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NF_USABILITÀ_02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essere in grado, in caso di inserimento errato dei dati, di segnalare tale errore. Priorità alta.</w:t>
      </w:r>
    </w:p>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NF_USABILITÀ_03</w:t>
      </w:r>
      <w:r w:rsidDel="00000000" w:rsidR="00000000" w:rsidRPr="00000000">
        <w:rPr>
          <w:rFonts w:ascii="Sitka Heading" w:cs="Sitka Heading" w:eastAsia="Sitka Heading" w:hAnsi="Sitka Heading"/>
          <w:color w:val="000000"/>
          <w:sz w:val="28"/>
          <w:szCs w:val="28"/>
          <w:rtl w:val="0"/>
        </w:rPr>
        <w:t xml:space="preserve">: Il sistema deve garantire un meccanismo di cambio di ruoli ad un utente che ne possiede molteplici, quindi, non deve visualizzare l’intero insieme delle funzionalità, bensì potersi muovere tra i suoi ruoli ed accedere a sezioni diverse, messe a disposizione dalla piattaforma.</w:t>
      </w:r>
    </w:p>
    <w:p w:rsidR="00000000" w:rsidDel="00000000" w:rsidP="00000000" w:rsidRDefault="00000000" w:rsidRPr="00000000" w14:paraId="0000008C">
      <w:pPr>
        <w:numPr>
          <w:ilvl w:val="0"/>
          <w:numId w:val="7"/>
        </w:numPr>
        <w:spacing w:after="0" w:lineRule="auto"/>
        <w:ind w:left="720" w:hanging="360"/>
        <w:rPr>
          <w:rFonts w:ascii="Sitka Heading" w:cs="Sitka Heading" w:eastAsia="Sitka Heading" w:hAnsi="Sitka Heading"/>
          <w:sz w:val="28"/>
          <w:szCs w:val="28"/>
        </w:rPr>
      </w:pPr>
      <w:r w:rsidDel="00000000" w:rsidR="00000000" w:rsidRPr="00000000">
        <w:rPr>
          <w:b w:val="1"/>
          <w:sz w:val="28"/>
          <w:szCs w:val="28"/>
          <w:rtl w:val="0"/>
        </w:rPr>
        <w:t xml:space="preserve">NF_USABILITÀ_4</w:t>
      </w:r>
      <w:r w:rsidDel="00000000" w:rsidR="00000000" w:rsidRPr="00000000">
        <w:rPr>
          <w:sz w:val="28"/>
          <w:szCs w:val="28"/>
          <w:rtl w:val="0"/>
        </w:rPr>
        <w:t xml:space="preserve">: </w:t>
      </w:r>
      <w:r w:rsidDel="00000000" w:rsidR="00000000" w:rsidRPr="00000000">
        <w:rPr>
          <w:rFonts w:ascii="Sitka Heading" w:cs="Sitka Heading" w:eastAsia="Sitka Heading" w:hAnsi="Sitka Heading"/>
          <w:sz w:val="28"/>
          <w:szCs w:val="28"/>
          <w:rtl w:val="0"/>
        </w:rPr>
        <w:t xml:space="preserve">Nel caso in cui l’utente dovesse possedere più ruoli, il sistema deve far decidere in fase di login il ruolo con cui deve utenticarsi. Priorità alta.</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Sicurezza:</w:t>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NF_SICUREZZA_01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Le informazioni sensibili degli utenti, come ad esempio le password, devono essere criptate in modo che sia impossibile il leggerle. Priorità alta.</w:t>
      </w:r>
    </w:p>
    <w:p w:rsidR="00000000" w:rsidDel="00000000" w:rsidP="00000000" w:rsidRDefault="00000000" w:rsidRPr="00000000" w14:paraId="0000008F">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NF_SICUREZZA_02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Le password dovranno rispettare criteri di sicurezza, evitando così di essere banali. Priorità alta.</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Performance:</w:t>
      </w:r>
    </w:p>
    <w:p w:rsidR="00000000" w:rsidDel="00000000" w:rsidP="00000000" w:rsidRDefault="00000000" w:rsidRPr="00000000" w14:paraId="00000091">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NF_PERFORMANCE_01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essere in grado di servire, in media, una decina di utenti contemporaneamente. Priorità alta.</w:t>
      </w:r>
      <w:r w:rsidDel="00000000" w:rsidR="00000000" w:rsidRPr="00000000">
        <w:rPr>
          <w:color w:val="000000"/>
          <w:sz w:val="28"/>
          <w:szCs w:val="28"/>
          <w:rtl w:val="0"/>
        </w:rPr>
        <w:t xml:space="preserve"> </w:t>
      </w:r>
    </w:p>
    <w:p w:rsidR="00000000" w:rsidDel="00000000" w:rsidP="00000000" w:rsidRDefault="00000000" w:rsidRPr="00000000" w14:paraId="00000092">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NF_PERFORMANCE_02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Tempi di risposta brevi. Priorità alta.</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Manutenibilità:</w:t>
      </w:r>
    </w:p>
    <w:p w:rsidR="00000000" w:rsidDel="00000000" w:rsidP="00000000" w:rsidRDefault="00000000" w:rsidRPr="00000000" w14:paraId="00000094">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NF_MANUTENIBILITÀ_01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essere sviluppato seguendo il modello MVC, il quale permette una netta separazione dei tre layer e quindi favorisce la manutenibilità. </w:t>
      </w:r>
    </w:p>
    <w:p w:rsidR="00000000" w:rsidDel="00000000" w:rsidP="00000000" w:rsidRDefault="00000000" w:rsidRPr="00000000" w14:paraId="00000095">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36"/>
          <w:szCs w:val="36"/>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NF_MANUTENIBILITÀ_02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All’interno del codice saranno presenti commenti, i quali permettono agli sviluppatori maggiore interscambiabilità e quindi una manutenzione più efficiente.</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rPr>
          <w:rFonts w:ascii="Sitka Heading" w:cs="Sitka Heading" w:eastAsia="Sitka Heading" w:hAnsi="Sitka Heading"/>
          <w:color w:val="000000"/>
          <w:sz w:val="36"/>
          <w:szCs w:val="36"/>
        </w:rPr>
      </w:pPr>
      <w:r w:rsidDel="00000000" w:rsidR="00000000" w:rsidRPr="00000000">
        <w:rPr>
          <w:rtl w:val="0"/>
        </w:rPr>
      </w:r>
    </w:p>
    <w:p w:rsidR="00000000" w:rsidDel="00000000" w:rsidP="00000000" w:rsidRDefault="00000000" w:rsidRPr="00000000" w14:paraId="00000097">
      <w:pPr>
        <w:numPr>
          <w:ilvl w:val="0"/>
          <w:numId w:val="9"/>
        </w:numPr>
        <w:pBdr>
          <w:top w:space="0" w:sz="0" w:val="nil"/>
          <w:left w:space="0" w:sz="0" w:val="nil"/>
          <w:bottom w:space="0" w:sz="0" w:val="nil"/>
          <w:right w:space="0" w:sz="0" w:val="nil"/>
          <w:between w:space="0" w:sz="0" w:val="nil"/>
        </w:pBdr>
        <w:ind w:left="720" w:hanging="360"/>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Ambiente di destinazione</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firstLine="0"/>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Il sistema in questione è di tipo web-based. L’accesso è garantito da ogni dispositivo. Le tecnologie, ambienti di sviluppo e sistemi di gestione di basi di dati utilizzate per lo sviluppo di tale sistema sono le seguenti:</w:t>
      </w:r>
    </w:p>
    <w:p w:rsidR="00000000" w:rsidDel="00000000" w:rsidP="00000000" w:rsidRDefault="00000000" w:rsidRPr="00000000" w14:paraId="00000099">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Apache Tomcat 9 </w:t>
      </w:r>
    </w:p>
    <w:p w:rsidR="00000000" w:rsidDel="00000000" w:rsidP="00000000" w:rsidRDefault="00000000" w:rsidRPr="00000000" w14:paraId="0000009A">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JDK 17</w:t>
      </w:r>
    </w:p>
    <w:p w:rsidR="00000000" w:rsidDel="00000000" w:rsidP="00000000" w:rsidRDefault="00000000" w:rsidRPr="00000000" w14:paraId="0000009B">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JSP</w:t>
      </w:r>
    </w:p>
    <w:p w:rsidR="00000000" w:rsidDel="00000000" w:rsidP="00000000" w:rsidRDefault="00000000" w:rsidRPr="00000000" w14:paraId="0000009C">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Java Servlets </w:t>
      </w:r>
    </w:p>
    <w:p w:rsidR="00000000" w:rsidDel="00000000" w:rsidP="00000000" w:rsidRDefault="00000000" w:rsidRPr="00000000" w14:paraId="0000009D">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Eclipse</w:t>
      </w:r>
    </w:p>
    <w:p w:rsidR="00000000" w:rsidDel="00000000" w:rsidP="00000000" w:rsidRDefault="00000000" w:rsidRPr="00000000" w14:paraId="0000009E">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HTML</w:t>
      </w:r>
    </w:p>
    <w:p w:rsidR="00000000" w:rsidDel="00000000" w:rsidP="00000000" w:rsidRDefault="00000000" w:rsidRPr="00000000" w14:paraId="0000009F">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CSS</w:t>
      </w:r>
    </w:p>
    <w:p w:rsidR="00000000" w:rsidDel="00000000" w:rsidP="00000000" w:rsidRDefault="00000000" w:rsidRPr="00000000" w14:paraId="000000A0">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JavaScript</w:t>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Ajax</w:t>
      </w:r>
    </w:p>
    <w:p w:rsidR="00000000" w:rsidDel="00000000" w:rsidP="00000000" w:rsidRDefault="00000000" w:rsidRPr="00000000" w14:paraId="000000A2">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jQuery</w:t>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JSon</w:t>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MySQL</w:t>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MySQL Workbench</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JDBC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ind w:left="720"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Deadlines</w:t>
      </w:r>
    </w:p>
    <w:p w:rsidR="00000000" w:rsidDel="00000000" w:rsidP="00000000" w:rsidRDefault="00000000" w:rsidRPr="00000000" w14:paraId="000000AE">
      <w:pPr>
        <w:numPr>
          <w:ilvl w:val="0"/>
          <w:numId w:val="6"/>
        </w:numPr>
        <w:pBdr>
          <w:top w:space="0" w:sz="0" w:val="nil"/>
          <w:left w:space="0" w:sz="0" w:val="nil"/>
          <w:bottom w:space="0" w:sz="0" w:val="nil"/>
          <w:right w:space="0" w:sz="0" w:val="nil"/>
          <w:between w:space="0" w:sz="0" w:val="nil"/>
        </w:pBdr>
        <w:spacing w:after="0" w:lineRule="auto"/>
        <w:ind w:left="1440" w:hanging="357"/>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Problem Statement: 14 ottobre 2022.</w:t>
      </w:r>
    </w:p>
    <w:p w:rsidR="00000000" w:rsidDel="00000000" w:rsidP="00000000" w:rsidRDefault="00000000" w:rsidRPr="00000000" w14:paraId="000000AF">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Requisiti e casi d’uso: 28 ottobre 2022.</w:t>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Requirements Analysis Document: 11 Novembre 2022.</w:t>
      </w:r>
    </w:p>
    <w:p w:rsidR="00000000" w:rsidDel="00000000" w:rsidP="00000000" w:rsidRDefault="00000000" w:rsidRPr="00000000" w14:paraId="000000B1">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System Design Document: 25 Novembre 2022.</w:t>
      </w:r>
    </w:p>
    <w:p w:rsidR="00000000" w:rsidDel="00000000" w:rsidP="00000000" w:rsidRDefault="00000000" w:rsidRPr="00000000" w14:paraId="000000B2">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Specifica delle interfacce dei moduli del sottosistema da implementare: 16 dicembre 2022.</w:t>
      </w:r>
    </w:p>
    <w:p w:rsidR="00000000" w:rsidDel="00000000" w:rsidP="00000000" w:rsidRDefault="00000000" w:rsidRPr="00000000" w14:paraId="000000B3">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Piano di test di sistema e specifica dei casi di test per il sottosistema da implementare: 16 dicembre 2022.</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ind w:left="720"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Criteri di accettazione</w:t>
      </w:r>
    </w:p>
    <w:p w:rsidR="00000000" w:rsidDel="00000000" w:rsidP="00000000" w:rsidRDefault="00000000" w:rsidRPr="00000000" w14:paraId="000000B6">
      <w:pPr>
        <w:numPr>
          <w:ilvl w:val="0"/>
          <w:numId w:val="2"/>
        </w:numPr>
        <w:pBdr>
          <w:top w:space="0" w:sz="0" w:val="nil"/>
          <w:left w:space="0" w:sz="0" w:val="nil"/>
          <w:bottom w:space="0" w:sz="0" w:val="nil"/>
          <w:right w:space="0" w:sz="0" w:val="nil"/>
          <w:between w:space="0" w:sz="0" w:val="nil"/>
        </w:pBdr>
        <w:ind w:left="1440" w:hanging="357"/>
        <w:jc w:val="both"/>
        <w:rPr>
          <w:rFonts w:ascii="Sitka Heading" w:cs="Sitka Heading" w:eastAsia="Sitka Heading" w:hAnsi="Sitka Heading"/>
          <w:color w:val="000000"/>
          <w:sz w:val="36"/>
          <w:szCs w:val="36"/>
        </w:rPr>
      </w:pPr>
      <w:r w:rsidDel="00000000" w:rsidR="00000000" w:rsidRPr="00000000">
        <w:rPr>
          <w:rFonts w:ascii="Sitka Heading" w:cs="Sitka Heading" w:eastAsia="Sitka Heading" w:hAnsi="Sitka Heading"/>
          <w:color w:val="000000"/>
          <w:sz w:val="28"/>
          <w:szCs w:val="28"/>
          <w:rtl w:val="0"/>
        </w:rPr>
        <w:t xml:space="preserve">Interfaccia responsive (si adatta al tipo di schermo sul quale viene visualizzata)</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headerReference r:id="rId16"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itka Heading"/>
  <w:font w:name="Lustria">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3">
    <w:lvl w:ilvl="0">
      <w:start w:val="1"/>
      <w:numFmt w:val="bullet"/>
      <w:lvlText w:val="●"/>
      <w:lvlJc w:val="left"/>
      <w:pPr>
        <w:ind w:left="1428" w:hanging="360"/>
      </w:pPr>
      <w:rPr>
        <w:rFonts w:ascii="Noto Sans" w:cs="Noto Sans" w:eastAsia="Noto Sans" w:hAnsi="Noto Sans"/>
      </w:rPr>
    </w:lvl>
    <w:lvl w:ilvl="1">
      <w:start w:val="1"/>
      <w:numFmt w:val="bullet"/>
      <w:lvlText w:val="●"/>
      <w:lvlJc w:val="left"/>
      <w:pPr>
        <w:ind w:left="2148" w:hanging="360"/>
      </w:pPr>
      <w:rPr>
        <w:rFonts w:ascii="Noto Sans" w:cs="Noto Sans" w:eastAsia="Noto Sans" w:hAnsi="Noto Sans"/>
      </w:rPr>
    </w:lvl>
    <w:lvl w:ilvl="2">
      <w:start w:val="1"/>
      <w:numFmt w:val="bullet"/>
      <w:lvlText w:val="▪"/>
      <w:lvlJc w:val="left"/>
      <w:pPr>
        <w:ind w:left="2868" w:hanging="360"/>
      </w:pPr>
      <w:rPr>
        <w:rFonts w:ascii="Noto Sans" w:cs="Noto Sans" w:eastAsia="Noto Sans" w:hAnsi="Noto Sans"/>
      </w:rPr>
    </w:lvl>
    <w:lvl w:ilvl="3">
      <w:start w:val="1"/>
      <w:numFmt w:val="bullet"/>
      <w:lvlText w:val="●"/>
      <w:lvlJc w:val="left"/>
      <w:pPr>
        <w:ind w:left="3588" w:hanging="360"/>
      </w:pPr>
      <w:rPr>
        <w:rFonts w:ascii="Noto Sans" w:cs="Noto Sans" w:eastAsia="Noto Sans" w:hAnsi="Noto San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w:cs="Noto Sans" w:eastAsia="Noto Sans" w:hAnsi="Noto Sans"/>
      </w:rPr>
    </w:lvl>
    <w:lvl w:ilvl="6">
      <w:start w:val="1"/>
      <w:numFmt w:val="bullet"/>
      <w:lvlText w:val="●"/>
      <w:lvlJc w:val="left"/>
      <w:pPr>
        <w:ind w:left="5748" w:hanging="360"/>
      </w:pPr>
      <w:rPr>
        <w:rFonts w:ascii="Noto Sans" w:cs="Noto Sans" w:eastAsia="Noto Sans" w:hAnsi="Noto San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w:cs="Noto Sans" w:eastAsia="Noto Sans" w:hAnsi="Noto Sans"/>
      </w:rPr>
    </w:lvl>
  </w:abstractNum>
  <w:abstractNum w:abstractNumId="4">
    <w:lvl w:ilvl="0">
      <w:start w:val="0"/>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5">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6">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976CF0"/>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Paragrafoelenco">
    <w:name w:val="List Paragraph"/>
    <w:basedOn w:val="Normale"/>
    <w:uiPriority w:val="34"/>
    <w:qFormat w:val="1"/>
    <w:rsid w:val="00976CF0"/>
    <w:pPr>
      <w:ind w:left="720"/>
      <w:contextualSpacing w:val="1"/>
    </w:p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Grigliatabella">
    <w:name w:val="Table Grid"/>
    <w:basedOn w:val="Tabellanormale"/>
    <w:uiPriority w:val="39"/>
    <w:rsid w:val="00E8085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eWeb">
    <w:name w:val="Normal (Web)"/>
    <w:basedOn w:val="Normale"/>
    <w:uiPriority w:val="99"/>
    <w:semiHidden w:val="1"/>
    <w:unhideWhenUsed w:val="1"/>
    <w:rsid w:val="002A10B8"/>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9" Type="http://schemas.openxmlformats.org/officeDocument/2006/relationships/font" Target="fonts/Lustria-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Iw9eJ4Vi6vwderignoZOyivtQw==">AMUW2mVchP4eNQGeJ4Mfw5YENyTLIRVxVsZ63GoBPuJb5dpLXD+tH3NN6jCxwZCuz2cOUhKsUFsX0CArWXzRl1VR+S3V8+7NeZsuHJls+htvVKzZguStIYM=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2022-10-19T13:54:00Z</dcterms:created>
  <dc:creator>ANGELO SANTANGELO</dc:creator>
</cp:coreProperties>
</file>