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ackground w:color="FFFFFF"/>
  <w:body>
    <w:p w14:paraId="53E6C73B" w14:textId="3A74A72D" w:rsidP="006B32F8" w:rsidR="00E028CB" w:rsidRDefault="00E028CB" w:rsidRPr="004736FC">
      <w:pPr>
        <w:pStyle w:val="Heading2"/>
        <w:keepNext/>
        <w:keepLines/>
        <w:framePr w:vAnchor="margin" w:wrap="auto" w:yAlign="inline"/>
        <w:spacing w:after="120" w:before="360" w:line="240" w:lineRule="auto"/>
        <w:ind w:right="5760"/>
      </w:pPr>
      <w:bookmarkStart w:id="2" w:name="_Toc289330175"/>
      <w:bookmarkStart w:id="3" w:name="_Toc289330255"/>
      <w:bookmarkStart w:id="4" w:name="_Toc396824430"/>
      <w:bookmarkStart w:id="5" w:name="_Toc396824535"/>
      <w:r>
        <w:t>UML Model</w:t>
      </w:r>
    </w:p>
    <w:p w14:paraId="548CCFF0" w14:textId="77777777" w:rsidP="00577C04" w:rsidR="00BC28A6" w:rsidRDefault="00BC28A6" w:rsidRPr="00D915AD">
      <w:pPr>
        <w:pStyle w:val="Heading3"/>
      </w:pPr>
      <w:r>
        <w:t xml:space="preserve"> LSAPI Data Types</w:t>
      </w:r>
      <w:bookmarkEnd w:id="2"/>
      <w:bookmarkEnd w:id="3"/>
      <w:bookmarkEnd w:id="4"/>
      <w:bookmarkEnd w:id="5"/>
      <w:r w:rsidRPr="00D915AD">
        <w:t xml:space="preserve"> </w:t>
      </w:r>
    </w:p>
    <w:p w14:paraId="0253FC2D" w14:textId="77777777" w:rsidP="00BC28A6" w:rsidR="00BC28A6" w:rsidRDefault="00BC28A6">
      <w:pPr>
        <w:rPr>
          <w:lang w:val="en-GB"/>
        </w:rPr>
      </w:pPr>
      <w:r>
        <w:rPr>
          <w:noProof/>
        </w:rPr>
        <mc:AlternateContent>
          <mc:Choice Requires="wpc">
            <w:drawing>
              <wp:inline distB="0" distL="0" distR="0" distT="0" wp14:anchorId="585F0957" wp14:editId="417D7F93">
                <wp:extent cx="6819265" cy="6165018"/>
                <wp:effectExtent b="0" l="0" r="0" t="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25"/>
                          <a:stretch>
                            <a:fillRect/>
                          </a:stretch>
                        </a:blipFill>
                      </wpc:bg>
                      <wpc:whole/>
                    </wpc:wpc>
                  </a:graphicData>
                </a:graphic>
              </wp:inline>
            </w:drawing>
          </mc:Choice>
          <mc:Fallback>
            <w:pict>
              <v:group coordsize="68192,4061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" o:spid="_x0000_s1026" style="width:542.0;height:490.0;mso-position-horizontal-relative:char;mso-position-vertical-relative:line" w14:anchorId="3D0C7F09">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8192;height:40614;visibility:visible;mso-wrap-style:square" type="#_x0000_t75">
                  <v:imagedata o:title="" r:id="A25"/>
                  <v:fill o:detectmouseclick="t"/>
                  <v:path o:connecttype="none"/>
                </v:shape>
                <w10:anchorlock/>
              </v:group>
            </w:pict>
          </mc:Fallback>
        </mc:AlternateContent>
      </w:r>
    </w:p>
    <w:p w14:paraId="548CCFF0" w14:textId="77777777" w:rsidP="00577C04" w:rsidR="00BC28A6" w:rsidRDefault="00BC28A6" w:rsidRPr="00D915AD">
      <w:pPr>
        <w:pStyle w:val="Heading3"/>
      </w:pPr>
      <w:r>
        <w:t xml:space="preserve"> LSAPI Model</w:t>
      </w:r>
      <w:bookmarkEnd w:id="2"/>
      <w:bookmarkEnd w:id="3"/>
      <w:bookmarkEnd w:id="4"/>
      <w:bookmarkEnd w:id="5"/>
      <w:r w:rsidRPr="00D915AD">
        <w:t xml:space="preserve"> </w:t>
      </w:r>
    </w:p>
    <w:p w14:paraId="0253FC2D" w14:textId="77777777" w:rsidP="00BC28A6" w:rsidR="00BC28A6" w:rsidRDefault="00BC28A6">
      <w:pPr>
        <w:rPr>
          <w:lang w:val="en-GB"/>
        </w:rPr>
      </w:pPr>
      <w:r>
        <w:rPr>
          <w:noProof/>
        </w:rPr>
        <mc:AlternateContent>
          <mc:Choice Requires="wpc">
            <w:drawing>
              <wp:inline distB="0" distL="0" distR="0" distT="0" wp14:anchorId="585F0957" wp14:editId="417D7F93">
                <wp:extent cx="6819265" cy="4814459"/>
                <wp:effectExtent b="0" l="0" r="0" t="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26"/>
                          <a:stretch>
                            <a:fillRect/>
                          </a:stretch>
                        </a:blipFill>
                      </wpc:bg>
                      <wpc:whole/>
                    </wpc:wpc>
                  </a:graphicData>
                </a:graphic>
              </wp:inline>
            </w:drawing>
          </mc:Choice>
          <mc:Fallback>
            <w:pict>
              <v:group coordsize="68192,4061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" o:spid="_x0000_s1026" style="width:715.9333333333334;height:505.4550786838341;mso-position-horizontal-relative:char;mso-position-vertical-relative:line" w14:anchorId="3D0C7F09">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8192;height:40614;visibility:visible;mso-wrap-style:square" type="#_x0000_t75">
                  <v:imagedata o:title="" r:id="A26"/>
                  <v:fill o:detectmouseclick="t"/>
                  <v:path o:connecttype="none"/>
                </v:shape>
                <w10:anchorlock/>
              </v:group>
            </w:pict>
          </mc:Fallback>
        </mc:AlternateContent>
      </w:r>
    </w:p>
    <w:p w14:paraId="548CCFF0" w14:textId="77777777" w:rsidP="00577C04" w:rsidR="00BC28A6" w:rsidRDefault="00BC28A6" w:rsidRPr="00D915AD">
      <w:pPr>
        <w:pStyle w:val="Heading3"/>
      </w:pPr>
      <w:r>
        <w:t xml:space="preserve"> LSAPI Model Details</w:t>
      </w:r>
      <w:bookmarkEnd w:id="2"/>
      <w:bookmarkEnd w:id="3"/>
      <w:bookmarkEnd w:id="4"/>
      <w:bookmarkEnd w:id="5"/>
      <w:r w:rsidRPr="00D915AD">
        <w:t xml:space="preserve"> </w:t>
      </w:r>
    </w:p>
    <w:p w14:paraId="0253FC2D" w14:textId="77777777" w:rsidP="00BC28A6" w:rsidR="00BC28A6" w:rsidRDefault="00BC28A6">
      <w:pPr>
        <w:rPr>
          <w:lang w:val="en-GB"/>
        </w:rPr>
      </w:pPr>
      <w:r>
        <w:rPr>
          <w:noProof/>
        </w:rPr>
        <mc:AlternateContent>
          <mc:Choice Requires="wpc">
            <w:drawing>
              <wp:inline distB="0" distL="0" distR="0" distT="0" wp14:anchorId="585F0957" wp14:editId="417D7F93">
                <wp:extent cx="6819265" cy="5194540"/>
                <wp:effectExtent b="0" l="0" r="0" t="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27"/>
                          <a:stretch>
                            <a:fillRect/>
                          </a:stretch>
                        </a:blipFill>
                      </wpc:bg>
                      <wpc:whole/>
                    </wpc:wpc>
                  </a:graphicData>
                </a:graphic>
              </wp:inline>
            </w:drawing>
          </mc:Choice>
          <mc:Fallback>
            <w:pict>
              <v:group coordsize="68192,4061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" o:spid="_x0000_s1026" style="width:715.9333333333334;height:545.3586129753915;mso-position-horizontal-relative:char;mso-position-vertical-relative:line" w14:anchorId="3D0C7F09">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8192;height:40614;visibility:visible;mso-wrap-style:square" type="#_x0000_t75">
                  <v:imagedata o:title="" r:id="A27"/>
                  <v:fill o:detectmouseclick="t"/>
                  <v:path o:connecttype="none"/>
                </v:shape>
                <w10:anchorlock/>
              </v:group>
            </w:pict>
          </mc:Fallback>
        </mc:AlternateContent>
      </w:r>
    </w:p>
    <w:p w14:paraId="548CCFF0" w14:textId="77777777" w:rsidP="00577C04" w:rsidR="00BC28A6" w:rsidRDefault="00BC28A6" w:rsidRPr="00D915AD">
      <w:pPr>
        <w:pStyle w:val="Heading3"/>
      </w:pPr>
      <w:r>
        <w:t xml:space="preserve"> LSAPI Operations</w:t>
      </w:r>
      <w:bookmarkEnd w:id="2"/>
      <w:bookmarkEnd w:id="3"/>
      <w:bookmarkEnd w:id="4"/>
      <w:bookmarkEnd w:id="5"/>
      <w:r w:rsidRPr="00D915AD">
        <w:t xml:space="preserve"> </w:t>
      </w:r>
    </w:p>
    <w:p w14:paraId="0253FC2D" w14:textId="77777777" w:rsidP="00BC28A6" w:rsidR="00BC28A6" w:rsidRDefault="00BC28A6">
      <w:pPr>
        <w:rPr>
          <w:lang w:val="en-GB"/>
        </w:rPr>
      </w:pPr>
      <w:r>
        <w:rPr>
          <w:noProof/>
        </w:rPr>
        <mc:AlternateContent>
          <mc:Choice Requires="wpc">
            <w:drawing>
              <wp:inline distB="0" distL="0" distR="0" distT="0" wp14:anchorId="585F0957" wp14:editId="417D7F93">
                <wp:extent cx="6819265" cy="1570134"/>
                <wp:effectExtent b="0" l="0" r="0" t="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28"/>
                          <a:stretch>
                            <a:fillRect/>
                          </a:stretch>
                        </a:blipFill>
                      </wpc:bg>
                      <wpc:whole/>
                    </wpc:wpc>
                  </a:graphicData>
                </a:graphic>
              </wp:inline>
            </w:drawing>
          </mc:Choice>
          <mc:Fallback>
            <w:pict>
              <v:group coordsize="68192,4061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" o:spid="_x0000_s1026" style="width:715.9333333333334;height:164.84352914697277;mso-position-horizontal-relative:char;mso-position-vertical-relative:line" w14:anchorId="3D0C7F09">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8192;height:40614;visibility:visible;mso-wrap-style:square" type="#_x0000_t75">
                  <v:imagedata o:title="" r:id="A28"/>
                  <v:fill o:detectmouseclick="t"/>
                  <v:path o:connecttype="none"/>
                </v:shape>
                <w10:anchorlock/>
              </v:group>
            </w:pict>
          </mc:Fallback>
        </mc:AlternateContent>
      </w:r>
    </w:p>
    <w:p w14:paraId="0F723EE9" w14:textId="5F2DFDE0" w:rsidP="00C15EE5" w:rsidR="00C15EE5" w:rsidRDefault="00C15EE5">
      <w:pPr>
        <w:rPr>
          <w:lang w:val="en-GB"/>
        </w:rPr>
      </w:pPr>
      <w:r>
        <w:rPr>
          <w:lang w:val="en-GB"/>
        </w:rPr>
        <w:t xml:space="preserve"/>
      </w:r>
    </w:p>
    <w:p w14:paraId="08612FC5" w14:textId="77777777" w:rsidP="006B32F8" w:rsidR="004231FC" w:rsidRDefault="004231FC" w:rsidRPr="008006E6">
      <w:pPr>
        <w:pStyle w:val="Heading2"/>
        <w:keepNext/>
        <w:keepLines/>
        <w:framePr w:vAnchor="margin" w:wrap="auto" w:yAlign="inline"/>
        <w:spacing w:after="120" w:before="360" w:line="240" w:lineRule="auto"/>
      </w:pPr>
      <w:r w:rsidRPr="008006E6">
        <w:t>Classes</w:t>
      </w:r>
    </w:p>
    <w:p w14:paraId="761C8120" w14:textId="7548CB73" w:rsidP="004231FC" w:rsidR="004231FC" w:rsidRDefault="004231FC">
      <w:pPr>
        <w:pStyle w:val="Heading3"/>
      </w:pPr>
      <w:r w:rsidRPr="00FA3F1C">
        <w:t>ApiEntity</w:t>
      </w:r>
    </w:p>
    <w:p w14:paraId="1C9CF098" w14:textId="77777777" w:rsidP="004231FC" w:rsidR="004231FC" w:rsidRDefault="004231FC">
      <w:pPr>
        <w:spacing w:after="0" w:before="0" w:line="240" w:lineRule="auto"/>
        <w:rPr>
          <w:color w:val="7030A0"/>
        </w:rPr>
      </w:pPr>
      <w:r w:rsidRPr="00E07BC7">
        <w:rPr>
          <w:color w:val="7030A0"/>
        </w:rPr>
        <w:t/>
      </w:r>
      <w:r w:rsidRPr="00E07BC7">
        <w:t>The abstract super-class of all Legato Service API resource (object) classes for purposes to encapsulating some common attributes that will be inherited by all concrete descendents. </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id</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Unique identifier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href</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URI reference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name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Name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ApiMetaData</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@type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The class type of a REST resource</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@baseType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1601388B"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@schemaLocation</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Provides a link to the schema describing the REST resource</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Attachment</w:t>
      </w:r>
    </w:p>
    <w:p w14:paraId="1C9CF098" w14:textId="77777777" w:rsidP="004231FC" w:rsidR="004231FC" w:rsidRDefault="004231FC">
      <w:pPr>
        <w:spacing w:after="0" w:before="0" w:line="240" w:lineRule="auto"/>
        <w:rPr>
          <w:color w:val="7030A0"/>
        </w:rPr>
      </w:pPr>
      <w:r w:rsidRPr="00E07BC7">
        <w:rPr>
          <w:color w:val="7030A0"/>
        </w:rPr>
        <w:t/>
      </w:r>
      <w:r w:rsidRPr="00E07BC7">
        <w:t>An attchment represents a file that is used to complement the description of an entity through video, pictures, etc...</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description</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 narrative text describing the content of the attachment</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mimeType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Attachment type such as video, picture, etc...</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id</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Unique identifier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href</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URI reference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name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Name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ErrorRepresentation</w:t>
      </w:r>
    </w:p>
    <w:p w14:paraId="1C9CF098" w14:textId="77777777" w:rsidP="004231FC" w:rsidR="004231FC" w:rsidRDefault="004231FC">
      <w:pPr>
        <w:spacing w:after="0" w:before="0" w:line="240" w:lineRule="auto"/>
        <w:rPr>
          <w:color w:val="7030A0"/>
        </w:rPr>
      </w:pPr>
      <w:r w:rsidRPr="00E07BC7">
        <w:rPr>
          <w:color w:val="7030A0"/>
        </w:rPr>
        <w:t/>
      </w:r>
      <w:r w:rsidRPr="00E07BC7">
        <w:t>Representation of an error.</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code</w:t>
            </w:r>
          </w:p>
        </w:tc>
        <w:tc>
          <w:tcPr>
            <w:tcW w:type="dxa" w:w="1170"/>
          </w:tcPr>
          <w:p w14:paraId="55104F22" w14:textId="77777777" w:rsidP="005944A2" w:rsidR="00D97C66" w:rsidRDefault="00D97C66" w:rsidRPr="00DE56B2">
            <w:pPr>
              <w:rPr>
                <w:sz w:val="16"/>
                <w:szCs w:val="16"/>
              </w:rPr>
            </w:pPr>
            <w:r w:rsidRPr="00DE56B2">
              <w:rPr>
                <w:sz w:val="16"/>
                <w:szCs w:val="16"/>
              </w:rPr>
              <w:t>Integer</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Application related error code (as defined in the API or from a common list).</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reason</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Text that explains the reason for error. This can be shown to a client user.</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message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Text that provide more details and corrective actions related to the error. This can be shown to a client user</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referenceError</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url pointing to documentation describing the error</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status</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http error code extension like 400-2</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OrderItemRelationship</w:t>
      </w:r>
    </w:p>
    <w:p w14:paraId="1C9CF098" w14:textId="77777777" w:rsidP="004231FC" w:rsidR="004231FC" w:rsidRDefault="004231FC">
      <w:pPr>
        <w:spacing w:after="0" w:before="0" w:line="240" w:lineRule="auto"/>
        <w:rPr>
          <w:color w:val="7030A0"/>
        </w:rPr>
      </w:pPr>
      <w:r w:rsidRPr="00E07BC7">
        <w:rPr>
          <w:color w:val="7030A0"/>
        </w:rPr>
        <w:t/>
      </w:r>
      <w:r w:rsidRPr="00E07BC7">
        <w:t>Reference to an related Service Order Item and the type of association.
The type of related Service Order Item, can be : "dependency" if this Order Item needs to be "not started" until another order item is complete, "relies-on" if this Order Item relies on the related order item or simply "cross-ref" to keep track of the source Order Item</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type</w:t>
            </w:r>
          </w:p>
        </w:tc>
        <w:tc>
          <w:tcPr>
            <w:tcW w:type="dxa" w:w="1170"/>
          </w:tcPr>
          <w:p w14:paraId="55104F22" w14:textId="77777777" w:rsidP="005944A2" w:rsidR="00D97C66" w:rsidRDefault="00D97C66" w:rsidRPr="00DE56B2">
            <w:pPr>
              <w:rPr>
                <w:sz w:val="16"/>
                <w:szCs w:val="16"/>
              </w:rPr>
            </w:pPr>
            <w:r w:rsidRPr="00DE56B2">
              <w:rPr>
                <w:sz w:val="16"/>
                <w:szCs w:val="16"/>
              </w:rPr>
              <w:t>RelationshipType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1601388B"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OrderMessage</w:t>
      </w:r>
    </w:p>
    <w:p w14:paraId="1C9CF098" w14:textId="77777777" w:rsidP="004231FC" w:rsidR="004231FC" w:rsidRDefault="004231FC">
      <w:pPr>
        <w:spacing w:after="0" w:before="0" w:line="240" w:lineRule="auto"/>
        <w:rPr>
          <w:color w:val="7030A0"/>
        </w:rPr>
      </w:pPr>
      <w:r w:rsidRPr="00E07BC7">
        <w:rPr>
          <w:color w:val="7030A0"/>
        </w:rPr>
        <w:t/>
      </w:r>
      <w:r w:rsidRPr="00E07BC7">
        <w:t>This class offers the capability to provide additional information about the Order.</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code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 code associated to this message</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field</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Service Order attribute related to this error message</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messageInformation</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Additional description text related to this message</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correctionRequired</w:t>
            </w:r>
          </w:p>
        </w:tc>
        <w:tc>
          <w:tcPr>
            <w:tcW w:type="dxa" w:w="1170"/>
          </w:tcPr>
          <w:p w14:paraId="55104F22" w14:textId="77777777" w:rsidP="005944A2" w:rsidR="00D97C66" w:rsidRDefault="00D97C66" w:rsidRPr="00DE56B2">
            <w:pPr>
              <w:rPr>
                <w:sz w:val="16"/>
                <w:szCs w:val="16"/>
              </w:rPr>
            </w:pPr>
            <w:r w:rsidRPr="00DE56B2">
              <w:rPr>
                <w:sz w:val="16"/>
                <w:szCs w:val="16"/>
              </w:rPr>
              <w:t>Boolean</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Indicator that an action is required to allow service order fullfilment to follow up</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severity</w:t>
            </w:r>
          </w:p>
        </w:tc>
        <w:tc>
          <w:tcPr>
            <w:tcW w:type="dxa" w:w="1170"/>
          </w:tcPr>
          <w:p w14:paraId="55104F22" w14:textId="77777777" w:rsidP="005944A2" w:rsidR="00D97C66" w:rsidRDefault="00D97C66" w:rsidRPr="00DE56B2">
            <w:pPr>
              <w:rPr>
                <w:sz w:val="16"/>
                <w:szCs w:val="16"/>
              </w:rPr>
            </w:pPr>
            <w:r w:rsidRPr="00DE56B2">
              <w:rPr>
                <w:sz w:val="16"/>
                <w:szCs w:val="16"/>
              </w:rPr>
              <w:t>SeverityMessage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Severity of the message (information, error)</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OrderRelationship</w:t>
      </w:r>
    </w:p>
    <w:p w14:paraId="1C9CF098" w14:textId="77777777" w:rsidP="004231FC" w:rsidR="004231FC" w:rsidRDefault="004231FC">
      <w:pPr>
        <w:spacing w:after="0" w:before="0" w:line="240" w:lineRule="auto"/>
        <w:rPr>
          <w:color w:val="7030A0"/>
        </w:rPr>
      </w:pPr>
      <w:r w:rsidRPr="00E07BC7">
        <w:rPr>
          <w:color w:val="7030A0"/>
        </w:rPr>
        <w:t/>
      </w:r>
      <w:r w:rsidRPr="00E07BC7">
        <w:t>Reference to an related Service Order and the type of association.
The type of related Service Order, can be : "dependency" if the order needs to be "not started" until another order is complete or "cross-ref" to keep track of the source order</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type</w:t>
            </w:r>
          </w:p>
        </w:tc>
        <w:tc>
          <w:tcPr>
            <w:tcW w:type="dxa" w:w="1170"/>
          </w:tcPr>
          <w:p w14:paraId="55104F22" w14:textId="77777777" w:rsidP="005944A2" w:rsidR="00D97C66" w:rsidRDefault="00D97C66" w:rsidRPr="00DE56B2">
            <w:pPr>
              <w:rPr>
                <w:sz w:val="16"/>
                <w:szCs w:val="16"/>
              </w:rPr>
            </w:pPr>
            <w:r w:rsidRPr="00DE56B2">
              <w:rPr>
                <w:sz w:val="16"/>
                <w:szCs w:val="16"/>
              </w:rPr>
              <w:t>RelationshipType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1601388B"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RelatedParty</w:t>
      </w:r>
    </w:p>
    <w:p w14:paraId="1C9CF098" w14:textId="77777777" w:rsidP="004231FC" w:rsidR="004231FC" w:rsidRDefault="004231FC">
      <w:pPr>
        <w:spacing w:after="0" w:before="0" w:line="240" w:lineRule="auto"/>
        <w:rPr>
          <w:color w:val="7030A0"/>
        </w:rPr>
      </w:pPr>
      <w:r w:rsidRPr="00E07BC7">
        <w:rPr>
          <w:color w:val="7030A0"/>
        </w:rPr>
        <w:t/>
      </w:r>
      <w:r w:rsidRPr="00E07BC7">
        <w:t>A related party defines a party and its role, that is linked to a specific entity (such as ServiceSpecification, ServiceOrder, Service, etc)</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role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Role of the related party</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id</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Unique identifier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href</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URI reference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name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Name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Service</w:t>
      </w:r>
    </w:p>
    <w:p w14:paraId="1C9CF098" w14:textId="77777777" w:rsidP="004231FC" w:rsidR="004231FC" w:rsidRDefault="004231FC">
      <w:pPr>
        <w:spacing w:after="0" w:before="0" w:line="240" w:lineRule="auto"/>
        <w:rPr>
          <w:color w:val="7030A0"/>
        </w:rPr>
      </w:pPr>
      <w:r w:rsidRPr="00E07BC7">
        <w:rPr>
          <w:color w:val="7030A0"/>
        </w:rPr>
        <w:t/>
      </w:r>
      <w:r w:rsidRPr="00E07BC7">
        <w:t>Service class offers the ability to describe the characteristics of an instance of specific type of service.
The Business Application (BA) triggers the Service Orchestration Function (SOF) to create/update/delete a Service via the Service Order/Service Order Item operations.
The SOF is responsible for orchestrating the Service fulfillment and maintaining Service instance state/attributes and notifying BA of any changes. 
Functionally, a Service is instantiated using a related Service Specification instance as its template.
Thus the Services that share the same Service Specification instance would therefore share the same set of characteristics.
The MEF Service classes that describe a specific type of MEF Service instance will be associated with the Service Specification class, 
as well as the Service instances will contain a reference to the MEF Service schema.
The assumption is that the Service Specifications describing the Service instance in the Service Order Item are already available (to both BA &amp; SOF).</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type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Type of the service - TBD – e.g. OrderedService or PartnerService, or EVC, OVC </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state</w:t>
            </w:r>
          </w:p>
        </w:tc>
        <w:tc>
          <w:tcPr>
            <w:tcW w:type="dxa" w:w="1170"/>
          </w:tcPr>
          <w:p w14:paraId="55104F22" w14:textId="77777777" w:rsidP="005944A2" w:rsidR="00D97C66" w:rsidRDefault="00D97C66" w:rsidRPr="00DE56B2">
            <w:pPr>
              <w:rPr>
                <w:sz w:val="16"/>
                <w:szCs w:val="16"/>
              </w:rPr>
            </w:pPr>
            <w:r w:rsidRPr="00DE56B2">
              <w:rPr>
                <w:sz w:val="16"/>
                <w:szCs w:val="16"/>
              </w:rPr>
              <w:t>ServiceLifecycleState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The lifecycle state of the Service instance being operated upon.
The "intended" state of the Service instance may be specified by the BA/requestor in the Service Order and then further maintained by the SOF.
This state attribute value-transition follows the "Service Lifecycle State Machine" diagram described elsewhere in this specification.</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_relatedParty</w:t>
            </w:r>
          </w:p>
        </w:tc>
        <w:tc>
          <w:tcPr>
            <w:tcW w:type="dxa" w:w="1170"/>
          </w:tcPr>
          <w:p w14:paraId="55104F22" w14:textId="77777777" w:rsidP="005944A2" w:rsidR="00D97C66" w:rsidRDefault="00D97C66" w:rsidRPr="00DE56B2">
            <w:pPr>
              <w:rPr>
                <w:sz w:val="16"/>
                <w:szCs w:val="16"/>
              </w:rPr>
            </w:pPr>
            <w:r w:rsidRPr="00DE56B2">
              <w:rPr>
                <w:sz w:val="16"/>
                <w:szCs w:val="16"/>
              </w:rPr>
              <w:t>RelatedParty</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1601388B"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_serviceCharacteristic</w:t>
            </w:r>
          </w:p>
        </w:tc>
        <w:tc>
          <w:tcPr>
            <w:tcW w:type="dxa" w:w="1170"/>
          </w:tcPr>
          <w:p w14:paraId="55104F22" w14:textId="77777777" w:rsidP="005944A2" w:rsidR="00D97C66" w:rsidRDefault="00D97C66" w:rsidRPr="00DE56B2">
            <w:pPr>
              <w:rPr>
                <w:sz w:val="16"/>
                <w:szCs w:val="16"/>
              </w:rPr>
            </w:pPr>
            <w:r w:rsidRPr="00DE56B2">
              <w:rPr>
                <w:sz w:val="16"/>
                <w:szCs w:val="16"/>
              </w:rPr>
              <w:t>ServiceCharacteristic</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 list of Service Characteristics.
This is essentially a name/value pair list used to store instance specific values of Service attributes.
The behavior is equivalent to a MAP data structure where only one entry for any given value of "name" can exist.</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_serviceSpecification</w:t>
            </w:r>
          </w:p>
        </w:tc>
        <w:tc>
          <w:tcPr>
            <w:tcW w:type="dxa" w:w="1170"/>
          </w:tcPr>
          <w:p w14:paraId="55104F22" w14:textId="77777777" w:rsidP="005944A2" w:rsidR="00D97C66" w:rsidRDefault="00D97C66" w:rsidRPr="00DE56B2">
            <w:pPr>
              <w:rPr>
                <w:sz w:val="16"/>
                <w:szCs w:val="16"/>
              </w:rPr>
            </w:pPr>
            <w:r w:rsidRPr="00DE56B2">
              <w:rPr>
                <w:sz w:val="16"/>
                <w:szCs w:val="16"/>
              </w:rPr>
              <w:t>ServiceSpecification</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The reference to the Service Specification (in the Service Catalog) used as template to instantiate the Service.</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_serviceRelationship</w:t>
            </w:r>
          </w:p>
        </w:tc>
        <w:tc>
          <w:tcPr>
            <w:tcW w:type="dxa" w:w="1170"/>
          </w:tcPr>
          <w:p w14:paraId="55104F22" w14:textId="77777777" w:rsidP="005944A2" w:rsidR="00D97C66" w:rsidRDefault="00D97C66" w:rsidRPr="00DE56B2">
            <w:pPr>
              <w:rPr>
                <w:sz w:val="16"/>
                <w:szCs w:val="16"/>
              </w:rPr>
            </w:pPr>
            <w:r w:rsidRPr="00DE56B2">
              <w:rPr>
                <w:sz w:val="16"/>
                <w:szCs w:val="16"/>
              </w:rPr>
              <w:t>ServiceRelationship</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Reference to an related Service and the type of association.
The type of related Service can be : "dependency" if this Service needs to be "not started" until another Service instance is complete, "relies-on" if this Order Item relies on the related Service instance or simply "cross-ref" to keep track of the source Service instance</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_supportingResource</w:t>
            </w:r>
          </w:p>
        </w:tc>
        <w:tc>
          <w:tcPr>
            <w:tcW w:type="dxa" w:w="1170"/>
          </w:tcPr>
          <w:p w14:paraId="55104F22" w14:textId="77777777" w:rsidP="005944A2" w:rsidR="00D97C66" w:rsidRDefault="00D97C66" w:rsidRPr="00DE56B2">
            <w:pPr>
              <w:rPr>
                <w:sz w:val="16"/>
                <w:szCs w:val="16"/>
              </w:rPr>
            </w:pPr>
            <w:r w:rsidRPr="00DE56B2">
              <w:rPr>
                <w:sz w:val="16"/>
                <w:szCs w:val="16"/>
              </w:rPr>
              <w:t>SupportingResource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 collection of references to Resource(s) supporting the Service instance.</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hasStarted</w:t>
            </w:r>
          </w:p>
        </w:tc>
        <w:tc>
          <w:tcPr>
            <w:tcW w:type="dxa" w:w="1170"/>
          </w:tcPr>
          <w:p w14:paraId="55104F22" w14:textId="77777777" w:rsidP="005944A2" w:rsidR="00D97C66" w:rsidRDefault="00D97C66" w:rsidRPr="00DE56B2">
            <w:pPr>
              <w:rPr>
                <w:sz w:val="16"/>
                <w:szCs w:val="16"/>
              </w:rPr>
            </w:pPr>
            <w:r w:rsidRPr="00DE56B2">
              <w:rPr>
                <w:sz w:val="16"/>
                <w:szCs w:val="16"/>
              </w:rPr>
              <w:t>Boolean</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This attribute if TRUE, indicates that this Service has already been started. If the value of this attribute is FALSE, then this signifies that this Service has NOT been Started.</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id</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Unique identifier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href</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URI reference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name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Name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ServiceCharacteristic</w:t>
      </w:r>
    </w:p>
    <w:p w14:paraId="1C9CF098" w14:textId="77777777" w:rsidP="004231FC" w:rsidR="004231FC" w:rsidRDefault="004231FC">
      <w:pPr>
        <w:spacing w:after="0" w:before="0" w:line="240" w:lineRule="auto"/>
        <w:rPr>
          <w:color w:val="7030A0"/>
        </w:rPr>
      </w:pPr>
      <w:r w:rsidRPr="00E07BC7">
        <w:rPr>
          <w:color w:val="7030A0"/>
        </w:rPr>
        <w:t/>
      </w:r>
      <w:r w:rsidRPr="00E07BC7">
        <w:t>Characteristics of the service that is instantiated or to modified</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name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Name of the characteristic</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valueType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ValueType of the characteristic.
Could a simple attribute or a complex one as a table or an array.</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_value</w:t>
            </w:r>
          </w:p>
        </w:tc>
        <w:tc>
          <w:tcPr>
            <w:tcW w:type="dxa" w:w="1170"/>
          </w:tcPr>
          <w:p w14:paraId="55104F22" w14:textId="77777777" w:rsidP="005944A2" w:rsidR="00D97C66" w:rsidRDefault="00D97C66" w:rsidRPr="00DE56B2">
            <w:pPr>
              <w:rPr>
                <w:sz w:val="16"/>
                <w:szCs w:val="16"/>
              </w:rPr>
            </w:pPr>
            <w:r w:rsidRPr="00DE56B2">
              <w:rPr>
                <w:sz w:val="16"/>
                <w:szCs w:val="16"/>
              </w:rPr>
              <w:t>ServiceCharacteristicValue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1601388B"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ServiceCharacteristicValue</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value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1601388B"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ServiceOrder</w:t>
      </w:r>
    </w:p>
    <w:p w14:paraId="1C9CF098" w14:textId="77777777" w:rsidP="004231FC" w:rsidR="004231FC" w:rsidRDefault="004231FC">
      <w:pPr>
        <w:spacing w:after="0" w:before="0" w:line="240" w:lineRule="auto"/>
        <w:rPr>
          <w:color w:val="7030A0"/>
        </w:rPr>
      </w:pPr>
      <w:r w:rsidRPr="00E07BC7">
        <w:rPr>
          <w:color w:val="7030A0"/>
        </w:rPr>
        <w:t/>
      </w:r>
      <w:r w:rsidRPr="00E07BC7">
        <w:t>A Service Order is used to request operations on a Service instance.
A Service Order groups one or more one Service Order Items - one per specific action on a Service instance. 
The Action associated with the Service Order Item describes the operation (add, remove, update) to be applied on the specified Service instance.
The Service Order Item and its associated Action can operate on both existing (remove, update) as well as future (add) Service instance.
The Service Order is triggered from the Business Application (BA) system in charge of the Product Order management to the Service Orchestration Function (SOF) system that will orchestrate the Service fulfillment.
The assumption is that the Service Specifications describing the Service instance in the Service Order Item are already available (to both BA &amp; SOF).</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externalId</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1601388B"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description</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 free-text description of the service order.</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category</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Used to categorize the order that can be useful for the OM system (e.g. "broadband", "TVOption", …)</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priority</w:t>
            </w:r>
          </w:p>
        </w:tc>
        <w:tc>
          <w:tcPr>
            <w:tcW w:type="dxa" w:w="1170"/>
          </w:tcPr>
          <w:p w14:paraId="55104F22" w14:textId="77777777" w:rsidP="005944A2" w:rsidR="00D97C66" w:rsidRDefault="00D97C66" w:rsidRPr="00DE56B2">
            <w:pPr>
              <w:rPr>
                <w:sz w:val="16"/>
                <w:szCs w:val="16"/>
              </w:rPr>
            </w:pPr>
            <w:r w:rsidRPr="00DE56B2">
              <w:rPr>
                <w:sz w:val="16"/>
                <w:szCs w:val="16"/>
              </w:rPr>
              <w:t>Integer</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 way that can be used by order requester to prioritize orders in Service Order Management system (from 0 to 4: 0 is the highest priority, and 4 the lowest). It could be for example valued by BA based on customer order requested priority</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requestedStartDate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Order start date wished by the requestor</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requestedCompletionDate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Requested delivery date from the requestor perspective</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_relatedParty</w:t>
            </w:r>
          </w:p>
        </w:tc>
        <w:tc>
          <w:tcPr>
            <w:tcW w:type="dxa" w:w="1170"/>
          </w:tcPr>
          <w:p w14:paraId="55104F22" w14:textId="77777777" w:rsidP="005944A2" w:rsidR="00D97C66" w:rsidRDefault="00D97C66" w:rsidRPr="00DE56B2">
            <w:pPr>
              <w:rPr>
                <w:sz w:val="16"/>
                <w:szCs w:val="16"/>
              </w:rPr>
            </w:pPr>
            <w:r w:rsidRPr="00DE56B2">
              <w:rPr>
                <w:sz w:val="16"/>
                <w:szCs w:val="16"/>
              </w:rPr>
              <w:t>RelatedParty</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1601388B"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_orderItem</w:t>
            </w:r>
          </w:p>
        </w:tc>
        <w:tc>
          <w:tcPr>
            <w:tcW w:type="dxa" w:w="1170"/>
          </w:tcPr>
          <w:p w14:paraId="55104F22" w14:textId="77777777" w:rsidP="005944A2" w:rsidR="00D97C66" w:rsidRDefault="00D97C66" w:rsidRPr="00DE56B2">
            <w:pPr>
              <w:rPr>
                <w:sz w:val="16"/>
                <w:szCs w:val="16"/>
              </w:rPr>
            </w:pPr>
            <w:r w:rsidRPr="00DE56B2">
              <w:rPr>
                <w:sz w:val="16"/>
                <w:szCs w:val="16"/>
              </w:rPr>
              <w:t>ServiceOrderItem</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1601388B"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_orderRelationship</w:t>
            </w:r>
          </w:p>
        </w:tc>
        <w:tc>
          <w:tcPr>
            <w:tcW w:type="dxa" w:w="1170"/>
          </w:tcPr>
          <w:p w14:paraId="55104F22" w14:textId="77777777" w:rsidP="005944A2" w:rsidR="00D97C66" w:rsidRDefault="00D97C66" w:rsidRPr="00DE56B2">
            <w:pPr>
              <w:rPr>
                <w:sz w:val="16"/>
                <w:szCs w:val="16"/>
              </w:rPr>
            </w:pPr>
            <w:r w:rsidRPr="00DE56B2">
              <w:rPr>
                <w:sz w:val="16"/>
                <w:szCs w:val="16"/>
              </w:rPr>
              <w:t>OrderRelationship</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Reference to an related Service Order and the type of association.
The type of related Service Order, can be : "dependency" if the order needs to be "not started" until another order is complete or "cross-ref" to keep track of the source order</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_orderMessage</w:t>
            </w:r>
          </w:p>
        </w:tc>
        <w:tc>
          <w:tcPr>
            <w:tcW w:type="dxa" w:w="1170"/>
          </w:tcPr>
          <w:p w14:paraId="55104F22" w14:textId="77777777" w:rsidP="005944A2" w:rsidR="00D97C66" w:rsidRDefault="00D97C66" w:rsidRPr="00DE56B2">
            <w:pPr>
              <w:rPr>
                <w:sz w:val="16"/>
                <w:szCs w:val="16"/>
              </w:rPr>
            </w:pPr>
            <w:r w:rsidRPr="00DE56B2">
              <w:rPr>
                <w:sz w:val="16"/>
                <w:szCs w:val="16"/>
              </w:rPr>
              <w:t>OrderMessage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An optional array of messages associated with the Order.</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orderDate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Date when the order was created</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startDate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Date when the order fulfillment start – valued by server side (not requester)</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expectedCompletionDate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Expected delivery date amended by the provider</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completionDate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Date when the order was completed.</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state</w:t>
            </w:r>
          </w:p>
        </w:tc>
        <w:tc>
          <w:tcPr>
            <w:tcW w:type="dxa" w:w="1170"/>
          </w:tcPr>
          <w:p w14:paraId="55104F22" w14:textId="77777777" w:rsidP="005944A2" w:rsidR="00D97C66" w:rsidRDefault="00D97C66" w:rsidRPr="00DE56B2">
            <w:pPr>
              <w:rPr>
                <w:sz w:val="16"/>
                <w:szCs w:val="16"/>
              </w:rPr>
            </w:pPr>
            <w:r w:rsidRPr="00DE56B2">
              <w:rPr>
                <w:sz w:val="16"/>
                <w:szCs w:val="16"/>
              </w:rPr>
              <w:t>ServiceOrderState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Used to indicate the current status of the Service Order
This read-only state attribute is maintained by the SOF.
This state attribute value-transition follows the "Service Order State Machine" diagram described elsewhere in this specification.
The Service Order and Order Items state transitions are tightly coupled.</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id</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Unique identifier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href</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URI reference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name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Name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ServiceOrderItem</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id</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1601388B"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actionType</w:t>
            </w:r>
          </w:p>
        </w:tc>
        <w:tc>
          <w:tcPr>
            <w:tcW w:type="dxa" w:w="1170"/>
          </w:tcPr>
          <w:p w14:paraId="55104F22" w14:textId="77777777" w:rsidP="005944A2" w:rsidR="00D97C66" w:rsidRDefault="00D97C66" w:rsidRPr="00DE56B2">
            <w:pPr>
              <w:rPr>
                <w:sz w:val="16"/>
                <w:szCs w:val="16"/>
              </w:rPr>
            </w:pPr>
            <w:r w:rsidRPr="00DE56B2">
              <w:rPr>
                <w:sz w:val="16"/>
                <w:szCs w:val="16"/>
              </w:rPr>
              <w:t>ActionType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The action to be carried out on the Service instance. Can be:
• add
• modify
• delete
• noChange</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_service</w:t>
            </w:r>
          </w:p>
        </w:tc>
        <w:tc>
          <w:tcPr>
            <w:tcW w:type="dxa" w:w="1170"/>
          </w:tcPr>
          <w:p w14:paraId="55104F22" w14:textId="77777777" w:rsidP="005944A2" w:rsidR="00D97C66" w:rsidRDefault="00D97C66" w:rsidRPr="00DE56B2">
            <w:pPr>
              <w:rPr>
                <w:sz w:val="16"/>
                <w:szCs w:val="16"/>
              </w:rPr>
            </w:pPr>
            <w:r w:rsidRPr="00DE56B2">
              <w:rPr>
                <w:sz w:val="16"/>
                <w:szCs w:val="16"/>
              </w:rPr>
              <w:t>Service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The Service instance and its characteristics/attributes to be acted on by the Order (Item).</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_orderItemRelationship</w:t>
            </w:r>
          </w:p>
        </w:tc>
        <w:tc>
          <w:tcPr>
            <w:tcW w:type="dxa" w:w="1170"/>
          </w:tcPr>
          <w:p w14:paraId="55104F22" w14:textId="77777777" w:rsidP="005944A2" w:rsidR="00D97C66" w:rsidRDefault="00D97C66" w:rsidRPr="00DE56B2">
            <w:pPr>
              <w:rPr>
                <w:sz w:val="16"/>
                <w:szCs w:val="16"/>
              </w:rPr>
            </w:pPr>
            <w:r w:rsidRPr="00DE56B2">
              <w:rPr>
                <w:sz w:val="16"/>
                <w:szCs w:val="16"/>
              </w:rPr>
              <w:t>OrderItemRelationship</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Reference to an related Service Order Item and the type of association.
The type of related Service Order Item, can be : "dependency" if this Order Item needs to be "not started" until another order item is complete, "relies-on" if this Order Item relies on the related order item or simply "cross-ref" to keep track of the source Order Item</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_orderMessage</w:t>
            </w:r>
          </w:p>
        </w:tc>
        <w:tc>
          <w:tcPr>
            <w:tcW w:type="dxa" w:w="1170"/>
          </w:tcPr>
          <w:p w14:paraId="55104F22" w14:textId="77777777" w:rsidP="005944A2" w:rsidR="00D97C66" w:rsidRDefault="00D97C66" w:rsidRPr="00DE56B2">
            <w:pPr>
              <w:rPr>
                <w:sz w:val="16"/>
                <w:szCs w:val="16"/>
              </w:rPr>
            </w:pPr>
            <w:r w:rsidRPr="00DE56B2">
              <w:rPr>
                <w:sz w:val="16"/>
                <w:szCs w:val="16"/>
              </w:rPr>
              <w:t>OrderMessage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An optional array of messages associated with the Order Item.</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percentProgress</w:t>
            </w:r>
          </w:p>
        </w:tc>
        <w:tc>
          <w:tcPr>
            <w:tcW w:type="dxa" w:w="1170"/>
          </w:tcPr>
          <w:p w14:paraId="55104F22" w14:textId="77777777" w:rsidP="005944A2" w:rsidR="00D97C66" w:rsidRDefault="00D97C66" w:rsidRPr="00DE56B2">
            <w:pPr>
              <w:rPr>
                <w:sz w:val="16"/>
                <w:szCs w:val="16"/>
              </w:rPr>
            </w:pPr>
            <w:r w:rsidRPr="00DE56B2">
              <w:rPr>
                <w:sz w:val="16"/>
                <w:szCs w:val="16"/>
              </w:rPr>
              <w:t>Integer</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1601388B"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state</w:t>
            </w:r>
          </w:p>
        </w:tc>
        <w:tc>
          <w:tcPr>
            <w:tcW w:type="dxa" w:w="1170"/>
          </w:tcPr>
          <w:p w14:paraId="55104F22" w14:textId="77777777" w:rsidP="005944A2" w:rsidR="00D97C66" w:rsidRDefault="00D97C66" w:rsidRPr="00DE56B2">
            <w:pPr>
              <w:rPr>
                <w:sz w:val="16"/>
                <w:szCs w:val="16"/>
              </w:rPr>
            </w:pPr>
            <w:r w:rsidRPr="00DE56B2">
              <w:rPr>
                <w:sz w:val="16"/>
                <w:szCs w:val="16"/>
              </w:rPr>
              <w:t>ServiceOrderState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Used to indicate the current status of the Service Order Item.
This read-only state attribute is maintained by the SOF.
This state attribute value-transition follows the "Service Order Item State Machine" diagram described elsewhere in this specification.
The Service Order and Order Items state transitions are tightly coupled.</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ServiceRelationship</w:t>
      </w:r>
    </w:p>
    <w:p w14:paraId="1C9CF098" w14:textId="77777777" w:rsidP="004231FC" w:rsidR="004231FC" w:rsidRDefault="004231FC">
      <w:pPr>
        <w:spacing w:after="0" w:before="0" w:line="240" w:lineRule="auto"/>
        <w:rPr>
          <w:color w:val="7030A0"/>
        </w:rPr>
      </w:pPr>
      <w:r w:rsidRPr="00E07BC7">
        <w:rPr>
          <w:color w:val="7030A0"/>
        </w:rPr>
        <w:t/>
      </w:r>
      <w:r w:rsidRPr="00E07BC7">
        <w:t>Reference to an related Service and the type of association.
The type of related Service can be : "dependency" if this Service needs to be "not started" until another Service instance is complete, "relies-on" if this Order Item relies on the related Service instance or simply "cross-ref" to keep track of the source Service instance</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type</w:t>
            </w:r>
          </w:p>
        </w:tc>
        <w:tc>
          <w:tcPr>
            <w:tcW w:type="dxa" w:w="1170"/>
          </w:tcPr>
          <w:p w14:paraId="55104F22" w14:textId="77777777" w:rsidP="005944A2" w:rsidR="00D97C66" w:rsidRDefault="00D97C66" w:rsidRPr="00DE56B2">
            <w:pPr>
              <w:rPr>
                <w:sz w:val="16"/>
                <w:szCs w:val="16"/>
              </w:rPr>
            </w:pPr>
            <w:r w:rsidRPr="00DE56B2">
              <w:rPr>
                <w:sz w:val="16"/>
                <w:szCs w:val="16"/>
              </w:rPr>
              <w:t>RelationshipType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1601388B"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ServiceSpecCharacteristic</w:t>
      </w:r>
    </w:p>
    <w:p w14:paraId="1C9CF098" w14:textId="77777777" w:rsidP="004231FC" w:rsidR="004231FC" w:rsidRDefault="004231FC">
      <w:pPr>
        <w:spacing w:after="0" w:before="0" w:line="240" w:lineRule="auto"/>
        <w:rPr>
          <w:color w:val="7030A0"/>
        </w:rPr>
      </w:pPr>
      <w:r w:rsidRPr="00E07BC7">
        <w:rPr>
          <w:color w:val="7030A0"/>
        </w:rPr>
        <w:t/>
      </w:r>
      <w:r w:rsidRPr="00E07BC7">
        <w:t>A characteristic quality or distinctive feature of a ServiceSpecification. This class allows to encode the attributes of a service specification.
It is not expected to specialize this class in UML, since the specification instances of this class can be derived from Service schema class attributes defined in UML.</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name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Name of the characteristic - A word, term, or phrase by which this characteristic specification is known and distinguished from other characteristic specifications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description</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 narrative that explains in detail what the characteristic is.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required</w:t>
            </w:r>
          </w:p>
        </w:tc>
        <w:tc>
          <w:tcPr>
            <w:tcW w:type="dxa" w:w="1170"/>
          </w:tcPr>
          <w:p w14:paraId="55104F22" w14:textId="77777777" w:rsidP="005944A2" w:rsidR="00D97C66" w:rsidRDefault="00D97C66" w:rsidRPr="00DE56B2">
            <w:pPr>
              <w:rPr>
                <w:sz w:val="16"/>
                <w:szCs w:val="16"/>
              </w:rPr>
            </w:pPr>
            <w:r w:rsidRPr="00DE56B2">
              <w:rPr>
                <w:sz w:val="16"/>
                <w:szCs w:val="16"/>
              </w:rPr>
              <w:t>Boolean</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 parameter to define if the characteristic is mandatory.</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valueType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 kind of value that the characteristic can take on, such as numeric, text and so forth
</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_value</w:t>
            </w:r>
          </w:p>
        </w:tc>
        <w:tc>
          <w:tcPr>
            <w:tcW w:type="dxa" w:w="1170"/>
          </w:tcPr>
          <w:p w14:paraId="55104F22" w14:textId="77777777" w:rsidP="005944A2" w:rsidR="00D97C66" w:rsidRDefault="00D97C66" w:rsidRPr="00DE56B2">
            <w:pPr>
              <w:rPr>
                <w:sz w:val="16"/>
                <w:szCs w:val="16"/>
              </w:rPr>
            </w:pPr>
            <w:r w:rsidRPr="00DE56B2">
              <w:rPr>
                <w:sz w:val="16"/>
                <w:szCs w:val="16"/>
              </w:rPr>
              <w:t>ServiceSpecCharacteristicValue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 list of service spec characteristic values - that can function as a template for service instantiation</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ServiceSpecCharacteristicValue</w:t>
      </w:r>
    </w:p>
    <w:p w14:paraId="1C9CF098" w14:textId="77777777" w:rsidP="004231FC" w:rsidR="004231FC" w:rsidRDefault="004231FC">
      <w:pPr>
        <w:spacing w:after="0" w:before="0" w:line="240" w:lineRule="auto"/>
        <w:rPr>
          <w:color w:val="7030A0"/>
        </w:rPr>
      </w:pPr>
      <w:r w:rsidRPr="00E07BC7">
        <w:rPr>
          <w:color w:val="7030A0"/>
        </w:rPr>
        <w:t/>
      </w:r>
      <w:r w:rsidRPr="00E07BC7">
        <w:t>This class represents service spec characteristic values - that can function as a template for service instantiation</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value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 discrete serialized string value that the characteristic can take on.</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isDefault</w:t>
            </w:r>
          </w:p>
        </w:tc>
        <w:tc>
          <w:tcPr>
            <w:tcW w:type="dxa" w:w="1170"/>
          </w:tcPr>
          <w:p w14:paraId="55104F22" w14:textId="77777777" w:rsidP="005944A2" w:rsidR="00D97C66" w:rsidRDefault="00D97C66" w:rsidRPr="00DE56B2">
            <w:pPr>
              <w:rPr>
                <w:sz w:val="16"/>
                <w:szCs w:val="16"/>
              </w:rPr>
            </w:pPr>
            <w:r w:rsidRPr="00DE56B2">
              <w:rPr>
                <w:sz w:val="16"/>
                <w:szCs w:val="16"/>
              </w:rPr>
              <w:t>Boolean</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Indicates if the value is the default value for a characteristic</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isRegex</w:t>
            </w:r>
          </w:p>
        </w:tc>
        <w:tc>
          <w:tcPr>
            <w:tcW w:type="dxa" w:w="1170"/>
          </w:tcPr>
          <w:p w14:paraId="55104F22" w14:textId="77777777" w:rsidP="005944A2" w:rsidR="00D97C66" w:rsidRDefault="00D97C66" w:rsidRPr="00DE56B2">
            <w:pPr>
              <w:rPr>
                <w:sz w:val="16"/>
                <w:szCs w:val="16"/>
              </w:rPr>
            </w:pPr>
            <w:r w:rsidRPr="00DE56B2">
              <w:rPr>
                <w:sz w:val="16"/>
                <w:szCs w:val="16"/>
              </w:rPr>
              <w:t>Boolean</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Indicates whether value string is a regular expression constraint for the ServiceSpecCharacteristic value</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validFor</w:t>
            </w:r>
          </w:p>
        </w:tc>
        <w:tc>
          <w:tcPr>
            <w:tcW w:type="dxa" w:w="1170"/>
          </w:tcPr>
          <w:p w14:paraId="55104F22" w14:textId="77777777" w:rsidP="005944A2" w:rsidR="00D97C66" w:rsidRDefault="00D97C66" w:rsidRPr="00DE56B2">
            <w:pPr>
              <w:rPr>
                <w:sz w:val="16"/>
                <w:szCs w:val="16"/>
              </w:rPr>
            </w:pPr>
            <w:r w:rsidRPr="00DE56B2">
              <w:rPr>
                <w:sz w:val="16"/>
                <w:szCs w:val="16"/>
              </w:rPr>
              <w:t>Integer</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The period of time in seconds for which a value is applicable</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ServiceSpecification</w:t>
      </w:r>
    </w:p>
    <w:p w14:paraId="1C9CF098" w14:textId="77777777" w:rsidP="004231FC" w:rsidR="004231FC" w:rsidRDefault="004231FC">
      <w:pPr>
        <w:spacing w:after="0" w:before="0" w:line="240" w:lineRule="auto"/>
        <w:rPr>
          <w:color w:val="7030A0"/>
        </w:rPr>
      </w:pPr>
      <w:r w:rsidRPr="00E07BC7">
        <w:rPr>
          <w:color w:val="7030A0"/>
        </w:rPr>
        <w:t/>
      </w:r>
      <w:r w:rsidRPr="00E07BC7">
        <w:t>ServiceSpecification class offers the ability to describe the characteristics of a specific type of service.
Functionally, it acts as a template by which Services may be instantiated.
By sharing the same specification, these services would therefore share the same set of characteristics.
The MEF Service classes that describe a specific type of MEF Service will be associated with this class
via a &lt;specify&gt; stereotype to enable generation of specification characteristics (via tooling or otherwise).</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version</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Service specification version.</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category</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The category is used to group service specifications in logical containers.
Categories can be further sub-categorized into other categories.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subcategory</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The category is used to group service specifications in logical containers.
Categories can be further sub-categorized into other categories.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description</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A narrative that explains the details of the service specification.</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distributionStatus</w:t>
            </w:r>
          </w:p>
        </w:tc>
        <w:tc>
          <w:tcPr>
            <w:tcW w:type="dxa" w:w="1170"/>
          </w:tcPr>
          <w:p w14:paraId="55104F22" w14:textId="77777777" w:rsidP="005944A2" w:rsidR="00D97C66" w:rsidRDefault="00D97C66" w:rsidRPr="00DE56B2">
            <w:pPr>
              <w:rPr>
                <w:sz w:val="16"/>
                <w:szCs w:val="16"/>
              </w:rPr>
            </w:pPr>
            <w:r w:rsidRPr="00DE56B2">
              <w:rPr>
                <w:sz w:val="16"/>
                <w:szCs w:val="16"/>
              </w:rPr>
              <w:t>DistributionStatus</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Used to indicate the current distribution status of the service specification.</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lifecycleStatus</w:t>
            </w:r>
          </w:p>
        </w:tc>
        <w:tc>
          <w:tcPr>
            <w:tcW w:type="dxa" w:w="1170"/>
          </w:tcPr>
          <w:p w14:paraId="55104F22" w14:textId="77777777" w:rsidP="005944A2" w:rsidR="00D97C66" w:rsidRDefault="00D97C66" w:rsidRPr="00DE56B2">
            <w:pPr>
              <w:rPr>
                <w:sz w:val="16"/>
                <w:szCs w:val="16"/>
              </w:rPr>
            </w:pPr>
            <w:r w:rsidRPr="00DE56B2">
              <w:rPr>
                <w:sz w:val="16"/>
                <w:szCs w:val="16"/>
              </w:rPr>
              <w:t>ServiceSpecLifecycleState</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Used to indicate the current lifecycle status of the Service Specification.
This read-only state attribute is maintained by the SOF.
This state attribute value-transition follows the "Service Specification Lifecycle State Machine" diagram described elsewhere in this specification.</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_attachment</w:t>
            </w:r>
          </w:p>
        </w:tc>
        <w:tc>
          <w:tcPr>
            <w:tcW w:type="dxa" w:w="1170"/>
          </w:tcPr>
          <w:p w14:paraId="55104F22" w14:textId="77777777" w:rsidP="005944A2" w:rsidR="00D97C66" w:rsidRDefault="00D97C66" w:rsidRPr="00DE56B2">
            <w:pPr>
              <w:rPr>
                <w:sz w:val="16"/>
                <w:szCs w:val="16"/>
              </w:rPr>
            </w:pPr>
            <w:r w:rsidRPr="00DE56B2">
              <w:rPr>
                <w:sz w:val="16"/>
                <w:szCs w:val="16"/>
              </w:rPr>
              <w:t>Attachment</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Complements the description of a service specification</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_relatedParty</w:t>
            </w:r>
          </w:p>
        </w:tc>
        <w:tc>
          <w:tcPr>
            <w:tcW w:type="dxa" w:w="1170"/>
          </w:tcPr>
          <w:p w14:paraId="55104F22" w14:textId="77777777" w:rsidP="005944A2" w:rsidR="00D97C66" w:rsidRDefault="00D97C66" w:rsidRPr="00DE56B2">
            <w:pPr>
              <w:rPr>
                <w:sz w:val="16"/>
                <w:szCs w:val="16"/>
              </w:rPr>
            </w:pPr>
            <w:r w:rsidRPr="00DE56B2">
              <w:rPr>
                <w:sz w:val="16"/>
                <w:szCs w:val="16"/>
              </w:rPr>
              <w:t>RelatedParty</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Party linked to the Service Specification</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_specCharacteristic</w:t>
            </w:r>
          </w:p>
        </w:tc>
        <w:tc>
          <w:tcPr>
            <w:tcW w:type="dxa" w:w="1170"/>
          </w:tcPr>
          <w:p w14:paraId="55104F22" w14:textId="77777777" w:rsidP="005944A2" w:rsidR="00D97C66" w:rsidRDefault="00D97C66" w:rsidRPr="00DE56B2">
            <w:pPr>
              <w:rPr>
                <w:sz w:val="16"/>
                <w:szCs w:val="16"/>
              </w:rPr>
            </w:pPr>
            <w:r w:rsidRPr="00DE56B2">
              <w:rPr>
                <w:sz w:val="16"/>
                <w:szCs w:val="16"/>
              </w:rPr>
              <w:t>ServiceSpecCharacteristic</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1601388B"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id</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Unique identifier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href</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URI reference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name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Name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761C8120" w14:textId="7548CB73" w:rsidP="004231FC" w:rsidR="004231FC" w:rsidRDefault="004231FC">
      <w:pPr>
        <w:pStyle w:val="Heading3"/>
      </w:pPr>
      <w:r w:rsidRPr="00FA3F1C">
        <w:t>SupportingResource</w:t>
      </w:r>
    </w:p>
    <w:p w14:paraId="1C9CF098" w14:textId="77777777" w:rsidP="004231FC" w:rsidR="004231FC" w:rsidRDefault="004231FC">
      <w:pPr>
        <w:spacing w:after="0" w:before="0" w:line="240" w:lineRule="auto"/>
        <w:rPr>
          <w:color w:val="7030A0"/>
        </w:rPr>
      </w:pPr>
      <w:r w:rsidRPr="00E07BC7">
        <w:rPr>
          <w:color w:val="7030A0"/>
        </w:rPr>
        <w:t/>
      </w:r>
      <w:r w:rsidRPr="00E07BC7">
        <w:t>This class provides reference to the Resource supporting the Service instance.</w:t>
      </w:r>
      <w:r>
        <w:rPr>
          <w:color w:val="7030A0"/>
        </w:rPr>
        <w:t/>
      </w:r>
    </w:p>
    <w:p w14:paraId="212A4DD8" w14:textId="77777777" w:rsidP="004231FC" w:rsidR="004231FC" w:rsidRDefault="004231FC">
      <w:pPr>
        <w:spacing w:after="0" w:before="0" w:line="240" w:lineRule="auto"/>
        <w:rPr>
          <w:color w:val="7030A0"/>
        </w:rPr>
      </w:pPr>
    </w:p>
    <w:p w14:paraId="6EF922FE" w14:textId="77777777" w:rsidP="004231FC" w:rsidR="004231FC" w:rsidRDefault="004231FC">
      <w:pPr>
        <w:spacing w:after="0" w:before="0" w:line="240" w:lineRule="auto"/>
      </w:pPr>
      <w:r>
        <w:t>Applied stereotypes:</w:t>
      </w:r>
    </w:p>
    <w:p w14:paraId="7F4B95DB" w14:textId="77777777" w:rsidP="004231FC" w:rsidR="004231FC" w:rsidRDefault="00E02030">
      <w:pPr>
        <w:pStyle w:val="ListParagraph"/>
        <w:numPr>
          <w:ilvl w:val="0"/>
          <w:numId w:val="16"/>
        </w:numPr>
        <w:spacing w:after="0" w:before="0" w:line="240" w:lineRule="auto"/>
      </w:pPr>
      <w:r>
        <w:t>OpenInterfaceModelClass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p w14:paraId="7F4B95DB" w14:textId="77777777" w:rsidP="004231FC" w:rsidR="004231FC" w:rsidRDefault="00E02030">
      <w:pPr>
        <w:pStyle w:val="ListParagraph"/>
        <w:numPr>
          <w:ilvl w:val="0"/>
          <w:numId w:val="16"/>
        </w:numPr>
        <w:spacing w:after="0" w:before="0" w:line="240" w:lineRule="auto"/>
      </w:pPr>
      <w:r>
        <w:t>OpenModelClass</w:t>
      </w:r>
    </w:p>
    <w:p w14:paraId="324213C2" w14:textId="77777777" w:rsidP="004231FC" w:rsidR="004231FC" w:rsidRDefault="004231FC"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6"/>
    <w:p w14:paraId="04F584E4" w14:textId="77777777" w:rsidP="000861DC" w:rsidR="00051D17" w:rsidRDefault="00051D17" w:rsidRPr="00073611">
      <w:pPr>
        <w:spacing w:after="0" w:before="0" w:line="240" w:lineRule="auto"/>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14:paraId="7A14774E" w14:textId="77777777" w:rsidR="00D97C66" w:rsidRPr="00D329F2" w:rsidTr="004C6857">
        <w:trPr>
          <w:cantSplit/>
          <w:tblHeader/>
        </w:trPr>
        <w:tc>
          <w:tcPr>
            <w:tcW w:type="dxa" w:w="2065"/>
          </w:tcPr>
          <w:p w14:paraId="16F30563" w14:textId="77777777" w:rsidP="005944A2" w:rsidR="00D97C66" w:rsidRDefault="00D97C66" w:rsidRPr="00ED52CB">
            <w:pPr>
              <w:spacing w:after="0"/>
              <w:rPr>
                <w:rFonts w:cs="Times New Roman"/>
                <w:b/>
                <w:sz w:val="16"/>
              </w:rPr>
            </w:pPr>
            <w:r w:rsidRPr="00ED52CB">
              <w:rPr>
                <w:rFonts w:cs="Times New Roman"/>
                <w:b/>
                <w:sz w:val="16"/>
              </w:rPr>
              <w:t>Attribute Name</w:t>
            </w:r>
          </w:p>
        </w:tc>
        <w:tc>
          <w:tcPr>
            <w:tcW w:type="dxa" w:w="1170"/>
          </w:tcPr>
          <w:p w14:paraId="04225919" w14:textId="77777777" w:rsidP="005944A2" w:rsidR="00D97C66" w:rsidRDefault="00D97C66" w:rsidRPr="00ED52CB">
            <w:pPr>
              <w:spacing w:after="0"/>
              <w:rPr>
                <w:rFonts w:cs="Times New Roman"/>
                <w:b/>
                <w:sz w:val="16"/>
              </w:rPr>
            </w:pPr>
            <w:r w:rsidRPr="00ED52CB">
              <w:rPr>
                <w:rFonts w:cs="Times New Roman"/>
                <w:b/>
                <w:sz w:val="16"/>
              </w:rPr>
              <w:t>Type</w:t>
            </w:r>
          </w:p>
        </w:tc>
        <w:tc>
          <w:tcPr>
            <w:tcW w:type="dxa" w:w="630"/>
          </w:tcPr>
          <w:p w14:paraId="34C0B50D" w14:textId="77777777" w:rsidP="005944A2" w:rsidR="00D97C66" w:rsidRDefault="00D97C66" w:rsidRPr="00ED52CB">
            <w:pPr>
              <w:spacing w:after="0"/>
              <w:rPr>
                <w:rFonts w:cs="Times New Roman"/>
                <w:b/>
                <w:sz w:val="16"/>
              </w:rPr>
            </w:pPr>
            <w:proofErr w:type="spellStart"/>
            <w:r>
              <w:rPr>
                <w:rFonts w:cs="Times New Roman"/>
                <w:b/>
                <w:sz w:val="16"/>
              </w:rPr>
              <w:t>Mult</w:t>
            </w:r>
            <w:proofErr w:type="spellEnd"/>
            <w:r>
              <w:rPr>
                <w:rFonts w:cs="Times New Roman"/>
                <w:b/>
                <w:sz w:val="16"/>
              </w:rPr>
              <w:t>.</w:t>
            </w:r>
          </w:p>
        </w:tc>
        <w:tc>
          <w:tcPr>
            <w:tcW w:type="dxa" w:w="720"/>
          </w:tcPr>
          <w:p w14:paraId="50DBD587" w14:textId="0856E5F0" w:rsidP="005944A2" w:rsidR="00D97C66" w:rsidRDefault="00A0583D" w:rsidRPr="004C6857">
            <w:pPr>
              <w:spacing w:after="0"/>
              <w:rPr>
                <w:rFonts w:cs="Times New Roman"/>
                <w:b/>
                <w:sz w:val="16"/>
                <w:szCs w:val="16"/>
              </w:rPr>
            </w:pPr>
            <w:r w:rsidRPr="004C6857">
              <w:rPr>
                <w:rFonts w:cs="Times New Roman"/>
                <w:b/>
                <w:sz w:val="16"/>
                <w:szCs w:val="16"/>
              </w:rPr>
              <w:t>Access</w:t>
            </w:r>
          </w:p>
        </w:tc>
        <w:tc>
          <w:tcPr>
            <w:tcW w:type="dxa" w:w="2520"/>
          </w:tcPr>
          <w:p w14:paraId="5FEE8A90" w14:textId="5A8F91DE" w:rsidP="005944A2" w:rsidR="00D97C66" w:rsidRDefault="00D97C66" w:rsidRPr="00ED52CB">
            <w:pPr>
              <w:spacing w:after="0"/>
              <w:rPr>
                <w:rFonts w:cs="Times New Roman"/>
                <w:b/>
                <w:sz w:val="16"/>
              </w:rPr>
            </w:pPr>
            <w:r w:rsidRPr="00ED52CB">
              <w:rPr>
                <w:rFonts w:cs="Times New Roman"/>
                <w:b/>
                <w:sz w:val="16"/>
              </w:rPr>
              <w:t>Stereotypes</w:t>
            </w:r>
          </w:p>
        </w:tc>
        <w:tc>
          <w:tcPr>
            <w:tcW w:type="dxa" w:w="3522"/>
          </w:tcPr>
          <w:p w14:paraId="5D46A428" w14:textId="77777777" w:rsidP="005944A2" w:rsidR="00D97C66" w:rsidRDefault="00D97C66" w:rsidRPr="00ED52CB">
            <w:pPr>
              <w:spacing w:after="0"/>
              <w:rPr>
                <w:rFonts w:cs="Times New Roman"/>
                <w:b/>
                <w:sz w:val="16"/>
              </w:rPr>
            </w:pPr>
            <w:r w:rsidRPr="00ED52CB">
              <w:rPr>
                <w:rFonts w:cs="Times New Roman"/>
                <w:b/>
                <w:sz w:val="16"/>
              </w:rPr>
              <w:t>Description</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role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1601388B"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id</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Unique identifier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href</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URI reference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r w14:paraId="34A9396B" w14:textId="77777777" w:rsidR="00D97C66" w:rsidTr="004C6857">
        <w:trPr>
          <w:cantSplit/>
        </w:trPr>
        <w:tc>
          <w:tcPr>
            <w:tcW w:type="dxa" w:w="2069"/>
          </w:tcPr>
          <w:p w14:paraId="5DE92A80" w14:textId="77777777" w:rsidP="005944A2" w:rsidR="00D97C66" w:rsidRDefault="00D97C66" w:rsidRPr="00DE56B2">
            <w:pPr>
              <w:rPr>
                <w:sz w:val="16"/>
                <w:szCs w:val="16"/>
              </w:rPr>
            </w:pPr>
            <w:r w:rsidRPr="00DE56B2">
              <w:rPr>
                <w:sz w:val="16"/>
                <w:szCs w:val="16"/>
              </w:rPr>
              <w:lastRenderedPageBreak/>
              <w:t>name</w:t>
            </w:r>
          </w:p>
        </w:tc>
        <w:tc>
          <w:tcPr>
            <w:tcW w:type="dxa" w:w="1170"/>
          </w:tcPr>
          <w:p w14:paraId="55104F22" w14:textId="77777777" w:rsidP="005944A2" w:rsidR="00D97C66" w:rsidRDefault="00D97C66" w:rsidRPr="00DE56B2">
            <w:pPr>
              <w:rPr>
                <w:sz w:val="16"/>
                <w:szCs w:val="16"/>
              </w:rPr>
            </w:pPr>
            <w:r w:rsidRPr="00DE56B2">
              <w:rPr>
                <w:sz w:val="16"/>
                <w:szCs w:val="16"/>
              </w:rPr>
              <w:t>String</w:t>
            </w:r>
          </w:p>
        </w:tc>
        <w:tc>
          <w:tcPr>
            <w:tcW w:type="dxa" w:w="630"/>
          </w:tcPr>
          <w:p w14:paraId="6DB8B4FF" w14:textId="77777777" w:rsidP="005944A2" w:rsidR="00D97C66" w:rsidRDefault="00D97C66"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14:paraId="1BF2FDC7" w14:textId="25F4408E" w:rsidP="000861DC" w:rsidR="00D97C66" w:rsidRDefault="0066774F" w:rsidRPr="00073611">
            <w:pPr>
              <w:spacing w:after="0" w:before="0" w:line="240" w:lineRule="auto"/>
              <w:rPr>
                <w:color w:val="7030A0"/>
                <w:sz w:val="16"/>
                <w:szCs w:val="16"/>
              </w:rPr>
            </w:pPr>
            <w:r w:rsidRPr="00073611">
              <w:rPr>
                <w:color w:val="7030A0"/>
                <w:sz w:val="16"/>
                <w:szCs w:val="16"/>
              </w:rPr>
              <w:t/>
            </w:r>
            <w:r w:rsidRPr="00DE56B2">
              <w:rPr>
                <w:sz w:val="16"/>
                <w:szCs w:val="16"/>
              </w:rPr>
              <w:t>R</w:t>
            </w:r>
            <w:r w:rsidR="00F9549C">
              <w:rPr>
                <w:sz w:val="16"/>
                <w:szCs w:val="16"/>
              </w:rPr>
              <w:t>W</w:t>
            </w:r>
            <w:r w:rsidRPr="00073611">
              <w:rPr>
                <w:color w:val="7030A0"/>
                <w:sz w:val="16"/>
                <w:szCs w:val="16"/>
              </w:rPr>
              <w:t/>
            </w:r>
          </w:p>
        </w:tc>
        <w:tc>
          <w:tcPr>
            <w:tcW w:type="dxa" w:w="2610"/>
          </w:tcPr>
          <w:p w14:paraId="665BB459" w14:textId="77777777" w:rsidP="000861DC" w:rsidR="00D97C66" w:rsidRDefault="00D97C66" w:rsidRPr="00073611">
            <w:pPr>
              <w:spacing w:after="0" w:before="0" w:line="240" w:lineRule="auto"/>
              <w:rPr>
                <w:color w:val="7030A0"/>
                <w:sz w:val="16"/>
                <w:szCs w:val="16"/>
              </w:rPr>
            </w:pPr>
            <w:r>
              <w:rPr>
                <w:sz w:val="16"/>
                <w:szCs w:val="16"/>
              </w:rPr>
              <w:t>OpenInterfaceModelAttribute</w:t>
            </w:r>
          </w:p>
          <w:p w14:paraId="3A01CF73"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14:paraId="665BB459" w14:textId="77777777" w:rsidP="000861DC" w:rsidR="00D97C66" w:rsidRDefault="00D97C66" w:rsidRPr="00073611">
            <w:pPr>
              <w:spacing w:after="0" w:before="0" w:line="240" w:lineRule="auto"/>
              <w:rPr>
                <w:color w:val="7030A0"/>
                <w:sz w:val="16"/>
                <w:szCs w:val="16"/>
              </w:rPr>
            </w:pPr>
            <w:r>
              <w:rPr>
                <w:sz w:val="16"/>
                <w:szCs w:val="16"/>
              </w:rPr>
              <w:t>OpenModelAttribute</w:t>
            </w:r>
          </w:p>
          <w:p w14:paraId="404331FE"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Pr>
                <w:color w:val="7030A0"/>
                <w:sz w:val="16"/>
                <w:szCs w:val="16"/>
              </w:rPr>
              <w:t xml:space="preserve"/>
            </w:r>
            <w:proofErr w:type="spellStart"/>
            <w:r>
              <w:rPr>
                <w:sz w:val="16"/>
                <w:szCs w:val="16"/>
              </w:rPr>
              <w:t>isInvaria</w:t>
            </w:r>
            <w:r w:rsidRPr="00DE56B2">
              <w:rPr>
                <w:sz w:val="16"/>
                <w:szCs w:val="16"/>
              </w:rPr>
              <w:t>nt</w:t>
            </w:r>
            <w:proofErr w:type="spellEnd"/>
            <w:r w:rsidRPr="00DE56B2">
              <w:rPr>
                <w:sz w:val="16"/>
                <w:szCs w:val="16"/>
              </w:rPr>
              <w:t>: false</w:t>
            </w:r>
          </w:p>
          <w:p w14:paraId="273E079C"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940213B" w14:textId="77777777" w:rsidP="000861DC" w:rsidR="00D97C66" w:rsidRDefault="00D97C66">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432"/>
          </w:tcPr>
          <w:p w14:paraId="47E2F9D2" w14:textId="77777777" w:rsidP="005944A2" w:rsidR="00D97C66" w:rsidRDefault="00D97C66" w:rsidRPr="000861DC">
            <w:pPr>
              <w:spacing w:after="0" w:before="0" w:line="240" w:lineRule="auto"/>
              <w:rPr>
                <w:color w:val="7030A0"/>
                <w:sz w:val="16"/>
                <w:szCs w:val="16"/>
              </w:rPr>
            </w:pPr>
            <w:r>
              <w:rPr>
                <w:sz w:val="16"/>
                <w:szCs w:val="16"/>
              </w:rPr>
              <w:t>Name of an object instance of this entity class.</w:t>
            </w:r>
          </w:p>
          <w:p w14:paraId="6996D882" w14:textId="77777777" w:rsidP="005944A2" w:rsidR="00D97C66" w:rsidRDefault="00D97C66">
            <w:pPr>
              <w:spacing w:after="0" w:before="0" w:line="240" w:lineRule="auto"/>
              <w:rPr>
                <w:color w:val="7030A0"/>
                <w:sz w:val="16"/>
                <w:szCs w:val="16"/>
              </w:rPr>
            </w:pPr>
            <w:r w:rsidRPr="00EF122A">
              <w:rPr>
                <w:color w:val="7030A0"/>
                <w:sz w:val="16"/>
                <w:szCs w:val="16"/>
              </w:rPr>
              <w:t/>
            </w:r>
          </w:p>
          <w:p w14:paraId="5AFCF0A8" w14:textId="77777777" w:rsidP="005944A2" w:rsidR="00D97C66" w:rsidRDefault="00D97C66" w:rsidRPr="00EF122A">
            <w:pPr>
              <w:spacing w:after="0" w:before="0" w:line="240" w:lineRule="auto"/>
              <w:rPr>
                <w:color w:val="7030A0"/>
                <w:sz w:val="16"/>
                <w:szCs w:val="16"/>
              </w:rPr>
            </w:pPr>
            <w:r>
              <w:rPr>
                <w:color w:val="7030A0"/>
                <w:sz w:val="16"/>
                <w:szCs w:val="16"/>
              </w:rPr>
              <w:t xml:space="preserve"> </w:t>
            </w:r>
          </w:p>
        </w:tc>
      </w:tr>
    </w:tbl>
    <w:p w14:paraId="02557617" w14:textId="4187BCCF" w:rsidP="00E02030" w:rsidR="00E63EC9" w:rsidRDefault="00E63EC9">
      <w:pPr>
        <w:spacing w:after="0" w:before="0" w:line="240" w:lineRule="auto"/>
        <w:rPr>
          <w:color w:val="7030A0"/>
        </w:rPr>
        <w:sectPr w:rsidR="00E63EC9" w:rsidSect="00D832F1">
          <w:headerReference r:id="rId9" w:type="default"/>
          <w:footerReference r:id="rId10" w:type="default"/>
          <w:footnotePr>
            <w:pos w:val="beneathText"/>
          </w:footnotePr>
          <w:pgSz w:code="1" w:h="15840" w:w="12240"/>
          <w:pgMar w:bottom="720" w:footer="422" w:gutter="0" w:header="1247" w:left="720" w:right="720" w:top="720"/>
          <w:cols w:space="720"/>
          <w:docGrid w:charSpace="32768" w:linePitch="326"/>
        </w:sectPr>
      </w:pPr>
    </w:p>
    <w:p w14:paraId="239FF3CC" w14:textId="6DC6C37D" w:rsidP="006B32F8" w:rsidR="00E63EC9" w:rsidRDefault="00801B4B" w:rsidRPr="008006E6">
      <w:pPr>
        <w:pStyle w:val="Heading2"/>
        <w:keepNext/>
        <w:keepLines/>
        <w:framePr w:vAnchor="margin" w:wrap="auto" w:yAlign="inline"/>
        <w:spacing w:after="120" w:before="360" w:line="240" w:lineRule="auto"/>
        <w:ind w:right="6192"/>
      </w:pPr>
      <w:r>
        <w:lastRenderedPageBreak/>
        <w:t xml:space="preserve">Enumeration &amp; </w:t>
      </w:r>
      <w:r w:rsidR="00E63EC9">
        <w:t>Data Types</w:t>
      </w:r>
    </w:p>
    <w:p w14:paraId="611D90DE" w14:textId="77777777" w:rsidP="00E63EC9" w:rsidR="00C86C00" w:rsidRDefault="00C86C00">
      <w:pPr>
        <w:spacing w:after="0" w:before="0" w:line="240" w:lineRule="auto"/>
        <w:rPr>
          <w:bCs/>
          <w:color w:val="7030A0"/>
        </w:rPr>
      </w:pPr>
    </w:p>
    <w:p w14:paraId="6294B406" w14:textId="77777777" w:rsidP="00E63EC9" w:rsidR="00E63EC9" w:rsidRDefault="00E63EC9">
      <w:pPr>
        <w:pStyle w:val="Heading3"/>
      </w:pPr>
      <w:r>
        <w:t xml:space="preserve"> ActionType</w:t>
      </w:r>
    </w:p>
    <w:p w14:paraId="29465B0E" w14:textId="77777777" w:rsidP="00E63EC9" w:rsidR="00E63EC9" w:rsidRDefault="00E63EC9">
      <w:pPr>
        <w:spacing w:after="0" w:before="0" w:line="240" w:lineRule="auto"/>
        <w:rPr>
          <w:bCs/>
          <w:color w:val="7030A0"/>
        </w:rPr>
      </w:pPr>
    </w:p>
    <w:p w14:paraId="0B1FFBDC" w14:textId="77777777" w:rsidP="00E63EC9" w:rsidR="00E63EC9" w:rsidRDefault="00E63EC9">
      <w:pPr>
        <w:spacing w:after="0" w:before="0" w:line="240" w:lineRule="auto"/>
        <w:rPr>
          <w:bCs/>
          <w:color w:val="7030A0"/>
        </w:rPr>
      </w:pPr>
      <w:r>
        <w:t>Contains Enumeration Literals:</w:t>
      </w:r>
    </w:p>
    <w:p w14:paraId="61A6C3F5" w14:textId="77777777" w:rsidP="00E63EC9" w:rsidR="00E63EC9" w:rsidRDefault="00E63EC9">
      <w:pPr>
        <w:pStyle w:val="ListParagraph"/>
        <w:numPr>
          <w:ilvl w:val="0"/>
          <w:numId w:val="10"/>
        </w:numPr>
        <w:spacing w:after="0" w:before="0" w:line="240" w:lineRule="auto"/>
      </w:pPr>
      <w:r>
        <w:t xml:space="preserve"> ADD:</w:t>
      </w:r>
    </w:p>
    <w:p w14:paraId="61A6C3F5" w14:textId="77777777" w:rsidP="00E63EC9" w:rsidR="00E63EC9" w:rsidRDefault="00E63EC9">
      <w:pPr>
        <w:pStyle w:val="ListParagraph"/>
        <w:numPr>
          <w:ilvl w:val="0"/>
          <w:numId w:val="10"/>
        </w:numPr>
        <w:spacing w:after="0" w:before="0" w:line="240" w:lineRule="auto"/>
      </w:pPr>
      <w:r>
        <w:t xml:space="preserve"> MODIFY:</w:t>
      </w:r>
    </w:p>
    <w:p w14:paraId="61A6C3F5" w14:textId="77777777" w:rsidP="00E63EC9" w:rsidR="00E63EC9" w:rsidRDefault="00E63EC9">
      <w:pPr>
        <w:pStyle w:val="ListParagraph"/>
        <w:numPr>
          <w:ilvl w:val="0"/>
          <w:numId w:val="10"/>
        </w:numPr>
        <w:spacing w:after="0" w:before="0" w:line="240" w:lineRule="auto"/>
      </w:pPr>
      <w:r>
        <w:t xml:space="preserve"> DELETE:</w:t>
      </w:r>
    </w:p>
    <w:p w14:paraId="61A6C3F5" w14:textId="77777777" w:rsidP="00E63EC9" w:rsidR="00E63EC9" w:rsidRDefault="00E63EC9">
      <w:pPr>
        <w:pStyle w:val="ListParagraph"/>
        <w:numPr>
          <w:ilvl w:val="0"/>
          <w:numId w:val="10"/>
        </w:numPr>
        <w:spacing w:after="0" w:before="0" w:line="240" w:lineRule="auto"/>
      </w:pPr>
      <w:r>
        <w:t xml:space="preserve"> NO_CHANGE:</w:t>
      </w:r>
    </w:p>
    <w:p w14:paraId="6294B406" w14:textId="77777777" w:rsidP="00E63EC9" w:rsidR="00E63EC9" w:rsidRDefault="00E63EC9">
      <w:pPr>
        <w:pStyle w:val="Heading3"/>
      </w:pPr>
      <w:r>
        <w:t xml:space="preserve"> DistributionStatus</w:t>
      </w:r>
    </w:p>
    <w:p w14:paraId="29465B0E" w14:textId="77777777" w:rsidP="00E63EC9" w:rsidR="00E63EC9" w:rsidRDefault="00E63EC9">
      <w:pPr>
        <w:spacing w:after="0" w:before="0" w:line="240" w:lineRule="auto"/>
        <w:rPr>
          <w:bCs/>
          <w:color w:val="7030A0"/>
        </w:rPr>
      </w:pPr>
    </w:p>
    <w:p w14:paraId="0B1FFBDC" w14:textId="77777777" w:rsidP="00E63EC9" w:rsidR="00E63EC9" w:rsidRDefault="00E63EC9">
      <w:pPr>
        <w:spacing w:after="0" w:before="0" w:line="240" w:lineRule="auto"/>
        <w:rPr>
          <w:bCs/>
          <w:color w:val="7030A0"/>
        </w:rPr>
      </w:pPr>
      <w:r>
        <w:t>Contains Enumeration Literals:</w:t>
      </w:r>
    </w:p>
    <w:p w14:paraId="61A6C3F5" w14:textId="77777777" w:rsidP="00E63EC9" w:rsidR="00E63EC9" w:rsidRDefault="00E63EC9">
      <w:pPr>
        <w:pStyle w:val="ListParagraph"/>
        <w:numPr>
          <w:ilvl w:val="0"/>
          <w:numId w:val="10"/>
        </w:numPr>
        <w:spacing w:after="0" w:before="0" w:line="240" w:lineRule="auto"/>
      </w:pPr>
      <w:r>
        <w:t xml:space="preserve"> DISTRIBUTION_NOT_APPROVED:</w:t>
      </w:r>
    </w:p>
    <w:p w14:paraId="61A6C3F5" w14:textId="77777777" w:rsidP="00E63EC9" w:rsidR="00E63EC9" w:rsidRDefault="00E63EC9">
      <w:pPr>
        <w:pStyle w:val="ListParagraph"/>
        <w:numPr>
          <w:ilvl w:val="0"/>
          <w:numId w:val="10"/>
        </w:numPr>
        <w:spacing w:after="0" w:before="0" w:line="240" w:lineRule="auto"/>
      </w:pPr>
      <w:r>
        <w:t xml:space="preserve"> DISTRIBUTION_APPROVED:</w:t>
      </w:r>
    </w:p>
    <w:p w14:paraId="61A6C3F5" w14:textId="77777777" w:rsidP="00E63EC9" w:rsidR="00E63EC9" w:rsidRDefault="00E63EC9">
      <w:pPr>
        <w:pStyle w:val="ListParagraph"/>
        <w:numPr>
          <w:ilvl w:val="0"/>
          <w:numId w:val="10"/>
        </w:numPr>
        <w:spacing w:after="0" w:before="0" w:line="240" w:lineRule="auto"/>
      </w:pPr>
      <w:r>
        <w:t xml:space="preserve"> DISTRIBUTED:</w:t>
      </w:r>
    </w:p>
    <w:p w14:paraId="61A6C3F5" w14:textId="77777777" w:rsidP="00E63EC9" w:rsidR="00E63EC9" w:rsidRDefault="00E63EC9">
      <w:pPr>
        <w:pStyle w:val="ListParagraph"/>
        <w:numPr>
          <w:ilvl w:val="0"/>
          <w:numId w:val="10"/>
        </w:numPr>
        <w:spacing w:after="0" w:before="0" w:line="240" w:lineRule="auto"/>
      </w:pPr>
      <w:r>
        <w:t xml:space="preserve"> DISTRIBUTION_REJECTED:</w:t>
      </w:r>
    </w:p>
    <w:p w14:paraId="6294B406" w14:textId="77777777" w:rsidP="00E63EC9" w:rsidR="00E63EC9" w:rsidRDefault="00E63EC9">
      <w:pPr>
        <w:pStyle w:val="Heading3"/>
      </w:pPr>
      <w:r>
        <w:t xml:space="preserve"> RelationshipType</w:t>
      </w:r>
    </w:p>
    <w:p w14:paraId="29465B0E" w14:textId="77777777" w:rsidP="00E63EC9" w:rsidR="00E63EC9" w:rsidRDefault="00E63EC9">
      <w:pPr>
        <w:spacing w:after="0" w:before="0" w:line="240" w:lineRule="auto"/>
        <w:rPr>
          <w:bCs/>
          <w:color w:val="7030A0"/>
        </w:rPr>
      </w:pPr>
    </w:p>
    <w:p w14:paraId="0B1FFBDC" w14:textId="77777777" w:rsidP="00E63EC9" w:rsidR="00E63EC9" w:rsidRDefault="00E63EC9">
      <w:pPr>
        <w:spacing w:after="0" w:before="0" w:line="240" w:lineRule="auto"/>
        <w:rPr>
          <w:bCs/>
          <w:color w:val="7030A0"/>
        </w:rPr>
      </w:pPr>
      <w:r>
        <w:t>Contains Enumeration Literals:</w:t>
      </w:r>
    </w:p>
    <w:p w14:paraId="61A6C3F5" w14:textId="77777777" w:rsidP="00E63EC9" w:rsidR="00E63EC9" w:rsidRDefault="00E63EC9">
      <w:pPr>
        <w:pStyle w:val="ListParagraph"/>
        <w:numPr>
          <w:ilvl w:val="0"/>
          <w:numId w:val="10"/>
        </w:numPr>
        <w:spacing w:after="0" w:before="0" w:line="240" w:lineRule="auto"/>
      </w:pPr>
      <w:r>
        <w:t xml:space="preserve"> RELIES_ON:</w:t>
      </w:r>
    </w:p>
    <w:p w14:paraId="61A6C3F5" w14:textId="77777777" w:rsidP="00E63EC9" w:rsidR="00E63EC9" w:rsidRDefault="00E63EC9">
      <w:pPr>
        <w:pStyle w:val="ListParagraph"/>
        <w:numPr>
          <w:ilvl w:val="0"/>
          <w:numId w:val="10"/>
        </w:numPr>
        <w:spacing w:after="0" w:before="0" w:line="240" w:lineRule="auto"/>
      </w:pPr>
      <w:r>
        <w:t xml:space="preserve"> DEPENDENCY:</w:t>
      </w:r>
    </w:p>
    <w:p w14:paraId="61A6C3F5" w14:textId="77777777" w:rsidP="00E63EC9" w:rsidR="00E63EC9" w:rsidRDefault="00E63EC9">
      <w:pPr>
        <w:pStyle w:val="ListParagraph"/>
        <w:numPr>
          <w:ilvl w:val="0"/>
          <w:numId w:val="10"/>
        </w:numPr>
        <w:spacing w:after="0" w:before="0" w:line="240" w:lineRule="auto"/>
      </w:pPr>
      <w:r>
        <w:t xml:space="preserve"> CROSS_REF:</w:t>
      </w:r>
    </w:p>
    <w:p w14:paraId="6294B406" w14:textId="77777777" w:rsidP="00E63EC9" w:rsidR="00E63EC9" w:rsidRDefault="00E63EC9">
      <w:pPr>
        <w:pStyle w:val="Heading3"/>
      </w:pPr>
      <w:r>
        <w:t xml:space="preserve"> ServiceLifecycleState</w:t>
      </w:r>
    </w:p>
    <w:p w14:paraId="29465B0E" w14:textId="77777777" w:rsidP="00E63EC9" w:rsidR="00E63EC9" w:rsidRDefault="00E63EC9">
      <w:pPr>
        <w:spacing w:after="0" w:before="0" w:line="240" w:lineRule="auto"/>
        <w:rPr>
          <w:bCs/>
          <w:color w:val="7030A0"/>
        </w:rPr>
      </w:pPr>
    </w:p>
    <w:p w14:paraId="0B1FFBDC" w14:textId="77777777" w:rsidP="00E63EC9" w:rsidR="00E63EC9" w:rsidRDefault="00E63EC9">
      <w:pPr>
        <w:spacing w:after="0" w:before="0" w:line="240" w:lineRule="auto"/>
        <w:rPr>
          <w:bCs/>
          <w:color w:val="7030A0"/>
        </w:rPr>
      </w:pPr>
      <w:r>
        <w:t>Contains Enumeration Literals:</w:t>
      </w:r>
    </w:p>
    <w:p w14:paraId="61A6C3F5" w14:textId="77777777" w:rsidP="00E63EC9" w:rsidR="00E63EC9" w:rsidRDefault="00E63EC9">
      <w:pPr>
        <w:pStyle w:val="ListParagraph"/>
        <w:numPr>
          <w:ilvl w:val="0"/>
          <w:numId w:val="10"/>
        </w:numPr>
        <w:spacing w:after="0" w:before="0" w:line="240" w:lineRule="auto"/>
      </w:pPr>
      <w:r>
        <w:t xml:space="preserve"> FEASIBILITY_CHECKED:</w:t>
      </w:r>
    </w:p>
    <w:p w14:paraId="61A6C3F5" w14:textId="77777777" w:rsidP="00E63EC9" w:rsidR="00E63EC9" w:rsidRDefault="00E63EC9">
      <w:pPr>
        <w:pStyle w:val="ListParagraph"/>
        <w:numPr>
          <w:ilvl w:val="0"/>
          <w:numId w:val="10"/>
        </w:numPr>
        <w:spacing w:after="0" w:before="0" w:line="240" w:lineRule="auto"/>
      </w:pPr>
      <w:r>
        <w:t xml:space="preserve"> DESIGNED:</w:t>
      </w:r>
    </w:p>
    <w:p w14:paraId="61A6C3F5" w14:textId="77777777" w:rsidP="00E63EC9" w:rsidR="00E63EC9" w:rsidRDefault="00E63EC9">
      <w:pPr>
        <w:pStyle w:val="ListParagraph"/>
        <w:numPr>
          <w:ilvl w:val="0"/>
          <w:numId w:val="10"/>
        </w:numPr>
        <w:spacing w:after="0" w:before="0" w:line="240" w:lineRule="auto"/>
      </w:pPr>
      <w:r>
        <w:t xml:space="preserve"> RESERVED:</w:t>
      </w:r>
    </w:p>
    <w:p w14:paraId="61A6C3F5" w14:textId="77777777" w:rsidP="00E63EC9" w:rsidR="00E63EC9" w:rsidRDefault="00E63EC9">
      <w:pPr>
        <w:pStyle w:val="ListParagraph"/>
        <w:numPr>
          <w:ilvl w:val="0"/>
          <w:numId w:val="10"/>
        </w:numPr>
        <w:spacing w:after="0" w:before="0" w:line="240" w:lineRule="auto"/>
      </w:pPr>
      <w:r>
        <w:t xml:space="preserve"> ACTIVE:</w:t>
      </w:r>
    </w:p>
    <w:p w14:paraId="61A6C3F5" w14:textId="77777777" w:rsidP="00E63EC9" w:rsidR="00E63EC9" w:rsidRDefault="00E63EC9">
      <w:pPr>
        <w:pStyle w:val="ListParagraph"/>
        <w:numPr>
          <w:ilvl w:val="0"/>
          <w:numId w:val="10"/>
        </w:numPr>
        <w:spacing w:after="0" w:before="0" w:line="240" w:lineRule="auto"/>
      </w:pPr>
      <w:r>
        <w:t xml:space="preserve"> INACTIVE:</w:t>
      </w:r>
    </w:p>
    <w:p w14:paraId="61A6C3F5" w14:textId="77777777" w:rsidP="00E63EC9" w:rsidR="00E63EC9" w:rsidRDefault="00E63EC9">
      <w:pPr>
        <w:pStyle w:val="ListParagraph"/>
        <w:numPr>
          <w:ilvl w:val="0"/>
          <w:numId w:val="10"/>
        </w:numPr>
        <w:spacing w:after="0" w:before="0" w:line="240" w:lineRule="auto"/>
      </w:pPr>
      <w:r>
        <w:t xml:space="preserve"> TERMINATED:</w:t>
      </w:r>
    </w:p>
    <w:p w14:paraId="6294B406" w14:textId="77777777" w:rsidP="00E63EC9" w:rsidR="00E63EC9" w:rsidRDefault="00E63EC9">
      <w:pPr>
        <w:pStyle w:val="Heading3"/>
      </w:pPr>
      <w:r>
        <w:t xml:space="preserve"> ServiceOrderState</w:t>
      </w:r>
    </w:p>
    <w:p w14:paraId="29465B0E" w14:textId="77777777" w:rsidP="00E63EC9" w:rsidR="00E63EC9" w:rsidRDefault="00E63EC9">
      <w:pPr>
        <w:spacing w:after="0" w:before="0" w:line="240" w:lineRule="auto"/>
        <w:rPr>
          <w:bCs/>
          <w:color w:val="7030A0"/>
        </w:rPr>
      </w:pPr>
    </w:p>
    <w:p w14:paraId="0B1FFBDC" w14:textId="77777777" w:rsidP="00E63EC9" w:rsidR="00E63EC9" w:rsidRDefault="00E63EC9">
      <w:pPr>
        <w:spacing w:after="0" w:before="0" w:line="240" w:lineRule="auto"/>
        <w:rPr>
          <w:bCs/>
          <w:color w:val="7030A0"/>
        </w:rPr>
      </w:pPr>
      <w:r>
        <w:t>Contains Enumeration Literals:</w:t>
      </w:r>
    </w:p>
    <w:p w14:paraId="61A6C3F5" w14:textId="77777777" w:rsidP="00E63EC9" w:rsidR="00E63EC9" w:rsidRDefault="00E63EC9">
      <w:pPr>
        <w:pStyle w:val="ListParagraph"/>
        <w:numPr>
          <w:ilvl w:val="0"/>
          <w:numId w:val="10"/>
        </w:numPr>
        <w:spacing w:after="0" w:before="0" w:line="240" w:lineRule="auto"/>
      </w:pPr>
      <w:r>
        <w:t xml:space="preserve"> ACKNOWLEDGED:</w:t>
      </w:r>
    </w:p>
    <w:p w14:paraId="61A6C3F5" w14:textId="77777777" w:rsidP="00E63EC9" w:rsidR="00E63EC9" w:rsidRDefault="00E63EC9">
      <w:pPr>
        <w:pStyle w:val="ListParagraph"/>
        <w:numPr>
          <w:ilvl w:val="0"/>
          <w:numId w:val="10"/>
        </w:numPr>
        <w:spacing w:after="0" w:before="0" w:line="240" w:lineRule="auto"/>
      </w:pPr>
      <w:r>
        <w:t xml:space="preserve"> IN_PROGRESS:</w:t>
      </w:r>
    </w:p>
    <w:p w14:paraId="61A6C3F5" w14:textId="77777777" w:rsidP="00E63EC9" w:rsidR="00E63EC9" w:rsidRDefault="00E63EC9">
      <w:pPr>
        <w:pStyle w:val="ListParagraph"/>
        <w:numPr>
          <w:ilvl w:val="0"/>
          <w:numId w:val="10"/>
        </w:numPr>
        <w:spacing w:after="0" w:before="0" w:line="240" w:lineRule="auto"/>
      </w:pPr>
      <w:r>
        <w:t xml:space="preserve"> PENDING:</w:t>
      </w:r>
    </w:p>
    <w:p w14:paraId="61A6C3F5" w14:textId="77777777" w:rsidP="00E63EC9" w:rsidR="00E63EC9" w:rsidRDefault="00E63EC9">
      <w:pPr>
        <w:pStyle w:val="ListParagraph"/>
        <w:numPr>
          <w:ilvl w:val="0"/>
          <w:numId w:val="10"/>
        </w:numPr>
        <w:spacing w:after="0" w:before="0" w:line="240" w:lineRule="auto"/>
      </w:pPr>
      <w:r>
        <w:t xml:space="preserve"> HELD:</w:t>
      </w:r>
    </w:p>
    <w:p w14:paraId="61A6C3F5" w14:textId="77777777" w:rsidP="00E63EC9" w:rsidR="00E63EC9" w:rsidRDefault="00E63EC9">
      <w:pPr>
        <w:pStyle w:val="ListParagraph"/>
        <w:numPr>
          <w:ilvl w:val="0"/>
          <w:numId w:val="10"/>
        </w:numPr>
        <w:spacing w:after="0" w:before="0" w:line="240" w:lineRule="auto"/>
      </w:pPr>
      <w:r>
        <w:t xml:space="preserve"> CANCELLED:</w:t>
      </w:r>
    </w:p>
    <w:p w14:paraId="61A6C3F5" w14:textId="77777777" w:rsidP="00E63EC9" w:rsidR="00E63EC9" w:rsidRDefault="00E63EC9">
      <w:pPr>
        <w:pStyle w:val="ListParagraph"/>
        <w:numPr>
          <w:ilvl w:val="0"/>
          <w:numId w:val="10"/>
        </w:numPr>
        <w:spacing w:after="0" w:before="0" w:line="240" w:lineRule="auto"/>
      </w:pPr>
      <w:r>
        <w:t xml:space="preserve"> COMPLETED:</w:t>
      </w:r>
    </w:p>
    <w:p w14:paraId="61A6C3F5" w14:textId="77777777" w:rsidP="00E63EC9" w:rsidR="00E63EC9" w:rsidRDefault="00E63EC9">
      <w:pPr>
        <w:pStyle w:val="ListParagraph"/>
        <w:numPr>
          <w:ilvl w:val="0"/>
          <w:numId w:val="10"/>
        </w:numPr>
        <w:spacing w:after="0" w:before="0" w:line="240" w:lineRule="auto"/>
      </w:pPr>
      <w:r>
        <w:t xml:space="preserve"> FAILED:</w:t>
      </w:r>
    </w:p>
    <w:p w14:paraId="61A6C3F5" w14:textId="77777777" w:rsidP="00E63EC9" w:rsidR="00E63EC9" w:rsidRDefault="00E63EC9">
      <w:pPr>
        <w:pStyle w:val="ListParagraph"/>
        <w:numPr>
          <w:ilvl w:val="0"/>
          <w:numId w:val="10"/>
        </w:numPr>
        <w:spacing w:after="0" w:before="0" w:line="240" w:lineRule="auto"/>
      </w:pPr>
      <w:r>
        <w:t xml:space="preserve"> PARTIAL:</w:t>
      </w:r>
    </w:p>
    <w:p w14:paraId="61A6C3F5" w14:textId="77777777" w:rsidP="00E63EC9" w:rsidR="00E63EC9" w:rsidRDefault="00E63EC9">
      <w:pPr>
        <w:pStyle w:val="ListParagraph"/>
        <w:numPr>
          <w:ilvl w:val="0"/>
          <w:numId w:val="10"/>
        </w:numPr>
        <w:spacing w:after="0" w:before="0" w:line="240" w:lineRule="auto"/>
      </w:pPr>
      <w:r>
        <w:t xml:space="preserve"> REJECTED:</w:t>
      </w:r>
    </w:p>
    <w:p w14:paraId="6294B406" w14:textId="77777777" w:rsidP="00E63EC9" w:rsidR="00E63EC9" w:rsidRDefault="00E63EC9">
      <w:pPr>
        <w:pStyle w:val="Heading3"/>
      </w:pPr>
      <w:r>
        <w:t xml:space="preserve"> ServiceSpecLifecycleState</w:t>
      </w:r>
    </w:p>
    <w:p w14:paraId="29465B0E" w14:textId="77777777" w:rsidP="00E63EC9" w:rsidR="00E63EC9" w:rsidRDefault="00E63EC9">
      <w:pPr>
        <w:spacing w:after="0" w:before="0" w:line="240" w:lineRule="auto"/>
        <w:rPr>
          <w:bCs/>
          <w:color w:val="7030A0"/>
        </w:rPr>
      </w:pPr>
    </w:p>
    <w:p w14:paraId="0B1FFBDC" w14:textId="77777777" w:rsidP="00E63EC9" w:rsidR="00E63EC9" w:rsidRDefault="00E63EC9">
      <w:pPr>
        <w:spacing w:after="0" w:before="0" w:line="240" w:lineRule="auto"/>
        <w:rPr>
          <w:bCs/>
          <w:color w:val="7030A0"/>
        </w:rPr>
      </w:pPr>
      <w:r>
        <w:t>Contains Enumeration Literals:</w:t>
      </w:r>
    </w:p>
    <w:p w14:paraId="61A6C3F5" w14:textId="77777777" w:rsidP="00E63EC9" w:rsidR="00E63EC9" w:rsidRDefault="00E63EC9">
      <w:pPr>
        <w:pStyle w:val="ListParagraph"/>
        <w:numPr>
          <w:ilvl w:val="0"/>
          <w:numId w:val="10"/>
        </w:numPr>
        <w:spacing w:after="0" w:before="0" w:line="240" w:lineRule="auto"/>
      </w:pPr>
      <w:r>
        <w:t xml:space="preserve"> NOT_CERTIFIED_CHECKOUT:</w:t>
      </w:r>
    </w:p>
    <w:p w14:paraId="61A6C3F5" w14:textId="77777777" w:rsidP="00E63EC9" w:rsidR="00E63EC9" w:rsidRDefault="00E63EC9">
      <w:pPr>
        <w:pStyle w:val="ListParagraph"/>
        <w:numPr>
          <w:ilvl w:val="0"/>
          <w:numId w:val="10"/>
        </w:numPr>
        <w:spacing w:after="0" w:before="0" w:line="240" w:lineRule="auto"/>
      </w:pPr>
      <w:r>
        <w:t xml:space="preserve"> NOT_CERTIFIED_CHECKIN:</w:t>
      </w:r>
    </w:p>
    <w:p w14:paraId="61A6C3F5" w14:textId="77777777" w:rsidP="00E63EC9" w:rsidR="00E63EC9" w:rsidRDefault="00E63EC9">
      <w:pPr>
        <w:pStyle w:val="ListParagraph"/>
        <w:numPr>
          <w:ilvl w:val="0"/>
          <w:numId w:val="10"/>
        </w:numPr>
        <w:spacing w:after="0" w:before="0" w:line="240" w:lineRule="auto"/>
      </w:pPr>
      <w:r>
        <w:t xml:space="preserve"> READY_FOR_CERTIFICATION:</w:t>
      </w:r>
    </w:p>
    <w:p w14:paraId="61A6C3F5" w14:textId="77777777" w:rsidP="00E63EC9" w:rsidR="00E63EC9" w:rsidRDefault="00E63EC9">
      <w:pPr>
        <w:pStyle w:val="ListParagraph"/>
        <w:numPr>
          <w:ilvl w:val="0"/>
          <w:numId w:val="10"/>
        </w:numPr>
        <w:spacing w:after="0" w:before="0" w:line="240" w:lineRule="auto"/>
      </w:pPr>
      <w:r>
        <w:t xml:space="preserve"> CERTIFICATION_IN_PROGRESS:</w:t>
      </w:r>
    </w:p>
    <w:p w14:paraId="61A6C3F5" w14:textId="77777777" w:rsidP="00E63EC9" w:rsidR="00E63EC9" w:rsidRDefault="00E63EC9">
      <w:pPr>
        <w:pStyle w:val="ListParagraph"/>
        <w:numPr>
          <w:ilvl w:val="0"/>
          <w:numId w:val="10"/>
        </w:numPr>
        <w:spacing w:after="0" w:before="0" w:line="240" w:lineRule="auto"/>
      </w:pPr>
      <w:r>
        <w:t xml:space="preserve"> CERTIFIED:</w:t>
      </w:r>
    </w:p>
    <w:p w14:paraId="6294B406" w14:textId="77777777" w:rsidP="00E63EC9" w:rsidR="00E63EC9" w:rsidRDefault="00E63EC9">
      <w:pPr>
        <w:pStyle w:val="Heading3"/>
      </w:pPr>
      <w:r>
        <w:t xml:space="preserve"> SeverityMessage</w:t>
      </w:r>
    </w:p>
    <w:p w14:paraId="29465B0E" w14:textId="77777777" w:rsidP="00E63EC9" w:rsidR="00E63EC9" w:rsidRDefault="00E63EC9">
      <w:pPr>
        <w:spacing w:after="0" w:before="0" w:line="240" w:lineRule="auto"/>
        <w:rPr>
          <w:bCs/>
          <w:color w:val="7030A0"/>
        </w:rPr>
      </w:pPr>
    </w:p>
    <w:p w14:paraId="0B1FFBDC" w14:textId="77777777" w:rsidP="00E63EC9" w:rsidR="00E63EC9" w:rsidRDefault="00E63EC9">
      <w:pPr>
        <w:spacing w:after="0" w:before="0" w:line="240" w:lineRule="auto"/>
        <w:rPr>
          <w:bCs/>
          <w:color w:val="7030A0"/>
        </w:rPr>
      </w:pPr>
      <w:r>
        <w:t>Contains Enumeration Literals:</w:t>
      </w:r>
    </w:p>
    <w:p w14:paraId="61A6C3F5" w14:textId="77777777" w:rsidP="00E63EC9" w:rsidR="00E63EC9" w:rsidRDefault="00E63EC9">
      <w:pPr>
        <w:pStyle w:val="ListParagraph"/>
        <w:numPr>
          <w:ilvl w:val="0"/>
          <w:numId w:val="10"/>
        </w:numPr>
        <w:spacing w:after="0" w:before="0" w:line="240" w:lineRule="auto"/>
      </w:pPr>
      <w:r>
        <w:t xml:space="preserve"> INFORMATION:</w:t>
      </w:r>
    </w:p>
    <w:p w14:paraId="61A6C3F5" w14:textId="77777777" w:rsidP="00E63EC9" w:rsidR="00E63EC9" w:rsidRDefault="00E63EC9">
      <w:pPr>
        <w:pStyle w:val="ListParagraph"/>
        <w:numPr>
          <w:ilvl w:val="0"/>
          <w:numId w:val="10"/>
        </w:numPr>
        <w:spacing w:after="0" w:before="0" w:line="240" w:lineRule="auto"/>
      </w:pPr>
      <w:r>
        <w:t xml:space="preserve"> ERROR:</w:t>
      </w:r>
    </w:p>
    <w:p w14:paraId="6A741CC0" w14:textId="77777777" w:rsidP="00E63EC9" w:rsidR="00C86C00" w:rsidRDefault="00C86C00">
      <w:pPr>
        <w:spacing w:after="0" w:before="0" w:line="240" w:lineRule="auto"/>
        <w:rPr>
          <w:bCs/>
          <w:color w:val="7030A0"/>
        </w:rPr>
      </w:pPr>
    </w:p>
    <w:p w14:paraId="2EB1D3BB" w14:textId="77777777" w:rsidP="00557083" w:rsidR="00E63EC9" w:rsidRDefault="00E63EC9">
      <w:pPr>
        <w:spacing w:after="0" w:before="0" w:line="240" w:lineRule="auto"/>
        <w:rPr>
          <w:color w:val="7030A0"/>
        </w:rPr>
      </w:pPr>
    </w:p>
    <w:p w14:paraId="5EAF944B" w14:textId="5FFBEA99" w:rsidP="006B32F8" w:rsidR="00801B4B" w:rsidRDefault="00801B4B" w:rsidRPr="008006E6">
      <w:pPr>
        <w:pStyle w:val="Heading2"/>
        <w:keepNext/>
        <w:keepLines/>
        <w:framePr w:vAnchor="margin" w:wrap="auto" w:yAlign="inline"/>
        <w:pBdr>
          <w:bottom w:color="FF6600" w:space="2" w:sz="4" w:val="single"/>
        </w:pBdr>
        <w:spacing w:after="120" w:before="360" w:line="240" w:lineRule="auto"/>
        <w:ind w:right="6480"/>
      </w:pPr>
      <w:r>
        <w:t>Interfaces &amp;</w:t>
      </w:r>
      <w:r w:rsidR="0053136A">
        <w:t xml:space="preserve"> </w:t>
      </w:r>
      <w:r>
        <w:t>Operations</w:t>
      </w:r>
    </w:p>
    <w:p w14:paraId="5ADC5009" w14:textId="77777777" w:rsidP="00DA10DB" w:rsidR="00DA10DB" w:rsidRDefault="00DA10DB" w:rsidRPr="00EC6AE8">
      <w:pPr>
        <w:spacing w:after="0" w:before="0" w:line="240" w:lineRule="auto"/>
      </w:pPr>
    </w:p>
    <w:p w14:paraId="50F75A1C" w14:textId="77777777" w:rsidP="00DA10DB" w:rsidR="00DA10DB" w:rsidRDefault="00DA10DB" w:rsidRPr="00FA3F1C">
      <w:pPr>
        <w:pStyle w:val="Heading3"/>
      </w:pPr>
      <w:r>
        <w:t>ServiceCatalog::ServiceSpecification</w:t>
      </w:r>
    </w:p>
    <w:p w14:paraId="50D8E64B" w14:textId="77777777" w:rsidP="00DA10DB" w:rsidR="00DA10DB" w:rsidRDefault="00DA10DB">
      <w:pPr>
        <w:spacing w:after="0" w:before="0" w:line="240" w:lineRule="auto"/>
        <w:rPr>
          <w:color w:val="7030A0"/>
        </w:rPr>
      </w:pPr>
      <w:r w:rsidRPr="00E07BC7">
        <w:rPr>
          <w:color w:val="7030A0"/>
        </w:rPr>
        <w:t/>
      </w:r>
      <w:r w:rsidRPr="00E07BC7">
        <w:t>This Interface class is intended to encapsulate details of the API operations for Service Catalog management.
The intent of this API is to provide a consistent/standardized mechanism to query the Service Catalog.
The Service Catalog API can be invoked by the Business Applications (BA) systems to update/sync its internal cache/repository with Service Catalog maintained by the Service Orchestration Function (SOF)</w:t>
      </w:r>
      <w:r>
        <w:rPr>
          <w:color w:val="7030A0"/>
        </w:rPr>
        <w:t/>
      </w:r>
    </w:p>
    <w:p w14:paraId="3A94A2D7" w14:textId="77777777" w:rsidP="00F44D0D" w:rsidR="00F44D0D" w:rsidRDefault="00F44D0D">
      <w:pPr>
        <w:spacing w:after="0" w:before="0" w:line="240" w:lineRule="auto"/>
      </w:pPr>
      <w:r>
        <w:t>Applied stereotypes:</w:t>
      </w:r>
    </w:p>
    <w:p w14:paraId="41EDC566" w14:textId="77777777" w:rsidP="00F44D0D" w:rsidR="00F44D0D" w:rsidRDefault="00F44D0D">
      <w:pPr>
        <w:pStyle w:val="ListParagraph"/>
        <w:numPr>
          <w:ilvl w:val="0"/>
          <w:numId w:val="16"/>
        </w:numPr>
        <w:spacing w:after="0" w:before="0" w:line="240" w:lineRule="auto"/>
      </w:pPr>
      <w:r>
        <w:t>OpenModelInterface</w:t>
      </w:r>
    </w:p>
    <w:p w14:paraId="6A4F2CF7" w14:textId="77777777" w:rsidP="00F44D0D" w:rsidR="00F44D0D" w:rsidRDefault="00F44D0D"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Pr>
          <w:bCs/>
        </w:rPr>
        <w:t>MANDATORY</w:t>
      </w:r>
      <w:r w:rsidRPr="00EC6AE8">
        <w:rPr>
          <w:bCs/>
          <w:color w:val="7030A0"/>
        </w:rPr>
        <w:t/>
      </w:r>
    </w:p>
    <w:p w14:paraId="6CF0DC2C" w14:textId="5523ABEC" w:rsidP="00DA10DB" w:rsidR="000247FA" w:rsidRDefault="000247FA">
      <w:pPr>
        <w:spacing w:after="0" w:before="0" w:line="240" w:lineRule="auto"/>
        <w:rPr>
          <w:color w:val="7030A0"/>
        </w:rPr>
      </w:pPr>
    </w:p>
    <w:p w14:paraId="14925DB4" w14:textId="301D29E5" w:rsidP="006B32F8" w:rsidR="000247FA" w:rsidRDefault="000247FA" w:rsidRPr="00790FA3">
      <w:pPr>
        <w:pStyle w:val="Heading4"/>
        <w:pBdr>
          <w:top w:color="4F81BD" w:space="1" w:sz="6" w:val="dotted"/>
        </w:pBdr>
      </w:pPr>
      <w:r w:rsidRPr="00790FA3">
        <w:t>findServiceSpecification</w:t>
      </w:r>
      <w:bookmarkStart w:id="7" w:name="_GoBack"/>
      <w:bookmarkEnd w:id="7"/>
    </w:p>
    <w:p w14:paraId="7433AD13" w14:textId="77777777" w:rsidP="000247FA" w:rsidR="000247FA" w:rsidRDefault="000247FA">
      <w:pPr>
        <w:spacing w:after="0" w:before="0" w:line="240" w:lineRule="auto"/>
        <w:rPr>
          <w:color w:val="7030A0"/>
        </w:rPr>
      </w:pPr>
      <w:r w:rsidRPr="00E07BC7">
        <w:rPr>
          <w:color w:val="7030A0"/>
        </w:rPr>
        <w:t/>
      </w:r>
      <w:r w:rsidRPr="00E07BC7">
        <w:t>This operation returns a list of Service Specification instances matching the query parameters from the Service Catalog maintained by the SOF.
Attribute selection is possible using the "fields" parameter to filter retrieved attribute(s) for each Service Specification instance.
If an exception is encountered, then appropriate returnCode and error information is populated and returned as specified.</w:t>
      </w:r>
      <w:r>
        <w:rPr>
          <w:color w:val="7030A0"/>
        </w:rPr>
        <w:t/>
      </w:r>
    </w:p>
    <w:p w14:paraId="3C1E97FA" w14:textId="77777777" w:rsidP="000247FA" w:rsidR="000247FA" w:rsidRDefault="000247FA">
      <w:pPr>
        <w:spacing w:after="0" w:before="0" w:line="240" w:lineRule="auto"/>
      </w:pPr>
      <w:r>
        <w:t>Applied stereotypes:</w:t>
      </w:r>
    </w:p>
    <w:p w14:paraId="685F31F5" w14:textId="77777777" w:rsidP="000247FA" w:rsidR="000247FA" w:rsidRDefault="000247FA">
      <w:pPr>
        <w:pStyle w:val="ListParagraph"/>
        <w:numPr>
          <w:ilvl w:val="0"/>
          <w:numId w:val="16"/>
        </w:numPr>
        <w:spacing w:after="0" w:before="0" w:line="240" w:lineRule="auto"/>
      </w:pPr>
      <w:r>
        <w:t>OpenModelOperation</w:t>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isOperationIdempotent:</w:t>
      </w:r>
      <w:r w:rsidRPr="00EC6AE8">
        <w:rPr>
          <w:bCs/>
          <w:color w:val="7030A0"/>
        </w:rPr>
        <w:t xml:space="preserve"/>
      </w:r>
      <w:r w:rsidRPr="00F44D0D">
        <w:rPr>
          <w:bCs/>
          <w:color w:val="7030A0"/>
        </w:rPr>
        <w:t xml:space="preserve">false</w:t>
      </w:r>
      <w:r w:rsidRPr="00F44D0D">
        <w:rPr>
          <w:bCs/>
          <w:color w:val="7030A0"/>
        </w:rPr>
        <w:t xml:space="preserve"/>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isAtomic:</w:t>
      </w:r>
      <w:r w:rsidRPr="00EC6AE8">
        <w:rPr>
          <w:bCs/>
          <w:color w:val="7030A0"/>
        </w:rPr>
        <w:t xml:space="preserve"/>
      </w:r>
      <w:r w:rsidRPr="00F44D0D">
        <w:rPr>
          <w:bCs/>
          <w:color w:val="7030A0"/>
        </w:rPr>
        <w:t xml:space="preserve"/>
      </w:r>
      <w:r w:rsidRPr="00F44D0D">
        <w:rPr>
          <w:bCs/>
        </w:rPr>
        <w:t>invalid</w:t>
      </w:r>
      <w:r w:rsidRPr="00F44D0D">
        <w:rPr>
          <w:bCs/>
          <w:color w:val="7030A0"/>
        </w:rPr>
        <w:t/>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support:</w:t>
      </w:r>
      <w:r w:rsidRPr="00EC6AE8">
        <w:rPr>
          <w:bCs/>
          <w:color w:val="7030A0"/>
        </w:rPr>
        <w:t xml:space="preserve"/>
      </w:r>
      <w:r w:rsidRPr="00F44D0D">
        <w:rPr>
          <w:bCs/>
          <w:color w:val="7030A0"/>
        </w:rPr>
        <w:t xml:space="preserve"/>
      </w:r>
      <w:r w:rsidRPr="00F44D0D">
        <w:rPr>
          <w:bCs/>
        </w:rPr>
        <w:t>MANDATORY</w:t>
      </w:r>
      <w:r w:rsidRPr="00F44D0D">
        <w:rPr>
          <w:bCs/>
          <w:color w:val="7030A0"/>
        </w:rPr>
        <w:t/>
      </w:r>
    </w:p>
    <w:p w14:paraId="252E169C" w14:textId="77777777" w:rsidP="000247FA" w:rsidR="000247FA" w:rsidRDefault="000247FA" w:rsidRPr="00EF122A">
      <w:pPr>
        <w:spacing w:after="0" w:before="0" w:line="240" w:lineRule="auto"/>
        <w:rPr>
          <w:color w:val="7030A0"/>
        </w:rPr>
      </w:pPr>
    </w:p>
    <w:tbl>
      <w:tblPr>
        <w:tblStyle w:val="TableGrid"/>
        <w:tblW w:type="dxa" w:w="10638"/>
        <w:tblLayout w:type="fixed"/>
        <w:tblCellMar>
          <w:left w:type="dxa" w:w="86"/>
          <w:right w:type="dxa" w:w="86"/>
        </w:tblCellMar>
        <w:tblLook w:firstColumn="1" w:firstRow="1" w:lastColumn="0" w:lastRow="0" w:noHBand="0" w:noVBand="1" w:val="04A0"/>
      </w:tblPr>
      <w:tblGrid>
        <w:gridCol w:w="1975"/>
        <w:gridCol w:w="1530"/>
        <w:gridCol w:w="450"/>
        <w:gridCol w:w="630"/>
        <w:gridCol w:w="2520"/>
        <w:gridCol w:w="3533"/>
      </w:tblGrid>
      <w:tr w14:paraId="4408E8D4" w14:textId="77777777" w:rsidR="000247FA" w:rsidRPr="00D329F2" w:rsidTr="006B32F8">
        <w:tc>
          <w:tcPr>
            <w:tcW w:type="dxa" w:w="1975"/>
          </w:tcPr>
          <w:p w14:paraId="74262F38" w14:textId="77777777" w:rsidP="005B5FA4" w:rsidR="000247FA" w:rsidRDefault="000247FA" w:rsidRPr="00ED52CB">
            <w:pPr>
              <w:spacing w:after="0"/>
              <w:rPr>
                <w:rFonts w:cs="Times New Roman"/>
                <w:b/>
                <w:sz w:val="16"/>
              </w:rPr>
            </w:pPr>
            <w:r>
              <w:rPr>
                <w:rFonts w:cs="Times New Roman"/>
                <w:b/>
                <w:sz w:val="16"/>
              </w:rPr>
              <w:t xml:space="preserve">Parameter </w:t>
            </w:r>
            <w:r w:rsidRPr="00ED52CB">
              <w:rPr>
                <w:rFonts w:cs="Times New Roman"/>
                <w:b/>
                <w:sz w:val="16"/>
              </w:rPr>
              <w:t xml:space="preserve"> Name</w:t>
            </w:r>
          </w:p>
        </w:tc>
        <w:tc>
          <w:tcPr>
            <w:tcW w:type="dxa" w:w="1530"/>
          </w:tcPr>
          <w:p w14:paraId="77EE5B4C" w14:textId="77777777" w:rsidP="005B5FA4" w:rsidR="000247FA" w:rsidRDefault="000247FA" w:rsidRPr="00ED52CB">
            <w:pPr>
              <w:spacing w:after="0"/>
              <w:rPr>
                <w:rFonts w:cs="Times New Roman"/>
                <w:b/>
                <w:sz w:val="16"/>
              </w:rPr>
            </w:pPr>
            <w:r w:rsidRPr="00ED52CB">
              <w:rPr>
                <w:rFonts w:cs="Times New Roman"/>
                <w:b/>
                <w:sz w:val="16"/>
              </w:rPr>
              <w:t>Type</w:t>
            </w:r>
          </w:p>
        </w:tc>
        <w:tc>
          <w:tcPr>
            <w:tcW w:type="dxa" w:w="450"/>
          </w:tcPr>
          <w:p w14:paraId="0E315871" w14:textId="46D7FF3E" w:rsidP="005B5FA4" w:rsidR="000247FA" w:rsidRDefault="004C6857" w:rsidRPr="00ED52CB">
            <w:pPr>
              <w:spacing w:after="0"/>
              <w:rPr>
                <w:rFonts w:cs="Times New Roman"/>
                <w:b/>
                <w:sz w:val="16"/>
              </w:rPr>
            </w:pPr>
            <w:r>
              <w:rPr>
                <w:rFonts w:cs="Times New Roman"/>
                <w:b/>
                <w:sz w:val="16"/>
              </w:rPr>
              <w:t>Dir.</w:t>
            </w:r>
          </w:p>
        </w:tc>
        <w:tc>
          <w:tcPr>
            <w:tcW w:type="dxa" w:w="630"/>
          </w:tcPr>
          <w:p w14:paraId="161A94D6" w14:textId="77777777" w:rsidP="005B5FA4" w:rsidR="000247FA" w:rsidRDefault="000247FA" w:rsidRPr="00ED52CB">
            <w:pPr>
              <w:spacing w:after="0"/>
              <w:rPr>
                <w:rFonts w:cs="Times New Roman"/>
                <w:b/>
                <w:sz w:val="16"/>
              </w:rPr>
            </w:pPr>
            <w:r>
              <w:rPr>
                <w:rFonts w:cs="Times New Roman"/>
                <w:b/>
                <w:sz w:val="16"/>
              </w:rPr>
              <w:t>Multi.</w:t>
            </w:r>
          </w:p>
        </w:tc>
        <w:tc>
          <w:tcPr>
            <w:tcW w:type="dxa" w:w="2520"/>
          </w:tcPr>
          <w:p w14:paraId="14CC888C" w14:textId="77777777" w:rsidP="005B5FA4" w:rsidR="000247FA" w:rsidRDefault="000247FA" w:rsidRPr="00ED52CB">
            <w:pPr>
              <w:spacing w:after="0"/>
              <w:rPr>
                <w:rFonts w:cs="Times New Roman"/>
                <w:b/>
                <w:sz w:val="16"/>
              </w:rPr>
            </w:pPr>
            <w:r w:rsidRPr="00ED52CB">
              <w:rPr>
                <w:rFonts w:cs="Times New Roman"/>
                <w:b/>
                <w:sz w:val="16"/>
              </w:rPr>
              <w:t>Stereotypes</w:t>
            </w:r>
          </w:p>
        </w:tc>
        <w:tc>
          <w:tcPr>
            <w:tcW w:type="dxa" w:w="3533"/>
          </w:tcPr>
          <w:p w14:paraId="059F1C2F" w14:textId="77777777" w:rsidP="005B5FA4" w:rsidR="000247FA" w:rsidRDefault="000247FA" w:rsidRPr="00ED52CB">
            <w:pPr>
              <w:spacing w:after="0"/>
              <w:rPr>
                <w:rFonts w:cs="Times New Roman"/>
                <w:b/>
                <w:sz w:val="16"/>
              </w:rPr>
            </w:pPr>
            <w:r w:rsidRPr="00ED52CB">
              <w:rPr>
                <w:rFonts w:cs="Times New Roman"/>
                <w:b/>
                <w:sz w:val="16"/>
              </w:rPr>
              <w:t>Description</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category</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Filter by Category</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lifecycleStatus</w:t>
            </w:r>
          </w:p>
        </w:tc>
        <w:tc>
          <w:tcPr>
            <w:tcW w:type="dxa" w:w="1530"/>
          </w:tcPr>
          <w:p w14:paraId="43F3C3B1" w14:textId="77777777" w:rsidP="005B5FA4" w:rsidR="000247FA" w:rsidRDefault="000247FA" w:rsidRPr="00DE56B2">
            <w:pPr>
              <w:rPr>
                <w:sz w:val="16"/>
                <w:szCs w:val="16"/>
              </w:rPr>
            </w:pPr>
            <w:r w:rsidRPr="00DE56B2">
              <w:rPr>
                <w:sz w:val="16"/>
                <w:szCs w:val="16"/>
              </w:rPr>
              <w:t>ServiceSpecLifecycleState</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Filter by Service Specification Lifecycle status</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distributionStatus</w:t>
            </w:r>
          </w:p>
        </w:tc>
        <w:tc>
          <w:tcPr>
            <w:tcW w:type="dxa" w:w="1530"/>
          </w:tcPr>
          <w:p w14:paraId="43F3C3B1" w14:textId="77777777" w:rsidP="005B5FA4" w:rsidR="000247FA" w:rsidRDefault="000247FA" w:rsidRPr="00DE56B2">
            <w:pPr>
              <w:rPr>
                <w:sz w:val="16"/>
                <w:szCs w:val="16"/>
              </w:rPr>
            </w:pPr>
            <w:r w:rsidRPr="00DE56B2">
              <w:rPr>
                <w:sz w:val="16"/>
                <w:szCs w:val="16"/>
              </w:rPr>
              <w:t>DistributionStatus</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Filter by Service Specification Distribution status</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fields</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fields attribute may be used to filter retrieved attribute(s) for returned Service Specification instances.
Specified as string value containing a list of attribute names separated by space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serviceSpecification</w:t>
            </w:r>
          </w:p>
        </w:tc>
        <w:tc>
          <w:tcPr>
            <w:tcW w:type="dxa" w:w="1530"/>
          </w:tcPr>
          <w:p w14:paraId="43F3C3B1" w14:textId="77777777" w:rsidP="005B5FA4" w:rsidR="000247FA" w:rsidRDefault="000247FA" w:rsidRPr="00DE56B2">
            <w:pPr>
              <w:rPr>
                <w:sz w:val="16"/>
                <w:szCs w:val="16"/>
              </w:rPr>
            </w:pPr>
            <w:r w:rsidRPr="00DE56B2">
              <w:rPr>
                <w:sz w:val="16"/>
                <w:szCs w:val="16"/>
              </w:rPr>
              <w:t>ServiceSpecification</w:t>
            </w:r>
          </w:p>
        </w:tc>
        <w:tc>
          <w:tcPr>
            <w:tcW w:type="dxa" w:w="450"/>
          </w:tcPr>
          <w:p w14:paraId="79A72D52" w14:textId="77777777" w:rsidP="005B5FA4" w:rsidR="000247FA" w:rsidRDefault="000247FA" w:rsidRPr="00DE56B2">
            <w:pPr>
              <w:rPr>
                <w:sz w:val="16"/>
                <w:szCs w:val="16"/>
              </w:rPr>
            </w:pPr>
            <w:r>
              <w:rPr>
                <w:sz w:val="16"/>
                <w:szCs w:val="16"/>
              </w:rPr>
              <w:t>out</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Return Code 200: Success.
The list of Service Specification instances matching the input query parameters.
If the "fields" input parameter is specified, the returned Service Specification instance will only contain the request attributes.</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error</w:t>
            </w:r>
          </w:p>
        </w:tc>
        <w:tc>
          <w:tcPr>
            <w:tcW w:type="dxa" w:w="1530"/>
          </w:tcPr>
          <w:p w14:paraId="43F3C3B1" w14:textId="77777777" w:rsidP="005B5FA4" w:rsidR="000247FA" w:rsidRDefault="000247FA" w:rsidRPr="00DE56B2">
            <w:pPr>
              <w:rPr>
                <w:sz w:val="16"/>
                <w:szCs w:val="16"/>
              </w:rPr>
            </w:pPr>
            <w:r w:rsidRPr="00DE56B2">
              <w:rPr>
                <w:sz w:val="16"/>
                <w:szCs w:val="16"/>
              </w:rPr>
              <w:t>ErrorRepresentation</w:t>
            </w:r>
          </w:p>
        </w:tc>
        <w:tc>
          <w:tcPr>
            <w:tcW w:type="dxa" w:w="450"/>
          </w:tcPr>
          <w:p w14:paraId="79A72D52" w14:textId="77777777" w:rsidP="005B5FA4" w:rsidR="000247FA" w:rsidRDefault="000247FA" w:rsidRPr="00DE56B2">
            <w:pPr>
              <w:rPr>
                <w:sz w:val="16"/>
                <w:szCs w:val="16"/>
              </w:rPr>
            </w:pPr>
            <w:r>
              <w:rPr>
                <w:sz w:val="16"/>
                <w:szCs w:val="16"/>
              </w:rPr>
              <w:t>out</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returnCode</w:t>
            </w:r>
          </w:p>
        </w:tc>
        <w:tc>
          <w:tcPr>
            <w:tcW w:type="dxa" w:w="1530"/>
          </w:tcPr>
          <w:p w14:paraId="43F3C3B1" w14:textId="77777777" w:rsidP="005B5FA4" w:rsidR="000247FA" w:rsidRDefault="000247FA" w:rsidRPr="00DE56B2">
            <w:pPr>
              <w:rPr>
                <w:sz w:val="16"/>
                <w:szCs w:val="16"/>
              </w:rPr>
            </w:pPr>
            <w:r w:rsidRPr="00DE56B2">
              <w:rPr>
                <w:sz w:val="16"/>
                <w:szCs w:val="16"/>
              </w:rPr>
              <w:t>Integer</w:t>
            </w:r>
          </w:p>
        </w:tc>
        <w:tc>
          <w:tcPr>
            <w:tcW w:type="dxa" w:w="450"/>
          </w:tcPr>
          <w:p w14:paraId="79A72D52" w14:textId="77777777" w:rsidP="005B5FA4" w:rsidR="000247FA" w:rsidRDefault="000247FA" w:rsidRPr="00DE56B2">
            <w:pPr>
              <w:rPr>
                <w:sz w:val="16"/>
                <w:szCs w:val="16"/>
              </w:rPr>
            </w:pPr>
            <w:r>
              <w:rPr>
                <w:sz w:val="16"/>
                <w:szCs w:val="16"/>
              </w:rPr>
              <w:t>return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200: Success
400: Bad Request
401: Unauthorized
403: Forbidden
404: Not Found
422: Unprocessable entity
500: Internal Server Error
503: Service Unavailable
</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bl>
    <w:p w14:paraId="14925DB4" w14:textId="301D29E5" w:rsidP="006B32F8" w:rsidR="000247FA" w:rsidRDefault="000247FA" w:rsidRPr="00790FA3">
      <w:pPr>
        <w:pStyle w:val="Heading4"/>
        <w:pBdr>
          <w:top w:color="4F81BD" w:space="1" w:sz="6" w:val="dotted"/>
        </w:pBdr>
      </w:pPr>
      <w:r w:rsidRPr="00790FA3">
        <w:t>getServiceSpecification</w:t>
      </w:r>
      <w:bookmarkStart w:id="7" w:name="_GoBack"/>
      <w:bookmarkEnd w:id="7"/>
    </w:p>
    <w:p w14:paraId="7433AD13" w14:textId="77777777" w:rsidP="000247FA" w:rsidR="000247FA" w:rsidRDefault="000247FA">
      <w:pPr>
        <w:spacing w:after="0" w:before="0" w:line="240" w:lineRule="auto"/>
        <w:rPr>
          <w:color w:val="7030A0"/>
        </w:rPr>
      </w:pPr>
      <w:r w:rsidRPr="00E07BC7">
        <w:rPr>
          <w:color w:val="7030A0"/>
        </w:rPr>
        <w:t/>
      </w:r>
      <w:r w:rsidRPr="00E07BC7">
        <w:t>This operation retrieves a Service Specification instance identified by the Id parameter from the Service Catalog maintained by the SOF. 
Attribute selection is possible using the "fields" parameter to filter retrieved attribute(s) for the returned Service Specification instance.
If an exception is encountered, then appropriate returnCode and error information is populated and returned as specified.</w:t>
      </w:r>
      <w:r>
        <w:rPr>
          <w:color w:val="7030A0"/>
        </w:rPr>
        <w:t/>
      </w:r>
    </w:p>
    <w:p w14:paraId="3C1E97FA" w14:textId="77777777" w:rsidP="000247FA" w:rsidR="000247FA" w:rsidRDefault="000247FA">
      <w:pPr>
        <w:spacing w:after="0" w:before="0" w:line="240" w:lineRule="auto"/>
      </w:pPr>
      <w:r>
        <w:t>Applied stereotypes:</w:t>
      </w:r>
    </w:p>
    <w:p w14:paraId="685F31F5" w14:textId="77777777" w:rsidP="000247FA" w:rsidR="000247FA" w:rsidRDefault="000247FA">
      <w:pPr>
        <w:pStyle w:val="ListParagraph"/>
        <w:numPr>
          <w:ilvl w:val="0"/>
          <w:numId w:val="16"/>
        </w:numPr>
        <w:spacing w:after="0" w:before="0" w:line="240" w:lineRule="auto"/>
      </w:pPr>
      <w:r>
        <w:t>OpenModelOperation</w:t>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isOperationIdempotent:</w:t>
      </w:r>
      <w:r w:rsidRPr="00EC6AE8">
        <w:rPr>
          <w:bCs/>
          <w:color w:val="7030A0"/>
        </w:rPr>
        <w:t xml:space="preserve"/>
      </w:r>
      <w:r w:rsidRPr="00F44D0D">
        <w:rPr>
          <w:bCs/>
          <w:color w:val="7030A0"/>
        </w:rPr>
        <w:t xml:space="preserve">false</w:t>
      </w:r>
      <w:r w:rsidRPr="00F44D0D">
        <w:rPr>
          <w:bCs/>
          <w:color w:val="7030A0"/>
        </w:rPr>
        <w:t xml:space="preserve"/>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isAtomic:</w:t>
      </w:r>
      <w:r w:rsidRPr="00EC6AE8">
        <w:rPr>
          <w:bCs/>
          <w:color w:val="7030A0"/>
        </w:rPr>
        <w:t xml:space="preserve"/>
      </w:r>
      <w:r w:rsidRPr="00F44D0D">
        <w:rPr>
          <w:bCs/>
          <w:color w:val="7030A0"/>
        </w:rPr>
        <w:t xml:space="preserve"/>
      </w:r>
      <w:r w:rsidRPr="00F44D0D">
        <w:rPr>
          <w:bCs/>
        </w:rPr>
        <w:t>invalid</w:t>
      </w:r>
      <w:r w:rsidRPr="00F44D0D">
        <w:rPr>
          <w:bCs/>
          <w:color w:val="7030A0"/>
        </w:rPr>
        <w:t/>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support:</w:t>
      </w:r>
      <w:r w:rsidRPr="00EC6AE8">
        <w:rPr>
          <w:bCs/>
          <w:color w:val="7030A0"/>
        </w:rPr>
        <w:t xml:space="preserve"/>
      </w:r>
      <w:r w:rsidRPr="00F44D0D">
        <w:rPr>
          <w:bCs/>
          <w:color w:val="7030A0"/>
        </w:rPr>
        <w:t xml:space="preserve"/>
      </w:r>
      <w:r w:rsidRPr="00F44D0D">
        <w:rPr>
          <w:bCs/>
        </w:rPr>
        <w:t>MANDATORY</w:t>
      </w:r>
      <w:r w:rsidRPr="00F44D0D">
        <w:rPr>
          <w:bCs/>
          <w:color w:val="7030A0"/>
        </w:rPr>
        <w:t/>
      </w:r>
    </w:p>
    <w:p w14:paraId="252E169C" w14:textId="77777777" w:rsidP="000247FA" w:rsidR="000247FA" w:rsidRDefault="000247FA" w:rsidRPr="00EF122A">
      <w:pPr>
        <w:spacing w:after="0" w:before="0" w:line="240" w:lineRule="auto"/>
        <w:rPr>
          <w:color w:val="7030A0"/>
        </w:rPr>
      </w:pPr>
    </w:p>
    <w:tbl>
      <w:tblPr>
        <w:tblStyle w:val="TableGrid"/>
        <w:tblW w:type="dxa" w:w="10638"/>
        <w:tblLayout w:type="fixed"/>
        <w:tblCellMar>
          <w:left w:type="dxa" w:w="86"/>
          <w:right w:type="dxa" w:w="86"/>
        </w:tblCellMar>
        <w:tblLook w:firstColumn="1" w:firstRow="1" w:lastColumn="0" w:lastRow="0" w:noHBand="0" w:noVBand="1" w:val="04A0"/>
      </w:tblPr>
      <w:tblGrid>
        <w:gridCol w:w="1975"/>
        <w:gridCol w:w="1530"/>
        <w:gridCol w:w="450"/>
        <w:gridCol w:w="630"/>
        <w:gridCol w:w="2520"/>
        <w:gridCol w:w="3533"/>
      </w:tblGrid>
      <w:tr w14:paraId="4408E8D4" w14:textId="77777777" w:rsidR="000247FA" w:rsidRPr="00D329F2" w:rsidTr="006B32F8">
        <w:tc>
          <w:tcPr>
            <w:tcW w:type="dxa" w:w="1975"/>
          </w:tcPr>
          <w:p w14:paraId="74262F38" w14:textId="77777777" w:rsidP="005B5FA4" w:rsidR="000247FA" w:rsidRDefault="000247FA" w:rsidRPr="00ED52CB">
            <w:pPr>
              <w:spacing w:after="0"/>
              <w:rPr>
                <w:rFonts w:cs="Times New Roman"/>
                <w:b/>
                <w:sz w:val="16"/>
              </w:rPr>
            </w:pPr>
            <w:r>
              <w:rPr>
                <w:rFonts w:cs="Times New Roman"/>
                <w:b/>
                <w:sz w:val="16"/>
              </w:rPr>
              <w:t xml:space="preserve">Parameter </w:t>
            </w:r>
            <w:r w:rsidRPr="00ED52CB">
              <w:rPr>
                <w:rFonts w:cs="Times New Roman"/>
                <w:b/>
                <w:sz w:val="16"/>
              </w:rPr>
              <w:t xml:space="preserve"> Name</w:t>
            </w:r>
          </w:p>
        </w:tc>
        <w:tc>
          <w:tcPr>
            <w:tcW w:type="dxa" w:w="1530"/>
          </w:tcPr>
          <w:p w14:paraId="77EE5B4C" w14:textId="77777777" w:rsidP="005B5FA4" w:rsidR="000247FA" w:rsidRDefault="000247FA" w:rsidRPr="00ED52CB">
            <w:pPr>
              <w:spacing w:after="0"/>
              <w:rPr>
                <w:rFonts w:cs="Times New Roman"/>
                <w:b/>
                <w:sz w:val="16"/>
              </w:rPr>
            </w:pPr>
            <w:r w:rsidRPr="00ED52CB">
              <w:rPr>
                <w:rFonts w:cs="Times New Roman"/>
                <w:b/>
                <w:sz w:val="16"/>
              </w:rPr>
              <w:t>Type</w:t>
            </w:r>
          </w:p>
        </w:tc>
        <w:tc>
          <w:tcPr>
            <w:tcW w:type="dxa" w:w="450"/>
          </w:tcPr>
          <w:p w14:paraId="0E315871" w14:textId="46D7FF3E" w:rsidP="005B5FA4" w:rsidR="000247FA" w:rsidRDefault="004C6857" w:rsidRPr="00ED52CB">
            <w:pPr>
              <w:spacing w:after="0"/>
              <w:rPr>
                <w:rFonts w:cs="Times New Roman"/>
                <w:b/>
                <w:sz w:val="16"/>
              </w:rPr>
            </w:pPr>
            <w:r>
              <w:rPr>
                <w:rFonts w:cs="Times New Roman"/>
                <w:b/>
                <w:sz w:val="16"/>
              </w:rPr>
              <w:t>Dir.</w:t>
            </w:r>
          </w:p>
        </w:tc>
        <w:tc>
          <w:tcPr>
            <w:tcW w:type="dxa" w:w="630"/>
          </w:tcPr>
          <w:p w14:paraId="161A94D6" w14:textId="77777777" w:rsidP="005B5FA4" w:rsidR="000247FA" w:rsidRDefault="000247FA" w:rsidRPr="00ED52CB">
            <w:pPr>
              <w:spacing w:after="0"/>
              <w:rPr>
                <w:rFonts w:cs="Times New Roman"/>
                <w:b/>
                <w:sz w:val="16"/>
              </w:rPr>
            </w:pPr>
            <w:r>
              <w:rPr>
                <w:rFonts w:cs="Times New Roman"/>
                <w:b/>
                <w:sz w:val="16"/>
              </w:rPr>
              <w:t>Multi.</w:t>
            </w:r>
          </w:p>
        </w:tc>
        <w:tc>
          <w:tcPr>
            <w:tcW w:type="dxa" w:w="2520"/>
          </w:tcPr>
          <w:p w14:paraId="14CC888C" w14:textId="77777777" w:rsidP="005B5FA4" w:rsidR="000247FA" w:rsidRDefault="000247FA" w:rsidRPr="00ED52CB">
            <w:pPr>
              <w:spacing w:after="0"/>
              <w:rPr>
                <w:rFonts w:cs="Times New Roman"/>
                <w:b/>
                <w:sz w:val="16"/>
              </w:rPr>
            </w:pPr>
            <w:r w:rsidRPr="00ED52CB">
              <w:rPr>
                <w:rFonts w:cs="Times New Roman"/>
                <w:b/>
                <w:sz w:val="16"/>
              </w:rPr>
              <w:t>Stereotypes</w:t>
            </w:r>
          </w:p>
        </w:tc>
        <w:tc>
          <w:tcPr>
            <w:tcW w:type="dxa" w:w="3533"/>
          </w:tcPr>
          <w:p w14:paraId="059F1C2F" w14:textId="77777777" w:rsidP="005B5FA4" w:rsidR="000247FA" w:rsidRDefault="000247FA" w:rsidRPr="00ED52CB">
            <w:pPr>
              <w:spacing w:after="0"/>
              <w:rPr>
                <w:rFonts w:cs="Times New Roman"/>
                <w:b/>
                <w:sz w:val="16"/>
              </w:rPr>
            </w:pPr>
            <w:r w:rsidRPr="00ED52CB">
              <w:rPr>
                <w:rFonts w:cs="Times New Roman"/>
                <w:b/>
                <w:sz w:val="16"/>
              </w:rPr>
              <w:t>Description</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id</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Id of the specific Service Specification instance to be retrieved</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fields</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fields attribute may be used to filter retrieved attribute(s) for returned Service Specification instance.
Specified as string value containing a list of attribute names separated by space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serviceSpecification</w:t>
            </w:r>
          </w:p>
        </w:tc>
        <w:tc>
          <w:tcPr>
            <w:tcW w:type="dxa" w:w="1530"/>
          </w:tcPr>
          <w:p w14:paraId="43F3C3B1" w14:textId="77777777" w:rsidP="005B5FA4" w:rsidR="000247FA" w:rsidRDefault="000247FA" w:rsidRPr="00DE56B2">
            <w:pPr>
              <w:rPr>
                <w:sz w:val="16"/>
                <w:szCs w:val="16"/>
              </w:rPr>
            </w:pPr>
            <w:r w:rsidRPr="00DE56B2">
              <w:rPr>
                <w:sz w:val="16"/>
                <w:szCs w:val="16"/>
              </w:rPr>
              <w:t>ServiceSpecification</w:t>
            </w:r>
          </w:p>
        </w:tc>
        <w:tc>
          <w:tcPr>
            <w:tcW w:type="dxa" w:w="450"/>
          </w:tcPr>
          <w:p w14:paraId="79A72D52" w14:textId="77777777" w:rsidP="005B5FA4" w:rsidR="000247FA" w:rsidRDefault="000247FA" w:rsidRPr="00DE56B2">
            <w:pPr>
              <w:rPr>
                <w:sz w:val="16"/>
                <w:szCs w:val="16"/>
              </w:rPr>
            </w:pPr>
            <w:r>
              <w:rPr>
                <w:sz w:val="16"/>
                <w:szCs w:val="16"/>
              </w:rPr>
              <w:t>out</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Return Code 200: Success
The Service Specification instance matching the input Id parameters.
If the "fields" input parameter is specified, the returned Service instance will only contain the request attributes.</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error</w:t>
            </w:r>
          </w:p>
        </w:tc>
        <w:tc>
          <w:tcPr>
            <w:tcW w:type="dxa" w:w="1530"/>
          </w:tcPr>
          <w:p w14:paraId="43F3C3B1" w14:textId="77777777" w:rsidP="005B5FA4" w:rsidR="000247FA" w:rsidRDefault="000247FA" w:rsidRPr="00DE56B2">
            <w:pPr>
              <w:rPr>
                <w:sz w:val="16"/>
                <w:szCs w:val="16"/>
              </w:rPr>
            </w:pPr>
            <w:r w:rsidRPr="00DE56B2">
              <w:rPr>
                <w:sz w:val="16"/>
                <w:szCs w:val="16"/>
              </w:rPr>
              <w:t>ErrorRepresentation</w:t>
            </w:r>
          </w:p>
        </w:tc>
        <w:tc>
          <w:tcPr>
            <w:tcW w:type="dxa" w:w="450"/>
          </w:tcPr>
          <w:p w14:paraId="79A72D52" w14:textId="77777777" w:rsidP="005B5FA4" w:rsidR="000247FA" w:rsidRDefault="000247FA" w:rsidRPr="00DE56B2">
            <w:pPr>
              <w:rPr>
                <w:sz w:val="16"/>
                <w:szCs w:val="16"/>
              </w:rPr>
            </w:pPr>
            <w:r>
              <w:rPr>
                <w:sz w:val="16"/>
                <w:szCs w:val="16"/>
              </w:rPr>
              <w:t>out</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returnCode</w:t>
            </w:r>
          </w:p>
        </w:tc>
        <w:tc>
          <w:tcPr>
            <w:tcW w:type="dxa" w:w="1530"/>
          </w:tcPr>
          <w:p w14:paraId="43F3C3B1" w14:textId="77777777" w:rsidP="005B5FA4" w:rsidR="000247FA" w:rsidRDefault="000247FA" w:rsidRPr="00DE56B2">
            <w:pPr>
              <w:rPr>
                <w:sz w:val="16"/>
                <w:szCs w:val="16"/>
              </w:rPr>
            </w:pPr>
            <w:r w:rsidRPr="00DE56B2">
              <w:rPr>
                <w:sz w:val="16"/>
                <w:szCs w:val="16"/>
              </w:rPr>
              <w:t>Integer</w:t>
            </w:r>
          </w:p>
        </w:tc>
        <w:tc>
          <w:tcPr>
            <w:tcW w:type="dxa" w:w="450"/>
          </w:tcPr>
          <w:p w14:paraId="79A72D52" w14:textId="77777777" w:rsidP="005B5FA4" w:rsidR="000247FA" w:rsidRDefault="000247FA" w:rsidRPr="00DE56B2">
            <w:pPr>
              <w:rPr>
                <w:sz w:val="16"/>
                <w:szCs w:val="16"/>
              </w:rPr>
            </w:pPr>
            <w:r>
              <w:rPr>
                <w:sz w:val="16"/>
                <w:szCs w:val="16"/>
              </w:rPr>
              <w:t>return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200: Success
400: Bad Request
401: Unauthorized
403: Forbidden
404: Not Found
422: Unprocessable entity
500: Internal Server Error
503: Service Unavailable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bl>
    <w:p w14:paraId="5ADC5009" w14:textId="77777777" w:rsidP="00DA10DB" w:rsidR="00DA10DB" w:rsidRDefault="00DA10DB" w:rsidRPr="00EC6AE8">
      <w:pPr>
        <w:spacing w:after="0" w:before="0" w:line="240" w:lineRule="auto"/>
      </w:pPr>
    </w:p>
    <w:p w14:paraId="50F75A1C" w14:textId="77777777" w:rsidP="00DA10DB" w:rsidR="00DA10DB" w:rsidRDefault="00DA10DB" w:rsidRPr="00FA3F1C">
      <w:pPr>
        <w:pStyle w:val="Heading3"/>
      </w:pPr>
      <w:r>
        <w:t>ServiceInventory::Service</w:t>
      </w:r>
    </w:p>
    <w:p w14:paraId="50D8E64B" w14:textId="77777777" w:rsidP="00DA10DB" w:rsidR="00DA10DB" w:rsidRDefault="00DA10DB">
      <w:pPr>
        <w:spacing w:after="0" w:before="0" w:line="240" w:lineRule="auto"/>
        <w:rPr>
          <w:color w:val="7030A0"/>
        </w:rPr>
      </w:pPr>
      <w:r w:rsidRPr="00E07BC7">
        <w:rPr>
          <w:color w:val="7030A0"/>
        </w:rPr>
        <w:t/>
      </w:r>
      <w:r w:rsidRPr="00E07BC7">
        <w:t>This Interface class is intended to encapsulate details of the API operations for Service Inventory management.
The intent of this API is to provide a consistent/standardized mechanism to query the Service inventory.
The Service Inventory API can be invoked by the Business Applications (BA) systems to update/sync its internal cache/repository with Service Inventory maintained by the Service Orchestration Function (SOF)</w:t>
      </w:r>
      <w:r>
        <w:rPr>
          <w:color w:val="7030A0"/>
        </w:rPr>
        <w:t/>
      </w:r>
    </w:p>
    <w:p w14:paraId="3A94A2D7" w14:textId="77777777" w:rsidP="00F44D0D" w:rsidR="00F44D0D" w:rsidRDefault="00F44D0D">
      <w:pPr>
        <w:spacing w:after="0" w:before="0" w:line="240" w:lineRule="auto"/>
      </w:pPr>
      <w:r>
        <w:t>Applied stereotypes:</w:t>
      </w:r>
    </w:p>
    <w:p w14:paraId="41EDC566" w14:textId="77777777" w:rsidP="00F44D0D" w:rsidR="00F44D0D" w:rsidRDefault="00F44D0D">
      <w:pPr>
        <w:pStyle w:val="ListParagraph"/>
        <w:numPr>
          <w:ilvl w:val="0"/>
          <w:numId w:val="16"/>
        </w:numPr>
        <w:spacing w:after="0" w:before="0" w:line="240" w:lineRule="auto"/>
      </w:pPr>
      <w:r>
        <w:t>OpenModelInterface</w:t>
      </w:r>
    </w:p>
    <w:p w14:paraId="6A4F2CF7" w14:textId="77777777" w:rsidP="00F44D0D" w:rsidR="00F44D0D" w:rsidRDefault="00F44D0D"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Pr>
          <w:bCs/>
        </w:rPr>
        <w:t>MANDATORY</w:t>
      </w:r>
      <w:r w:rsidRPr="00EC6AE8">
        <w:rPr>
          <w:bCs/>
          <w:color w:val="7030A0"/>
        </w:rPr>
        <w:t/>
      </w:r>
    </w:p>
    <w:p w14:paraId="6CF0DC2C" w14:textId="5523ABEC" w:rsidP="00DA10DB" w:rsidR="000247FA" w:rsidRDefault="000247FA">
      <w:pPr>
        <w:spacing w:after="0" w:before="0" w:line="240" w:lineRule="auto"/>
        <w:rPr>
          <w:color w:val="7030A0"/>
        </w:rPr>
      </w:pPr>
    </w:p>
    <w:p w14:paraId="14925DB4" w14:textId="301D29E5" w:rsidP="006B32F8" w:rsidR="000247FA" w:rsidRDefault="000247FA" w:rsidRPr="00790FA3">
      <w:pPr>
        <w:pStyle w:val="Heading4"/>
        <w:pBdr>
          <w:top w:color="4F81BD" w:space="1" w:sz="6" w:val="dotted"/>
        </w:pBdr>
      </w:pPr>
      <w:r w:rsidRPr="00790FA3">
        <w:t>findService</w:t>
      </w:r>
      <w:bookmarkStart w:id="7" w:name="_GoBack"/>
      <w:bookmarkEnd w:id="7"/>
    </w:p>
    <w:p w14:paraId="7433AD13" w14:textId="77777777" w:rsidP="000247FA" w:rsidR="000247FA" w:rsidRDefault="000247FA">
      <w:pPr>
        <w:spacing w:after="0" w:before="0" w:line="240" w:lineRule="auto"/>
        <w:rPr>
          <w:color w:val="7030A0"/>
        </w:rPr>
      </w:pPr>
      <w:r w:rsidRPr="00E07BC7">
        <w:rPr>
          <w:color w:val="7030A0"/>
        </w:rPr>
        <w:t/>
      </w:r>
      <w:r w:rsidRPr="00E07BC7">
        <w:t>This operation returns a list of Service instances matching the query parameters from the Service Inventory maintained by the SOF.
Attribute selection is possible using the "fields" parameter to filter retrieved attribute(s) for each Service instance.
If an exception is encountered, then appropriate returnCode and error information is populated and returned as specified.</w:t>
      </w:r>
      <w:r>
        <w:rPr>
          <w:color w:val="7030A0"/>
        </w:rPr>
        <w:t/>
      </w:r>
    </w:p>
    <w:p w14:paraId="3C1E97FA" w14:textId="77777777" w:rsidP="000247FA" w:rsidR="000247FA" w:rsidRDefault="000247FA">
      <w:pPr>
        <w:spacing w:after="0" w:before="0" w:line="240" w:lineRule="auto"/>
      </w:pPr>
      <w:r>
        <w:t>Applied stereotypes:</w:t>
      </w:r>
    </w:p>
    <w:p w14:paraId="685F31F5" w14:textId="77777777" w:rsidP="000247FA" w:rsidR="000247FA" w:rsidRDefault="000247FA">
      <w:pPr>
        <w:pStyle w:val="ListParagraph"/>
        <w:numPr>
          <w:ilvl w:val="0"/>
          <w:numId w:val="16"/>
        </w:numPr>
        <w:spacing w:after="0" w:before="0" w:line="240" w:lineRule="auto"/>
      </w:pPr>
      <w:r>
        <w:t>OpenModelOperation</w:t>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isOperationIdempotent:</w:t>
      </w:r>
      <w:r w:rsidRPr="00EC6AE8">
        <w:rPr>
          <w:bCs/>
          <w:color w:val="7030A0"/>
        </w:rPr>
        <w:t xml:space="preserve"/>
      </w:r>
      <w:r w:rsidRPr="00F44D0D">
        <w:rPr>
          <w:bCs/>
          <w:color w:val="7030A0"/>
        </w:rPr>
        <w:t xml:space="preserve">false</w:t>
      </w:r>
      <w:r w:rsidRPr="00F44D0D">
        <w:rPr>
          <w:bCs/>
          <w:color w:val="7030A0"/>
        </w:rPr>
        <w:t xml:space="preserve"/>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isAtomic:</w:t>
      </w:r>
      <w:r w:rsidRPr="00EC6AE8">
        <w:rPr>
          <w:bCs/>
          <w:color w:val="7030A0"/>
        </w:rPr>
        <w:t xml:space="preserve"/>
      </w:r>
      <w:r w:rsidRPr="00F44D0D">
        <w:rPr>
          <w:bCs/>
          <w:color w:val="7030A0"/>
        </w:rPr>
        <w:t xml:space="preserve"/>
      </w:r>
      <w:r w:rsidRPr="00F44D0D">
        <w:rPr>
          <w:bCs/>
        </w:rPr>
        <w:t>invalid</w:t>
      </w:r>
      <w:r w:rsidRPr="00F44D0D">
        <w:rPr>
          <w:bCs/>
          <w:color w:val="7030A0"/>
        </w:rPr>
        <w:t/>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support:</w:t>
      </w:r>
      <w:r w:rsidRPr="00EC6AE8">
        <w:rPr>
          <w:bCs/>
          <w:color w:val="7030A0"/>
        </w:rPr>
        <w:t xml:space="preserve"/>
      </w:r>
      <w:r w:rsidRPr="00F44D0D">
        <w:rPr>
          <w:bCs/>
          <w:color w:val="7030A0"/>
        </w:rPr>
        <w:t xml:space="preserve"/>
      </w:r>
      <w:r w:rsidRPr="00F44D0D">
        <w:rPr>
          <w:bCs/>
        </w:rPr>
        <w:t>MANDATORY</w:t>
      </w:r>
      <w:r w:rsidRPr="00F44D0D">
        <w:rPr>
          <w:bCs/>
          <w:color w:val="7030A0"/>
        </w:rPr>
        <w:t/>
      </w:r>
    </w:p>
    <w:p w14:paraId="252E169C" w14:textId="77777777" w:rsidP="000247FA" w:rsidR="000247FA" w:rsidRDefault="000247FA" w:rsidRPr="00EF122A">
      <w:pPr>
        <w:spacing w:after="0" w:before="0" w:line="240" w:lineRule="auto"/>
        <w:rPr>
          <w:color w:val="7030A0"/>
        </w:rPr>
      </w:pPr>
    </w:p>
    <w:tbl>
      <w:tblPr>
        <w:tblStyle w:val="TableGrid"/>
        <w:tblW w:type="dxa" w:w="10638"/>
        <w:tblLayout w:type="fixed"/>
        <w:tblCellMar>
          <w:left w:type="dxa" w:w="86"/>
          <w:right w:type="dxa" w:w="86"/>
        </w:tblCellMar>
        <w:tblLook w:firstColumn="1" w:firstRow="1" w:lastColumn="0" w:lastRow="0" w:noHBand="0" w:noVBand="1" w:val="04A0"/>
      </w:tblPr>
      <w:tblGrid>
        <w:gridCol w:w="1975"/>
        <w:gridCol w:w="1530"/>
        <w:gridCol w:w="450"/>
        <w:gridCol w:w="630"/>
        <w:gridCol w:w="2520"/>
        <w:gridCol w:w="3533"/>
      </w:tblGrid>
      <w:tr w14:paraId="4408E8D4" w14:textId="77777777" w:rsidR="000247FA" w:rsidRPr="00D329F2" w:rsidTr="006B32F8">
        <w:tc>
          <w:tcPr>
            <w:tcW w:type="dxa" w:w="1975"/>
          </w:tcPr>
          <w:p w14:paraId="74262F38" w14:textId="77777777" w:rsidP="005B5FA4" w:rsidR="000247FA" w:rsidRDefault="000247FA" w:rsidRPr="00ED52CB">
            <w:pPr>
              <w:spacing w:after="0"/>
              <w:rPr>
                <w:rFonts w:cs="Times New Roman"/>
                <w:b/>
                <w:sz w:val="16"/>
              </w:rPr>
            </w:pPr>
            <w:r>
              <w:rPr>
                <w:rFonts w:cs="Times New Roman"/>
                <w:b/>
                <w:sz w:val="16"/>
              </w:rPr>
              <w:t xml:space="preserve">Parameter </w:t>
            </w:r>
            <w:r w:rsidRPr="00ED52CB">
              <w:rPr>
                <w:rFonts w:cs="Times New Roman"/>
                <w:b/>
                <w:sz w:val="16"/>
              </w:rPr>
              <w:t xml:space="preserve"> Name</w:t>
            </w:r>
          </w:p>
        </w:tc>
        <w:tc>
          <w:tcPr>
            <w:tcW w:type="dxa" w:w="1530"/>
          </w:tcPr>
          <w:p w14:paraId="77EE5B4C" w14:textId="77777777" w:rsidP="005B5FA4" w:rsidR="000247FA" w:rsidRDefault="000247FA" w:rsidRPr="00ED52CB">
            <w:pPr>
              <w:spacing w:after="0"/>
              <w:rPr>
                <w:rFonts w:cs="Times New Roman"/>
                <w:b/>
                <w:sz w:val="16"/>
              </w:rPr>
            </w:pPr>
            <w:r w:rsidRPr="00ED52CB">
              <w:rPr>
                <w:rFonts w:cs="Times New Roman"/>
                <w:b/>
                <w:sz w:val="16"/>
              </w:rPr>
              <w:t>Type</w:t>
            </w:r>
          </w:p>
        </w:tc>
        <w:tc>
          <w:tcPr>
            <w:tcW w:type="dxa" w:w="450"/>
          </w:tcPr>
          <w:p w14:paraId="0E315871" w14:textId="46D7FF3E" w:rsidP="005B5FA4" w:rsidR="000247FA" w:rsidRDefault="004C6857" w:rsidRPr="00ED52CB">
            <w:pPr>
              <w:spacing w:after="0"/>
              <w:rPr>
                <w:rFonts w:cs="Times New Roman"/>
                <w:b/>
                <w:sz w:val="16"/>
              </w:rPr>
            </w:pPr>
            <w:r>
              <w:rPr>
                <w:rFonts w:cs="Times New Roman"/>
                <w:b/>
                <w:sz w:val="16"/>
              </w:rPr>
              <w:t>Dir.</w:t>
            </w:r>
          </w:p>
        </w:tc>
        <w:tc>
          <w:tcPr>
            <w:tcW w:type="dxa" w:w="630"/>
          </w:tcPr>
          <w:p w14:paraId="161A94D6" w14:textId="77777777" w:rsidP="005B5FA4" w:rsidR="000247FA" w:rsidRDefault="000247FA" w:rsidRPr="00ED52CB">
            <w:pPr>
              <w:spacing w:after="0"/>
              <w:rPr>
                <w:rFonts w:cs="Times New Roman"/>
                <w:b/>
                <w:sz w:val="16"/>
              </w:rPr>
            </w:pPr>
            <w:r>
              <w:rPr>
                <w:rFonts w:cs="Times New Roman"/>
                <w:b/>
                <w:sz w:val="16"/>
              </w:rPr>
              <w:t>Multi.</w:t>
            </w:r>
          </w:p>
        </w:tc>
        <w:tc>
          <w:tcPr>
            <w:tcW w:type="dxa" w:w="2520"/>
          </w:tcPr>
          <w:p w14:paraId="14CC888C" w14:textId="77777777" w:rsidP="005B5FA4" w:rsidR="000247FA" w:rsidRDefault="000247FA" w:rsidRPr="00ED52CB">
            <w:pPr>
              <w:spacing w:after="0"/>
              <w:rPr>
                <w:rFonts w:cs="Times New Roman"/>
                <w:b/>
                <w:sz w:val="16"/>
              </w:rPr>
            </w:pPr>
            <w:r w:rsidRPr="00ED52CB">
              <w:rPr>
                <w:rFonts w:cs="Times New Roman"/>
                <w:b/>
                <w:sz w:val="16"/>
              </w:rPr>
              <w:t>Stereotypes</w:t>
            </w:r>
          </w:p>
        </w:tc>
        <w:tc>
          <w:tcPr>
            <w:tcW w:type="dxa" w:w="3533"/>
          </w:tcPr>
          <w:p w14:paraId="059F1C2F" w14:textId="77777777" w:rsidP="005B5FA4" w:rsidR="000247FA" w:rsidRDefault="000247FA" w:rsidRPr="00ED52CB">
            <w:pPr>
              <w:spacing w:after="0"/>
              <w:rPr>
                <w:rFonts w:cs="Times New Roman"/>
                <w:b/>
                <w:sz w:val="16"/>
              </w:rPr>
            </w:pPr>
            <w:r w:rsidRPr="00ED52CB">
              <w:rPr>
                <w:rFonts w:cs="Times New Roman"/>
                <w:b/>
                <w:sz w:val="16"/>
              </w:rPr>
              <w:t>Description</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id</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Id of the specific Service instance to be retrieved.
This is an optional parameter for this operation.</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relatedParty.id</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Id of the relatedParty associated with the Service instance.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serviceSpecification.id</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Id of the associated Service Specification used to instatiate the Service.
It is possible for multiple Services to be associated with a single Service Specification.</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serviceSpecification.name</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Name of the associated Service Specification used to instatiate the Service.
It is possible for multiple Services to be associated with a single Service Specification.</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fields</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fields attribute may be used to filter retrieved attribute(s) for returned Service instances.
Specified as string value containing a list of attribute names separated by space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service</w:t>
            </w:r>
          </w:p>
        </w:tc>
        <w:tc>
          <w:tcPr>
            <w:tcW w:type="dxa" w:w="1530"/>
          </w:tcPr>
          <w:p w14:paraId="43F3C3B1" w14:textId="77777777" w:rsidP="005B5FA4" w:rsidR="000247FA" w:rsidRDefault="000247FA" w:rsidRPr="00DE56B2">
            <w:pPr>
              <w:rPr>
                <w:sz w:val="16"/>
                <w:szCs w:val="16"/>
              </w:rPr>
            </w:pPr>
            <w:r w:rsidRPr="00DE56B2">
              <w:rPr>
                <w:sz w:val="16"/>
                <w:szCs w:val="16"/>
              </w:rPr>
              <w:t>Service</w:t>
            </w:r>
          </w:p>
        </w:tc>
        <w:tc>
          <w:tcPr>
            <w:tcW w:type="dxa" w:w="450"/>
          </w:tcPr>
          <w:p w14:paraId="79A72D52" w14:textId="77777777" w:rsidP="005B5FA4" w:rsidR="000247FA" w:rsidRDefault="000247FA" w:rsidRPr="00DE56B2">
            <w:pPr>
              <w:rPr>
                <w:sz w:val="16"/>
                <w:szCs w:val="16"/>
              </w:rPr>
            </w:pPr>
            <w:r>
              <w:rPr>
                <w:sz w:val="16"/>
                <w:szCs w:val="16"/>
              </w:rPr>
              <w:t>out</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Return Code 200: Success.
The list of Service instances matching the input query parameters.
If the "fields" input parameter is specified, the returned Service instance will only contain the request attributes.</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error</w:t>
            </w:r>
          </w:p>
        </w:tc>
        <w:tc>
          <w:tcPr>
            <w:tcW w:type="dxa" w:w="1530"/>
          </w:tcPr>
          <w:p w14:paraId="43F3C3B1" w14:textId="77777777" w:rsidP="005B5FA4" w:rsidR="000247FA" w:rsidRDefault="000247FA" w:rsidRPr="00DE56B2">
            <w:pPr>
              <w:rPr>
                <w:sz w:val="16"/>
                <w:szCs w:val="16"/>
              </w:rPr>
            </w:pPr>
            <w:r w:rsidRPr="00DE56B2">
              <w:rPr>
                <w:sz w:val="16"/>
                <w:szCs w:val="16"/>
              </w:rPr>
              <w:t>ErrorRepresentation</w:t>
            </w:r>
          </w:p>
        </w:tc>
        <w:tc>
          <w:tcPr>
            <w:tcW w:type="dxa" w:w="450"/>
          </w:tcPr>
          <w:p w14:paraId="79A72D52" w14:textId="77777777" w:rsidP="005B5FA4" w:rsidR="000247FA" w:rsidRDefault="000247FA" w:rsidRPr="00DE56B2">
            <w:pPr>
              <w:rPr>
                <w:sz w:val="16"/>
                <w:szCs w:val="16"/>
              </w:rPr>
            </w:pPr>
            <w:r>
              <w:rPr>
                <w:sz w:val="16"/>
                <w:szCs w:val="16"/>
              </w:rPr>
              <w:t>out</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returnCode</w:t>
            </w:r>
          </w:p>
        </w:tc>
        <w:tc>
          <w:tcPr>
            <w:tcW w:type="dxa" w:w="1530"/>
          </w:tcPr>
          <w:p w14:paraId="43F3C3B1" w14:textId="77777777" w:rsidP="005B5FA4" w:rsidR="000247FA" w:rsidRDefault="000247FA" w:rsidRPr="00DE56B2">
            <w:pPr>
              <w:rPr>
                <w:sz w:val="16"/>
                <w:szCs w:val="16"/>
              </w:rPr>
            </w:pPr>
            <w:r w:rsidRPr="00DE56B2">
              <w:rPr>
                <w:sz w:val="16"/>
                <w:szCs w:val="16"/>
              </w:rPr>
              <w:t>Integer</w:t>
            </w:r>
          </w:p>
        </w:tc>
        <w:tc>
          <w:tcPr>
            <w:tcW w:type="dxa" w:w="450"/>
          </w:tcPr>
          <w:p w14:paraId="79A72D52" w14:textId="77777777" w:rsidP="005B5FA4" w:rsidR="000247FA" w:rsidRDefault="000247FA" w:rsidRPr="00DE56B2">
            <w:pPr>
              <w:rPr>
                <w:sz w:val="16"/>
                <w:szCs w:val="16"/>
              </w:rPr>
            </w:pPr>
            <w:r>
              <w:rPr>
                <w:sz w:val="16"/>
                <w:szCs w:val="16"/>
              </w:rPr>
              <w:t>return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200: Success
400: Bad Request
401: Unauthorized
403: Forbidden
404: Not Found
422: Unprocessable entity
500: Internal Server Error
503: Service Unavailable
</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bl>
    <w:p w14:paraId="14925DB4" w14:textId="301D29E5" w:rsidP="006B32F8" w:rsidR="000247FA" w:rsidRDefault="000247FA" w:rsidRPr="00790FA3">
      <w:pPr>
        <w:pStyle w:val="Heading4"/>
        <w:pBdr>
          <w:top w:color="4F81BD" w:space="1" w:sz="6" w:val="dotted"/>
        </w:pBdr>
      </w:pPr>
      <w:r w:rsidRPr="00790FA3">
        <w:t>getService</w:t>
      </w:r>
      <w:bookmarkStart w:id="7" w:name="_GoBack"/>
      <w:bookmarkEnd w:id="7"/>
    </w:p>
    <w:p w14:paraId="7433AD13" w14:textId="77777777" w:rsidP="000247FA" w:rsidR="000247FA" w:rsidRDefault="000247FA">
      <w:pPr>
        <w:spacing w:after="0" w:before="0" w:line="240" w:lineRule="auto"/>
        <w:rPr>
          <w:color w:val="7030A0"/>
        </w:rPr>
      </w:pPr>
      <w:r w:rsidRPr="00E07BC7">
        <w:rPr>
          <w:color w:val="7030A0"/>
        </w:rPr>
        <w:t/>
      </w:r>
      <w:r w:rsidRPr="00E07BC7">
        <w:t>This operation retrieves a Service instance identified by the Id parameter from the Service Inventory manintained by the SOF. 
Attribute selection is possible using the "fields" parameter to filter retrieved attribute(s) for the returned Service instance.
If an exception is encountered, then appropriate returnCode and error information is populated and returned as specified.</w:t>
      </w:r>
      <w:r>
        <w:rPr>
          <w:color w:val="7030A0"/>
        </w:rPr>
        <w:t/>
      </w:r>
    </w:p>
    <w:p w14:paraId="3C1E97FA" w14:textId="77777777" w:rsidP="000247FA" w:rsidR="000247FA" w:rsidRDefault="000247FA">
      <w:pPr>
        <w:spacing w:after="0" w:before="0" w:line="240" w:lineRule="auto"/>
      </w:pPr>
      <w:r>
        <w:t>Applied stereotypes:</w:t>
      </w:r>
    </w:p>
    <w:p w14:paraId="685F31F5" w14:textId="77777777" w:rsidP="000247FA" w:rsidR="000247FA" w:rsidRDefault="000247FA">
      <w:pPr>
        <w:pStyle w:val="ListParagraph"/>
        <w:numPr>
          <w:ilvl w:val="0"/>
          <w:numId w:val="16"/>
        </w:numPr>
        <w:spacing w:after="0" w:before="0" w:line="240" w:lineRule="auto"/>
      </w:pPr>
      <w:r>
        <w:t>OpenModelOperation</w:t>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isOperationIdempotent:</w:t>
      </w:r>
      <w:r w:rsidRPr="00EC6AE8">
        <w:rPr>
          <w:bCs/>
          <w:color w:val="7030A0"/>
        </w:rPr>
        <w:t xml:space="preserve"/>
      </w:r>
      <w:r w:rsidRPr="00F44D0D">
        <w:rPr>
          <w:bCs/>
          <w:color w:val="7030A0"/>
        </w:rPr>
        <w:t xml:space="preserve">false</w:t>
      </w:r>
      <w:r w:rsidRPr="00F44D0D">
        <w:rPr>
          <w:bCs/>
          <w:color w:val="7030A0"/>
        </w:rPr>
        <w:t xml:space="preserve"/>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isAtomic:</w:t>
      </w:r>
      <w:r w:rsidRPr="00EC6AE8">
        <w:rPr>
          <w:bCs/>
          <w:color w:val="7030A0"/>
        </w:rPr>
        <w:t xml:space="preserve"/>
      </w:r>
      <w:r w:rsidRPr="00F44D0D">
        <w:rPr>
          <w:bCs/>
          <w:color w:val="7030A0"/>
        </w:rPr>
        <w:t xml:space="preserve"/>
      </w:r>
      <w:r w:rsidRPr="00F44D0D">
        <w:rPr>
          <w:bCs/>
        </w:rPr>
        <w:t>invalid</w:t>
      </w:r>
      <w:r w:rsidRPr="00F44D0D">
        <w:rPr>
          <w:bCs/>
          <w:color w:val="7030A0"/>
        </w:rPr>
        <w:t/>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support:</w:t>
      </w:r>
      <w:r w:rsidRPr="00EC6AE8">
        <w:rPr>
          <w:bCs/>
          <w:color w:val="7030A0"/>
        </w:rPr>
        <w:t xml:space="preserve"/>
      </w:r>
      <w:r w:rsidRPr="00F44D0D">
        <w:rPr>
          <w:bCs/>
          <w:color w:val="7030A0"/>
        </w:rPr>
        <w:t xml:space="preserve"/>
      </w:r>
      <w:r w:rsidRPr="00F44D0D">
        <w:rPr>
          <w:bCs/>
        </w:rPr>
        <w:t>MANDATORY</w:t>
      </w:r>
      <w:r w:rsidRPr="00F44D0D">
        <w:rPr>
          <w:bCs/>
          <w:color w:val="7030A0"/>
        </w:rPr>
        <w:t/>
      </w:r>
    </w:p>
    <w:p w14:paraId="252E169C" w14:textId="77777777" w:rsidP="000247FA" w:rsidR="000247FA" w:rsidRDefault="000247FA" w:rsidRPr="00EF122A">
      <w:pPr>
        <w:spacing w:after="0" w:before="0" w:line="240" w:lineRule="auto"/>
        <w:rPr>
          <w:color w:val="7030A0"/>
        </w:rPr>
      </w:pPr>
    </w:p>
    <w:tbl>
      <w:tblPr>
        <w:tblStyle w:val="TableGrid"/>
        <w:tblW w:type="dxa" w:w="10638"/>
        <w:tblLayout w:type="fixed"/>
        <w:tblCellMar>
          <w:left w:type="dxa" w:w="86"/>
          <w:right w:type="dxa" w:w="86"/>
        </w:tblCellMar>
        <w:tblLook w:firstColumn="1" w:firstRow="1" w:lastColumn="0" w:lastRow="0" w:noHBand="0" w:noVBand="1" w:val="04A0"/>
      </w:tblPr>
      <w:tblGrid>
        <w:gridCol w:w="1975"/>
        <w:gridCol w:w="1530"/>
        <w:gridCol w:w="450"/>
        <w:gridCol w:w="630"/>
        <w:gridCol w:w="2520"/>
        <w:gridCol w:w="3533"/>
      </w:tblGrid>
      <w:tr w14:paraId="4408E8D4" w14:textId="77777777" w:rsidR="000247FA" w:rsidRPr="00D329F2" w:rsidTr="006B32F8">
        <w:tc>
          <w:tcPr>
            <w:tcW w:type="dxa" w:w="1975"/>
          </w:tcPr>
          <w:p w14:paraId="74262F38" w14:textId="77777777" w:rsidP="005B5FA4" w:rsidR="000247FA" w:rsidRDefault="000247FA" w:rsidRPr="00ED52CB">
            <w:pPr>
              <w:spacing w:after="0"/>
              <w:rPr>
                <w:rFonts w:cs="Times New Roman"/>
                <w:b/>
                <w:sz w:val="16"/>
              </w:rPr>
            </w:pPr>
            <w:r>
              <w:rPr>
                <w:rFonts w:cs="Times New Roman"/>
                <w:b/>
                <w:sz w:val="16"/>
              </w:rPr>
              <w:t xml:space="preserve">Parameter </w:t>
            </w:r>
            <w:r w:rsidRPr="00ED52CB">
              <w:rPr>
                <w:rFonts w:cs="Times New Roman"/>
                <w:b/>
                <w:sz w:val="16"/>
              </w:rPr>
              <w:t xml:space="preserve"> Name</w:t>
            </w:r>
          </w:p>
        </w:tc>
        <w:tc>
          <w:tcPr>
            <w:tcW w:type="dxa" w:w="1530"/>
          </w:tcPr>
          <w:p w14:paraId="77EE5B4C" w14:textId="77777777" w:rsidP="005B5FA4" w:rsidR="000247FA" w:rsidRDefault="000247FA" w:rsidRPr="00ED52CB">
            <w:pPr>
              <w:spacing w:after="0"/>
              <w:rPr>
                <w:rFonts w:cs="Times New Roman"/>
                <w:b/>
                <w:sz w:val="16"/>
              </w:rPr>
            </w:pPr>
            <w:r w:rsidRPr="00ED52CB">
              <w:rPr>
                <w:rFonts w:cs="Times New Roman"/>
                <w:b/>
                <w:sz w:val="16"/>
              </w:rPr>
              <w:t>Type</w:t>
            </w:r>
          </w:p>
        </w:tc>
        <w:tc>
          <w:tcPr>
            <w:tcW w:type="dxa" w:w="450"/>
          </w:tcPr>
          <w:p w14:paraId="0E315871" w14:textId="46D7FF3E" w:rsidP="005B5FA4" w:rsidR="000247FA" w:rsidRDefault="004C6857" w:rsidRPr="00ED52CB">
            <w:pPr>
              <w:spacing w:after="0"/>
              <w:rPr>
                <w:rFonts w:cs="Times New Roman"/>
                <w:b/>
                <w:sz w:val="16"/>
              </w:rPr>
            </w:pPr>
            <w:r>
              <w:rPr>
                <w:rFonts w:cs="Times New Roman"/>
                <w:b/>
                <w:sz w:val="16"/>
              </w:rPr>
              <w:t>Dir.</w:t>
            </w:r>
          </w:p>
        </w:tc>
        <w:tc>
          <w:tcPr>
            <w:tcW w:type="dxa" w:w="630"/>
          </w:tcPr>
          <w:p w14:paraId="161A94D6" w14:textId="77777777" w:rsidP="005B5FA4" w:rsidR="000247FA" w:rsidRDefault="000247FA" w:rsidRPr="00ED52CB">
            <w:pPr>
              <w:spacing w:after="0"/>
              <w:rPr>
                <w:rFonts w:cs="Times New Roman"/>
                <w:b/>
                <w:sz w:val="16"/>
              </w:rPr>
            </w:pPr>
            <w:r>
              <w:rPr>
                <w:rFonts w:cs="Times New Roman"/>
                <w:b/>
                <w:sz w:val="16"/>
              </w:rPr>
              <w:t>Multi.</w:t>
            </w:r>
          </w:p>
        </w:tc>
        <w:tc>
          <w:tcPr>
            <w:tcW w:type="dxa" w:w="2520"/>
          </w:tcPr>
          <w:p w14:paraId="14CC888C" w14:textId="77777777" w:rsidP="005B5FA4" w:rsidR="000247FA" w:rsidRDefault="000247FA" w:rsidRPr="00ED52CB">
            <w:pPr>
              <w:spacing w:after="0"/>
              <w:rPr>
                <w:rFonts w:cs="Times New Roman"/>
                <w:b/>
                <w:sz w:val="16"/>
              </w:rPr>
            </w:pPr>
            <w:r w:rsidRPr="00ED52CB">
              <w:rPr>
                <w:rFonts w:cs="Times New Roman"/>
                <w:b/>
                <w:sz w:val="16"/>
              </w:rPr>
              <w:t>Stereotypes</w:t>
            </w:r>
          </w:p>
        </w:tc>
        <w:tc>
          <w:tcPr>
            <w:tcW w:type="dxa" w:w="3533"/>
          </w:tcPr>
          <w:p w14:paraId="059F1C2F" w14:textId="77777777" w:rsidP="005B5FA4" w:rsidR="000247FA" w:rsidRDefault="000247FA" w:rsidRPr="00ED52CB">
            <w:pPr>
              <w:spacing w:after="0"/>
              <w:rPr>
                <w:rFonts w:cs="Times New Roman"/>
                <w:b/>
                <w:sz w:val="16"/>
              </w:rPr>
            </w:pPr>
            <w:r w:rsidRPr="00ED52CB">
              <w:rPr>
                <w:rFonts w:cs="Times New Roman"/>
                <w:b/>
                <w:sz w:val="16"/>
              </w:rPr>
              <w:t>Description</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id</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Id of the specific Service instance to be retrieved</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fields</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fields attribute may be used to filter retrieved attribute(s) for returned Service instance.
Specified as string value containing a list of attribute names separated by space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service</w:t>
            </w:r>
          </w:p>
        </w:tc>
        <w:tc>
          <w:tcPr>
            <w:tcW w:type="dxa" w:w="1530"/>
          </w:tcPr>
          <w:p w14:paraId="43F3C3B1" w14:textId="77777777" w:rsidP="005B5FA4" w:rsidR="000247FA" w:rsidRDefault="000247FA" w:rsidRPr="00DE56B2">
            <w:pPr>
              <w:rPr>
                <w:sz w:val="16"/>
                <w:szCs w:val="16"/>
              </w:rPr>
            </w:pPr>
            <w:r w:rsidRPr="00DE56B2">
              <w:rPr>
                <w:sz w:val="16"/>
                <w:szCs w:val="16"/>
              </w:rPr>
              <w:t>Service</w:t>
            </w:r>
          </w:p>
        </w:tc>
        <w:tc>
          <w:tcPr>
            <w:tcW w:type="dxa" w:w="450"/>
          </w:tcPr>
          <w:p w14:paraId="79A72D52" w14:textId="77777777" w:rsidP="005B5FA4" w:rsidR="000247FA" w:rsidRDefault="000247FA" w:rsidRPr="00DE56B2">
            <w:pPr>
              <w:rPr>
                <w:sz w:val="16"/>
                <w:szCs w:val="16"/>
              </w:rPr>
            </w:pPr>
            <w:r>
              <w:rPr>
                <w:sz w:val="16"/>
                <w:szCs w:val="16"/>
              </w:rPr>
              <w:t>out</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Return Code 200: Success
The Service instance matching the input Id parameters.
If the "fields" input parameter is specified, the returned Service instance will only contain the request attributes.</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error</w:t>
            </w:r>
          </w:p>
        </w:tc>
        <w:tc>
          <w:tcPr>
            <w:tcW w:type="dxa" w:w="1530"/>
          </w:tcPr>
          <w:p w14:paraId="43F3C3B1" w14:textId="77777777" w:rsidP="005B5FA4" w:rsidR="000247FA" w:rsidRDefault="000247FA" w:rsidRPr="00DE56B2">
            <w:pPr>
              <w:rPr>
                <w:sz w:val="16"/>
                <w:szCs w:val="16"/>
              </w:rPr>
            </w:pPr>
            <w:r w:rsidRPr="00DE56B2">
              <w:rPr>
                <w:sz w:val="16"/>
                <w:szCs w:val="16"/>
              </w:rPr>
              <w:t>ErrorRepresentation</w:t>
            </w:r>
          </w:p>
        </w:tc>
        <w:tc>
          <w:tcPr>
            <w:tcW w:type="dxa" w:w="450"/>
          </w:tcPr>
          <w:p w14:paraId="79A72D52" w14:textId="77777777" w:rsidP="005B5FA4" w:rsidR="000247FA" w:rsidRDefault="000247FA" w:rsidRPr="00DE56B2">
            <w:pPr>
              <w:rPr>
                <w:sz w:val="16"/>
                <w:szCs w:val="16"/>
              </w:rPr>
            </w:pPr>
            <w:r>
              <w:rPr>
                <w:sz w:val="16"/>
                <w:szCs w:val="16"/>
              </w:rPr>
              <w:t>out</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returnCode</w:t>
            </w:r>
          </w:p>
        </w:tc>
        <w:tc>
          <w:tcPr>
            <w:tcW w:type="dxa" w:w="1530"/>
          </w:tcPr>
          <w:p w14:paraId="43F3C3B1" w14:textId="77777777" w:rsidP="005B5FA4" w:rsidR="000247FA" w:rsidRDefault="000247FA" w:rsidRPr="00DE56B2">
            <w:pPr>
              <w:rPr>
                <w:sz w:val="16"/>
                <w:szCs w:val="16"/>
              </w:rPr>
            </w:pPr>
            <w:r w:rsidRPr="00DE56B2">
              <w:rPr>
                <w:sz w:val="16"/>
                <w:szCs w:val="16"/>
              </w:rPr>
              <w:t>Integer</w:t>
            </w:r>
          </w:p>
        </w:tc>
        <w:tc>
          <w:tcPr>
            <w:tcW w:type="dxa" w:w="450"/>
          </w:tcPr>
          <w:p w14:paraId="79A72D52" w14:textId="77777777" w:rsidP="005B5FA4" w:rsidR="000247FA" w:rsidRDefault="000247FA" w:rsidRPr="00DE56B2">
            <w:pPr>
              <w:rPr>
                <w:sz w:val="16"/>
                <w:szCs w:val="16"/>
              </w:rPr>
            </w:pPr>
            <w:r>
              <w:rPr>
                <w:sz w:val="16"/>
                <w:szCs w:val="16"/>
              </w:rPr>
              <w:t>return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200: Success
400: Bad Request
401: Unauthorized
403: Forbidden
404: Not Found
422: Unprocessable entity
500: Internal Server Error
503: Service Unavailable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bl>
    <w:p w14:paraId="5ADC5009" w14:textId="77777777" w:rsidP="00DA10DB" w:rsidR="00DA10DB" w:rsidRDefault="00DA10DB" w:rsidRPr="00EC6AE8">
      <w:pPr>
        <w:spacing w:after="0" w:before="0" w:line="240" w:lineRule="auto"/>
      </w:pPr>
    </w:p>
    <w:p w14:paraId="50F75A1C" w14:textId="77777777" w:rsidP="00DA10DB" w:rsidR="00DA10DB" w:rsidRDefault="00DA10DB" w:rsidRPr="00FA3F1C">
      <w:pPr>
        <w:pStyle w:val="Heading3"/>
      </w:pPr>
      <w:r>
        <w:t>ServiceOrder::ServiceOrder</w:t>
      </w:r>
    </w:p>
    <w:p w14:paraId="50D8E64B" w14:textId="77777777" w:rsidP="00DA10DB" w:rsidR="00DA10DB" w:rsidRDefault="00DA10DB">
      <w:pPr>
        <w:spacing w:after="0" w:before="0" w:line="240" w:lineRule="auto"/>
        <w:rPr>
          <w:color w:val="7030A0"/>
        </w:rPr>
      </w:pPr>
      <w:r w:rsidRPr="00E07BC7">
        <w:rPr>
          <w:color w:val="7030A0"/>
        </w:rPr>
        <w:t/>
      </w:r>
      <w:r w:rsidRPr="00E07BC7">
        <w:t>This Interface class is intended to encapsulate details of the API operations for Service Order management.
The intent of this API is to provide a consistent/standardized mechanism to manipulate the Service instances (and in turn the Service fulfillment) through Service Orders.
The Service Order API can be invoked by the Business Applications (BA) systems to initiate Service Orders that manipulate the Service fulfillment process by the Service Orchestration Function (SOF)</w:t>
      </w:r>
      <w:r>
        <w:rPr>
          <w:color w:val="7030A0"/>
        </w:rPr>
        <w:t/>
      </w:r>
    </w:p>
    <w:p w14:paraId="3A94A2D7" w14:textId="77777777" w:rsidP="00F44D0D" w:rsidR="00F44D0D" w:rsidRDefault="00F44D0D">
      <w:pPr>
        <w:spacing w:after="0" w:before="0" w:line="240" w:lineRule="auto"/>
      </w:pPr>
      <w:r>
        <w:t>Applied stereotypes:</w:t>
      </w:r>
    </w:p>
    <w:p w14:paraId="41EDC566" w14:textId="77777777" w:rsidP="00F44D0D" w:rsidR="00F44D0D" w:rsidRDefault="00F44D0D">
      <w:pPr>
        <w:pStyle w:val="ListParagraph"/>
        <w:numPr>
          <w:ilvl w:val="0"/>
          <w:numId w:val="16"/>
        </w:numPr>
        <w:spacing w:after="0" w:before="0" w:line="240" w:lineRule="auto"/>
      </w:pPr>
      <w:r>
        <w:t>OpenModelInterface</w:t>
      </w:r>
    </w:p>
    <w:p w14:paraId="6A4F2CF7" w14:textId="77777777" w:rsidP="00F44D0D" w:rsidR="00F44D0D" w:rsidRDefault="00F44D0D" w:rsidRPr="001376EC">
      <w:pPr>
        <w:pStyle w:val="ListParagraph"/>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Pr>
          <w:bCs/>
        </w:rPr>
        <w:t>MANDATORY</w:t>
      </w:r>
      <w:r w:rsidRPr="00EC6AE8">
        <w:rPr>
          <w:bCs/>
          <w:color w:val="7030A0"/>
        </w:rPr>
        <w:t/>
      </w:r>
    </w:p>
    <w:p w14:paraId="6CF0DC2C" w14:textId="5523ABEC" w:rsidP="00DA10DB" w:rsidR="000247FA" w:rsidRDefault="000247FA">
      <w:pPr>
        <w:spacing w:after="0" w:before="0" w:line="240" w:lineRule="auto"/>
        <w:rPr>
          <w:color w:val="7030A0"/>
        </w:rPr>
      </w:pPr>
    </w:p>
    <w:p w14:paraId="14925DB4" w14:textId="301D29E5" w:rsidP="006B32F8" w:rsidR="000247FA" w:rsidRDefault="000247FA" w:rsidRPr="00790FA3">
      <w:pPr>
        <w:pStyle w:val="Heading4"/>
        <w:pBdr>
          <w:top w:color="4F81BD" w:space="1" w:sz="6" w:val="dotted"/>
        </w:pBdr>
      </w:pPr>
      <w:r w:rsidRPr="00790FA3">
        <w:t>createServiceOrder</w:t>
      </w:r>
      <w:bookmarkStart w:id="7" w:name="_GoBack"/>
      <w:bookmarkEnd w:id="7"/>
    </w:p>
    <w:p w14:paraId="7433AD13" w14:textId="77777777" w:rsidP="000247FA" w:rsidR="000247FA" w:rsidRDefault="000247FA">
      <w:pPr>
        <w:spacing w:after="0" w:before="0" w:line="240" w:lineRule="auto"/>
        <w:rPr>
          <w:color w:val="7030A0"/>
        </w:rPr>
      </w:pPr>
      <w:r w:rsidRPr="00E07BC7">
        <w:rPr>
          <w:color w:val="7030A0"/>
        </w:rPr>
        <w:t/>
      </w:r>
      <w:r w:rsidRPr="00E07BC7">
        <w:t>This operation creates a Service Order instance in the Service Order management system maintained by the SOF.
A Service Order is used to request operations on a Service instance.
A Service Order groups one or more one Service Order Items - one per specific action on a Service instance. 
The Action associated with the Service Order Item describes the operation (add, remove, update) to be applied on the specified Service instance.
The Service Order Item and its associated Action can operate on both existing (remove, update) as well as future (add) Service instance.
The Service Order is triggered from the Business Application (BA) system in charge of the Product Order management to the Service Orchestration Function (SOF) system that will orchestrate the Service fulfillment.
The assumption is that the Service Specifications describing the Service instance in the Service Order Item are already available (to both BA &amp; SOF).
If an exception is encountered, then appropriate returnCode and error information is populated and returned as specified.</w:t>
      </w:r>
      <w:r>
        <w:rPr>
          <w:color w:val="7030A0"/>
        </w:rPr>
        <w:t/>
      </w:r>
    </w:p>
    <w:p w14:paraId="3C1E97FA" w14:textId="77777777" w:rsidP="000247FA" w:rsidR="000247FA" w:rsidRDefault="000247FA">
      <w:pPr>
        <w:spacing w:after="0" w:before="0" w:line="240" w:lineRule="auto"/>
      </w:pPr>
      <w:r>
        <w:t>Applied stereotypes:</w:t>
      </w:r>
    </w:p>
    <w:p w14:paraId="685F31F5" w14:textId="77777777" w:rsidP="000247FA" w:rsidR="000247FA" w:rsidRDefault="000247FA">
      <w:pPr>
        <w:pStyle w:val="ListParagraph"/>
        <w:numPr>
          <w:ilvl w:val="0"/>
          <w:numId w:val="16"/>
        </w:numPr>
        <w:spacing w:after="0" w:before="0" w:line="240" w:lineRule="auto"/>
      </w:pPr>
      <w:r>
        <w:t>OpenModelOperation</w:t>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isOperationIdempotent:</w:t>
      </w:r>
      <w:r w:rsidRPr="00EC6AE8">
        <w:rPr>
          <w:bCs/>
          <w:color w:val="7030A0"/>
        </w:rPr>
        <w:t xml:space="preserve"/>
      </w:r>
      <w:r w:rsidRPr="00F44D0D">
        <w:rPr>
          <w:bCs/>
          <w:color w:val="7030A0"/>
        </w:rPr>
        <w:t xml:space="preserve">false</w:t>
      </w:r>
      <w:r w:rsidRPr="00F44D0D">
        <w:rPr>
          <w:bCs/>
          <w:color w:val="7030A0"/>
        </w:rPr>
        <w:t xml:space="preserve"/>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isAtomic:</w:t>
      </w:r>
      <w:r w:rsidRPr="00EC6AE8">
        <w:rPr>
          <w:bCs/>
          <w:color w:val="7030A0"/>
        </w:rPr>
        <w:t xml:space="preserve"/>
      </w:r>
      <w:r w:rsidRPr="00F44D0D">
        <w:rPr>
          <w:bCs/>
          <w:color w:val="7030A0"/>
        </w:rPr>
        <w:t xml:space="preserve"/>
      </w:r>
      <w:r w:rsidRPr="00F44D0D">
        <w:rPr>
          <w:bCs/>
        </w:rPr>
        <w:t>invalid</w:t>
      </w:r>
      <w:r w:rsidRPr="00F44D0D">
        <w:rPr>
          <w:bCs/>
          <w:color w:val="7030A0"/>
        </w:rPr>
        <w:t/>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support:</w:t>
      </w:r>
      <w:r w:rsidRPr="00EC6AE8">
        <w:rPr>
          <w:bCs/>
          <w:color w:val="7030A0"/>
        </w:rPr>
        <w:t xml:space="preserve"/>
      </w:r>
      <w:r w:rsidRPr="00F44D0D">
        <w:rPr>
          <w:bCs/>
          <w:color w:val="7030A0"/>
        </w:rPr>
        <w:t xml:space="preserve"/>
      </w:r>
      <w:r w:rsidRPr="00F44D0D">
        <w:rPr>
          <w:bCs/>
        </w:rPr>
        <w:t>MANDATORY</w:t>
      </w:r>
      <w:r w:rsidRPr="00F44D0D">
        <w:rPr>
          <w:bCs/>
          <w:color w:val="7030A0"/>
        </w:rPr>
        <w:t/>
      </w:r>
    </w:p>
    <w:p w14:paraId="252E169C" w14:textId="77777777" w:rsidP="000247FA" w:rsidR="000247FA" w:rsidRDefault="000247FA" w:rsidRPr="00EF122A">
      <w:pPr>
        <w:spacing w:after="0" w:before="0" w:line="240" w:lineRule="auto"/>
        <w:rPr>
          <w:color w:val="7030A0"/>
        </w:rPr>
      </w:pPr>
    </w:p>
    <w:tbl>
      <w:tblPr>
        <w:tblStyle w:val="TableGrid"/>
        <w:tblW w:type="dxa" w:w="10638"/>
        <w:tblLayout w:type="fixed"/>
        <w:tblCellMar>
          <w:left w:type="dxa" w:w="86"/>
          <w:right w:type="dxa" w:w="86"/>
        </w:tblCellMar>
        <w:tblLook w:firstColumn="1" w:firstRow="1" w:lastColumn="0" w:lastRow="0" w:noHBand="0" w:noVBand="1" w:val="04A0"/>
      </w:tblPr>
      <w:tblGrid>
        <w:gridCol w:w="1975"/>
        <w:gridCol w:w="1530"/>
        <w:gridCol w:w="450"/>
        <w:gridCol w:w="630"/>
        <w:gridCol w:w="2520"/>
        <w:gridCol w:w="3533"/>
      </w:tblGrid>
      <w:tr w14:paraId="4408E8D4" w14:textId="77777777" w:rsidR="000247FA" w:rsidRPr="00D329F2" w:rsidTr="006B32F8">
        <w:tc>
          <w:tcPr>
            <w:tcW w:type="dxa" w:w="1975"/>
          </w:tcPr>
          <w:p w14:paraId="74262F38" w14:textId="77777777" w:rsidP="005B5FA4" w:rsidR="000247FA" w:rsidRDefault="000247FA" w:rsidRPr="00ED52CB">
            <w:pPr>
              <w:spacing w:after="0"/>
              <w:rPr>
                <w:rFonts w:cs="Times New Roman"/>
                <w:b/>
                <w:sz w:val="16"/>
              </w:rPr>
            </w:pPr>
            <w:r>
              <w:rPr>
                <w:rFonts w:cs="Times New Roman"/>
                <w:b/>
                <w:sz w:val="16"/>
              </w:rPr>
              <w:t xml:space="preserve">Parameter </w:t>
            </w:r>
            <w:r w:rsidRPr="00ED52CB">
              <w:rPr>
                <w:rFonts w:cs="Times New Roman"/>
                <w:b/>
                <w:sz w:val="16"/>
              </w:rPr>
              <w:t xml:space="preserve"> Name</w:t>
            </w:r>
          </w:p>
        </w:tc>
        <w:tc>
          <w:tcPr>
            <w:tcW w:type="dxa" w:w="1530"/>
          </w:tcPr>
          <w:p w14:paraId="77EE5B4C" w14:textId="77777777" w:rsidP="005B5FA4" w:rsidR="000247FA" w:rsidRDefault="000247FA" w:rsidRPr="00ED52CB">
            <w:pPr>
              <w:spacing w:after="0"/>
              <w:rPr>
                <w:rFonts w:cs="Times New Roman"/>
                <w:b/>
                <w:sz w:val="16"/>
              </w:rPr>
            </w:pPr>
            <w:r w:rsidRPr="00ED52CB">
              <w:rPr>
                <w:rFonts w:cs="Times New Roman"/>
                <w:b/>
                <w:sz w:val="16"/>
              </w:rPr>
              <w:t>Type</w:t>
            </w:r>
          </w:p>
        </w:tc>
        <w:tc>
          <w:tcPr>
            <w:tcW w:type="dxa" w:w="450"/>
          </w:tcPr>
          <w:p w14:paraId="0E315871" w14:textId="46D7FF3E" w:rsidP="005B5FA4" w:rsidR="000247FA" w:rsidRDefault="004C6857" w:rsidRPr="00ED52CB">
            <w:pPr>
              <w:spacing w:after="0"/>
              <w:rPr>
                <w:rFonts w:cs="Times New Roman"/>
                <w:b/>
                <w:sz w:val="16"/>
              </w:rPr>
            </w:pPr>
            <w:r>
              <w:rPr>
                <w:rFonts w:cs="Times New Roman"/>
                <w:b/>
                <w:sz w:val="16"/>
              </w:rPr>
              <w:t>Dir.</w:t>
            </w:r>
          </w:p>
        </w:tc>
        <w:tc>
          <w:tcPr>
            <w:tcW w:type="dxa" w:w="630"/>
          </w:tcPr>
          <w:p w14:paraId="161A94D6" w14:textId="77777777" w:rsidP="005B5FA4" w:rsidR="000247FA" w:rsidRDefault="000247FA" w:rsidRPr="00ED52CB">
            <w:pPr>
              <w:spacing w:after="0"/>
              <w:rPr>
                <w:rFonts w:cs="Times New Roman"/>
                <w:b/>
                <w:sz w:val="16"/>
              </w:rPr>
            </w:pPr>
            <w:r>
              <w:rPr>
                <w:rFonts w:cs="Times New Roman"/>
                <w:b/>
                <w:sz w:val="16"/>
              </w:rPr>
              <w:t>Multi.</w:t>
            </w:r>
          </w:p>
        </w:tc>
        <w:tc>
          <w:tcPr>
            <w:tcW w:type="dxa" w:w="2520"/>
          </w:tcPr>
          <w:p w14:paraId="14CC888C" w14:textId="77777777" w:rsidP="005B5FA4" w:rsidR="000247FA" w:rsidRDefault="000247FA" w:rsidRPr="00ED52CB">
            <w:pPr>
              <w:spacing w:after="0"/>
              <w:rPr>
                <w:rFonts w:cs="Times New Roman"/>
                <w:b/>
                <w:sz w:val="16"/>
              </w:rPr>
            </w:pPr>
            <w:r w:rsidRPr="00ED52CB">
              <w:rPr>
                <w:rFonts w:cs="Times New Roman"/>
                <w:b/>
                <w:sz w:val="16"/>
              </w:rPr>
              <w:t>Stereotypes</w:t>
            </w:r>
          </w:p>
        </w:tc>
        <w:tc>
          <w:tcPr>
            <w:tcW w:type="dxa" w:w="3533"/>
          </w:tcPr>
          <w:p w14:paraId="059F1C2F" w14:textId="77777777" w:rsidP="005B5FA4" w:rsidR="000247FA" w:rsidRDefault="000247FA" w:rsidRPr="00ED52CB">
            <w:pPr>
              <w:spacing w:after="0"/>
              <w:rPr>
                <w:rFonts w:cs="Times New Roman"/>
                <w:b/>
                <w:sz w:val="16"/>
              </w:rPr>
            </w:pPr>
            <w:r w:rsidRPr="00ED52CB">
              <w:rPr>
                <w:rFonts w:cs="Times New Roman"/>
                <w:b/>
                <w:sz w:val="16"/>
              </w:rPr>
              <w:t>Description</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createServiceOrder</w:t>
            </w:r>
          </w:p>
        </w:tc>
        <w:tc>
          <w:tcPr>
            <w:tcW w:type="dxa" w:w="1530"/>
          </w:tcPr>
          <w:p w14:paraId="43F3C3B1" w14:textId="77777777" w:rsidP="005B5FA4" w:rsidR="000247FA" w:rsidRDefault="000247FA" w:rsidRPr="00DE56B2">
            <w:pPr>
              <w:rPr>
                <w:sz w:val="16"/>
                <w:szCs w:val="16"/>
              </w:rPr>
            </w:pPr>
            <w:r w:rsidRPr="00DE56B2">
              <w:rPr>
                <w:sz w:val="16"/>
                <w:szCs w:val="16"/>
              </w:rPr>
              <w:t>ServiceOrder</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The Service Order to be instatiated.
The mandatory and optional attributes are specified in the Service Order / Service Order Item classes/schema.
The readOnly attributes cannot be specified as will be assigned by SOF and returned in the output Service Order instance.
The Service Instance attributes are to be specified and constrained as per the associated Service Specification template.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serviceOrder</w:t>
            </w:r>
          </w:p>
        </w:tc>
        <w:tc>
          <w:tcPr>
            <w:tcW w:type="dxa" w:w="1530"/>
          </w:tcPr>
          <w:p w14:paraId="43F3C3B1" w14:textId="77777777" w:rsidP="005B5FA4" w:rsidR="000247FA" w:rsidRDefault="000247FA" w:rsidRPr="00DE56B2">
            <w:pPr>
              <w:rPr>
                <w:sz w:val="16"/>
                <w:szCs w:val="16"/>
              </w:rPr>
            </w:pPr>
            <w:r w:rsidRPr="00DE56B2">
              <w:rPr>
                <w:sz w:val="16"/>
                <w:szCs w:val="16"/>
              </w:rPr>
              <w:t>ServiceOrder</w:t>
            </w:r>
          </w:p>
        </w:tc>
        <w:tc>
          <w:tcPr>
            <w:tcW w:type="dxa" w:w="450"/>
          </w:tcPr>
          <w:p w14:paraId="79A72D52" w14:textId="77777777" w:rsidP="005B5FA4" w:rsidR="000247FA" w:rsidRDefault="000247FA" w:rsidRPr="00DE56B2">
            <w:pPr>
              <w:rPr>
                <w:sz w:val="16"/>
                <w:szCs w:val="16"/>
              </w:rPr>
            </w:pPr>
            <w:r>
              <w:rPr>
                <w:sz w:val="16"/>
                <w:szCs w:val="16"/>
              </w:rPr>
              <w:t>out</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Return Code 201: Success
The created Service Order instance with Id and Href fields assigned by SOF.</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error</w:t>
            </w:r>
          </w:p>
        </w:tc>
        <w:tc>
          <w:tcPr>
            <w:tcW w:type="dxa" w:w="1530"/>
          </w:tcPr>
          <w:p w14:paraId="43F3C3B1" w14:textId="77777777" w:rsidP="005B5FA4" w:rsidR="000247FA" w:rsidRDefault="000247FA" w:rsidRPr="00DE56B2">
            <w:pPr>
              <w:rPr>
                <w:sz w:val="16"/>
                <w:szCs w:val="16"/>
              </w:rPr>
            </w:pPr>
            <w:r w:rsidRPr="00DE56B2">
              <w:rPr>
                <w:sz w:val="16"/>
                <w:szCs w:val="16"/>
              </w:rPr>
              <w:t>ErrorRepresentation</w:t>
            </w:r>
          </w:p>
        </w:tc>
        <w:tc>
          <w:tcPr>
            <w:tcW w:type="dxa" w:w="450"/>
          </w:tcPr>
          <w:p w14:paraId="79A72D52" w14:textId="77777777" w:rsidP="005B5FA4" w:rsidR="000247FA" w:rsidRDefault="000247FA" w:rsidRPr="00DE56B2">
            <w:pPr>
              <w:rPr>
                <w:sz w:val="16"/>
                <w:szCs w:val="16"/>
              </w:rPr>
            </w:pPr>
            <w:r>
              <w:rPr>
                <w:sz w:val="16"/>
                <w:szCs w:val="16"/>
              </w:rPr>
              <w:t>out</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as follows:
** 100: OrderItem with 'add' action but serviceSpecification id missing
** 101: OrderItem with 'change'/'noChange'/'remove' but service id missing
** 102: OrderItem with 'add' action - serviceSpecification id provided but not existing
** 103: OrderItem with 'add' action but service id already existing in the inventory
** 104: A customer for existing service(s) is provided but he did not exist
** 105: OrderItem with 'change'/'noChange'/'remove' - Service id provided but it is not existing in the inventory
500: Internal Server Error
List of supported error codes: - 1: Internal error
503: Service Unavailable
List of supported error codes: - 5: The service is temporarily unavailable - 6: API is over capacity, retry later !</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returnCode</w:t>
            </w:r>
          </w:p>
        </w:tc>
        <w:tc>
          <w:tcPr>
            <w:tcW w:type="dxa" w:w="1530"/>
          </w:tcPr>
          <w:p w14:paraId="43F3C3B1" w14:textId="77777777" w:rsidP="005B5FA4" w:rsidR="000247FA" w:rsidRDefault="000247FA" w:rsidRPr="00DE56B2">
            <w:pPr>
              <w:rPr>
                <w:sz w:val="16"/>
                <w:szCs w:val="16"/>
              </w:rPr>
            </w:pPr>
            <w:r w:rsidRPr="00DE56B2">
              <w:rPr>
                <w:sz w:val="16"/>
                <w:szCs w:val="16"/>
              </w:rPr>
              <w:t>Integer</w:t>
            </w:r>
          </w:p>
        </w:tc>
        <w:tc>
          <w:tcPr>
            <w:tcW w:type="dxa" w:w="450"/>
          </w:tcPr>
          <w:p w14:paraId="79A72D52" w14:textId="77777777" w:rsidP="005B5FA4" w:rsidR="000247FA" w:rsidRDefault="000247FA" w:rsidRPr="00DE56B2">
            <w:pPr>
              <w:rPr>
                <w:sz w:val="16"/>
                <w:szCs w:val="16"/>
              </w:rPr>
            </w:pPr>
            <w:r>
              <w:rPr>
                <w:sz w:val="16"/>
                <w:szCs w:val="16"/>
              </w:rPr>
              <w:t>return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200: Success
400: Bad Request
401: Unauthorized
403: Forbidden
404: Not Found
422: Unprocessable entity
500: Internal Server Error
503: Service Unavailable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bl>
    <w:p w14:paraId="14925DB4" w14:textId="301D29E5" w:rsidP="006B32F8" w:rsidR="000247FA" w:rsidRDefault="000247FA" w:rsidRPr="00790FA3">
      <w:pPr>
        <w:pStyle w:val="Heading4"/>
        <w:pBdr>
          <w:top w:color="4F81BD" w:space="1" w:sz="6" w:val="dotted"/>
        </w:pBdr>
      </w:pPr>
      <w:r w:rsidRPr="00790FA3">
        <w:t>findServiceOrder</w:t>
      </w:r>
      <w:bookmarkStart w:id="7" w:name="_GoBack"/>
      <w:bookmarkEnd w:id="7"/>
    </w:p>
    <w:p w14:paraId="7433AD13" w14:textId="77777777" w:rsidP="000247FA" w:rsidR="000247FA" w:rsidRDefault="000247FA">
      <w:pPr>
        <w:spacing w:after="0" w:before="0" w:line="240" w:lineRule="auto"/>
        <w:rPr>
          <w:color w:val="7030A0"/>
        </w:rPr>
      </w:pPr>
      <w:r w:rsidRPr="00E07BC7">
        <w:rPr>
          <w:color w:val="7030A0"/>
        </w:rPr>
        <w:t/>
      </w:r>
      <w:r w:rsidRPr="00E07BC7">
        <w:t>This operation returns a list of Service Order instances matching the query parameters from the Service Order management system maintained by the SOF.
Attribute selection is possible using the "fields" parameter to filter retrieved attribute(s) for each Service Order instance.
If an exception is encountered, then appropriate returnCode and error information is populated and returned as specified.</w:t>
      </w:r>
      <w:r>
        <w:rPr>
          <w:color w:val="7030A0"/>
        </w:rPr>
        <w:t/>
      </w:r>
    </w:p>
    <w:p w14:paraId="3C1E97FA" w14:textId="77777777" w:rsidP="000247FA" w:rsidR="000247FA" w:rsidRDefault="000247FA">
      <w:pPr>
        <w:spacing w:after="0" w:before="0" w:line="240" w:lineRule="auto"/>
      </w:pPr>
      <w:r>
        <w:t>Applied stereotypes:</w:t>
      </w:r>
    </w:p>
    <w:p w14:paraId="685F31F5" w14:textId="77777777" w:rsidP="000247FA" w:rsidR="000247FA" w:rsidRDefault="000247FA">
      <w:pPr>
        <w:pStyle w:val="ListParagraph"/>
        <w:numPr>
          <w:ilvl w:val="0"/>
          <w:numId w:val="16"/>
        </w:numPr>
        <w:spacing w:after="0" w:before="0" w:line="240" w:lineRule="auto"/>
      </w:pPr>
      <w:r>
        <w:t>OpenModelOperation</w:t>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isOperationIdempotent:</w:t>
      </w:r>
      <w:r w:rsidRPr="00EC6AE8">
        <w:rPr>
          <w:bCs/>
          <w:color w:val="7030A0"/>
        </w:rPr>
        <w:t xml:space="preserve"/>
      </w:r>
      <w:r w:rsidRPr="00F44D0D">
        <w:rPr>
          <w:bCs/>
          <w:color w:val="7030A0"/>
        </w:rPr>
        <w:t xml:space="preserve">false</w:t>
      </w:r>
      <w:r w:rsidRPr="00F44D0D">
        <w:rPr>
          <w:bCs/>
          <w:color w:val="7030A0"/>
        </w:rPr>
        <w:t xml:space="preserve"/>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isAtomic:</w:t>
      </w:r>
      <w:r w:rsidRPr="00EC6AE8">
        <w:rPr>
          <w:bCs/>
          <w:color w:val="7030A0"/>
        </w:rPr>
        <w:t xml:space="preserve"/>
      </w:r>
      <w:r w:rsidRPr="00F44D0D">
        <w:rPr>
          <w:bCs/>
          <w:color w:val="7030A0"/>
        </w:rPr>
        <w:t xml:space="preserve"/>
      </w:r>
      <w:r w:rsidRPr="00F44D0D">
        <w:rPr>
          <w:bCs/>
        </w:rPr>
        <w:t>invalid</w:t>
      </w:r>
      <w:r w:rsidRPr="00F44D0D">
        <w:rPr>
          <w:bCs/>
          <w:color w:val="7030A0"/>
        </w:rPr>
        <w:t/>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support:</w:t>
      </w:r>
      <w:r w:rsidRPr="00EC6AE8">
        <w:rPr>
          <w:bCs/>
          <w:color w:val="7030A0"/>
        </w:rPr>
        <w:t xml:space="preserve"/>
      </w:r>
      <w:r w:rsidRPr="00F44D0D">
        <w:rPr>
          <w:bCs/>
          <w:color w:val="7030A0"/>
        </w:rPr>
        <w:t xml:space="preserve"/>
      </w:r>
      <w:r w:rsidRPr="00F44D0D">
        <w:rPr>
          <w:bCs/>
        </w:rPr>
        <w:t>MANDATORY</w:t>
      </w:r>
      <w:r w:rsidRPr="00F44D0D">
        <w:rPr>
          <w:bCs/>
          <w:color w:val="7030A0"/>
        </w:rPr>
        <w:t/>
      </w:r>
    </w:p>
    <w:p w14:paraId="252E169C" w14:textId="77777777" w:rsidP="000247FA" w:rsidR="000247FA" w:rsidRDefault="000247FA" w:rsidRPr="00EF122A">
      <w:pPr>
        <w:spacing w:after="0" w:before="0" w:line="240" w:lineRule="auto"/>
        <w:rPr>
          <w:color w:val="7030A0"/>
        </w:rPr>
      </w:pPr>
    </w:p>
    <w:tbl>
      <w:tblPr>
        <w:tblStyle w:val="TableGrid"/>
        <w:tblW w:type="dxa" w:w="10638"/>
        <w:tblLayout w:type="fixed"/>
        <w:tblCellMar>
          <w:left w:type="dxa" w:w="86"/>
          <w:right w:type="dxa" w:w="86"/>
        </w:tblCellMar>
        <w:tblLook w:firstColumn="1" w:firstRow="1" w:lastColumn="0" w:lastRow="0" w:noHBand="0" w:noVBand="1" w:val="04A0"/>
      </w:tblPr>
      <w:tblGrid>
        <w:gridCol w:w="1975"/>
        <w:gridCol w:w="1530"/>
        <w:gridCol w:w="450"/>
        <w:gridCol w:w="630"/>
        <w:gridCol w:w="2520"/>
        <w:gridCol w:w="3533"/>
      </w:tblGrid>
      <w:tr w14:paraId="4408E8D4" w14:textId="77777777" w:rsidR="000247FA" w:rsidRPr="00D329F2" w:rsidTr="006B32F8">
        <w:tc>
          <w:tcPr>
            <w:tcW w:type="dxa" w:w="1975"/>
          </w:tcPr>
          <w:p w14:paraId="74262F38" w14:textId="77777777" w:rsidP="005B5FA4" w:rsidR="000247FA" w:rsidRDefault="000247FA" w:rsidRPr="00ED52CB">
            <w:pPr>
              <w:spacing w:after="0"/>
              <w:rPr>
                <w:rFonts w:cs="Times New Roman"/>
                <w:b/>
                <w:sz w:val="16"/>
              </w:rPr>
            </w:pPr>
            <w:r>
              <w:rPr>
                <w:rFonts w:cs="Times New Roman"/>
                <w:b/>
                <w:sz w:val="16"/>
              </w:rPr>
              <w:t xml:space="preserve">Parameter </w:t>
            </w:r>
            <w:r w:rsidRPr="00ED52CB">
              <w:rPr>
                <w:rFonts w:cs="Times New Roman"/>
                <w:b/>
                <w:sz w:val="16"/>
              </w:rPr>
              <w:t xml:space="preserve"> Name</w:t>
            </w:r>
          </w:p>
        </w:tc>
        <w:tc>
          <w:tcPr>
            <w:tcW w:type="dxa" w:w="1530"/>
          </w:tcPr>
          <w:p w14:paraId="77EE5B4C" w14:textId="77777777" w:rsidP="005B5FA4" w:rsidR="000247FA" w:rsidRDefault="000247FA" w:rsidRPr="00ED52CB">
            <w:pPr>
              <w:spacing w:after="0"/>
              <w:rPr>
                <w:rFonts w:cs="Times New Roman"/>
                <w:b/>
                <w:sz w:val="16"/>
              </w:rPr>
            </w:pPr>
            <w:r w:rsidRPr="00ED52CB">
              <w:rPr>
                <w:rFonts w:cs="Times New Roman"/>
                <w:b/>
                <w:sz w:val="16"/>
              </w:rPr>
              <w:t>Type</w:t>
            </w:r>
          </w:p>
        </w:tc>
        <w:tc>
          <w:tcPr>
            <w:tcW w:type="dxa" w:w="450"/>
          </w:tcPr>
          <w:p w14:paraId="0E315871" w14:textId="46D7FF3E" w:rsidP="005B5FA4" w:rsidR="000247FA" w:rsidRDefault="004C6857" w:rsidRPr="00ED52CB">
            <w:pPr>
              <w:spacing w:after="0"/>
              <w:rPr>
                <w:rFonts w:cs="Times New Roman"/>
                <w:b/>
                <w:sz w:val="16"/>
              </w:rPr>
            </w:pPr>
            <w:r>
              <w:rPr>
                <w:rFonts w:cs="Times New Roman"/>
                <w:b/>
                <w:sz w:val="16"/>
              </w:rPr>
              <w:t>Dir.</w:t>
            </w:r>
          </w:p>
        </w:tc>
        <w:tc>
          <w:tcPr>
            <w:tcW w:type="dxa" w:w="630"/>
          </w:tcPr>
          <w:p w14:paraId="161A94D6" w14:textId="77777777" w:rsidP="005B5FA4" w:rsidR="000247FA" w:rsidRDefault="000247FA" w:rsidRPr="00ED52CB">
            <w:pPr>
              <w:spacing w:after="0"/>
              <w:rPr>
                <w:rFonts w:cs="Times New Roman"/>
                <w:b/>
                <w:sz w:val="16"/>
              </w:rPr>
            </w:pPr>
            <w:r>
              <w:rPr>
                <w:rFonts w:cs="Times New Roman"/>
                <w:b/>
                <w:sz w:val="16"/>
              </w:rPr>
              <w:t>Multi.</w:t>
            </w:r>
          </w:p>
        </w:tc>
        <w:tc>
          <w:tcPr>
            <w:tcW w:type="dxa" w:w="2520"/>
          </w:tcPr>
          <w:p w14:paraId="14CC888C" w14:textId="77777777" w:rsidP="005B5FA4" w:rsidR="000247FA" w:rsidRDefault="000247FA" w:rsidRPr="00ED52CB">
            <w:pPr>
              <w:spacing w:after="0"/>
              <w:rPr>
                <w:rFonts w:cs="Times New Roman"/>
                <w:b/>
                <w:sz w:val="16"/>
              </w:rPr>
            </w:pPr>
            <w:r w:rsidRPr="00ED52CB">
              <w:rPr>
                <w:rFonts w:cs="Times New Roman"/>
                <w:b/>
                <w:sz w:val="16"/>
              </w:rPr>
              <w:t>Stereotypes</w:t>
            </w:r>
          </w:p>
        </w:tc>
        <w:tc>
          <w:tcPr>
            <w:tcW w:type="dxa" w:w="3533"/>
          </w:tcPr>
          <w:p w14:paraId="059F1C2F" w14:textId="77777777" w:rsidP="005B5FA4" w:rsidR="000247FA" w:rsidRDefault="000247FA" w:rsidRPr="00ED52CB">
            <w:pPr>
              <w:spacing w:after="0"/>
              <w:rPr>
                <w:rFonts w:cs="Times New Roman"/>
                <w:b/>
                <w:sz w:val="16"/>
              </w:rPr>
            </w:pPr>
            <w:r w:rsidRPr="00ED52CB">
              <w:rPr>
                <w:rFonts w:cs="Times New Roman"/>
                <w:b/>
                <w:sz w:val="16"/>
              </w:rPr>
              <w:t>Description</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externalId</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Filter by externalId</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state</w:t>
            </w:r>
          </w:p>
        </w:tc>
        <w:tc>
          <w:tcPr>
            <w:tcW w:type="dxa" w:w="1530"/>
          </w:tcPr>
          <w:p w14:paraId="43F3C3B1" w14:textId="77777777" w:rsidP="005B5FA4" w:rsidR="000247FA" w:rsidRDefault="000247FA" w:rsidRPr="00DE56B2">
            <w:pPr>
              <w:rPr>
                <w:sz w:val="16"/>
                <w:szCs w:val="16"/>
              </w:rPr>
            </w:pPr>
            <w:r w:rsidRPr="00DE56B2">
              <w:rPr>
                <w:sz w:val="16"/>
                <w:szCs w:val="16"/>
              </w:rPr>
              <w:t>ServiceOrderState</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Filter by Service Order state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description</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Filter by Service Order description</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orderData.gt</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Filter Service Orders with orderDate greater than or equal to the specified date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orderDate.lt</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Filter Service Orders with orderDate less than equal to the specified date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fields</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fields attribute may be used to filter retrieved attribute(s) for returned Service Order instances.
Specified as string value containing a list of attribute names separated by space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serviceOrder</w:t>
            </w:r>
          </w:p>
        </w:tc>
        <w:tc>
          <w:tcPr>
            <w:tcW w:type="dxa" w:w="1530"/>
          </w:tcPr>
          <w:p w14:paraId="43F3C3B1" w14:textId="77777777" w:rsidP="005B5FA4" w:rsidR="000247FA" w:rsidRDefault="000247FA" w:rsidRPr="00DE56B2">
            <w:pPr>
              <w:rPr>
                <w:sz w:val="16"/>
                <w:szCs w:val="16"/>
              </w:rPr>
            </w:pPr>
            <w:r w:rsidRPr="00DE56B2">
              <w:rPr>
                <w:sz w:val="16"/>
                <w:szCs w:val="16"/>
              </w:rPr>
              <w:t>ServiceOrder</w:t>
            </w:r>
          </w:p>
        </w:tc>
        <w:tc>
          <w:tcPr>
            <w:tcW w:type="dxa" w:w="450"/>
          </w:tcPr>
          <w:p w14:paraId="79A72D52" w14:textId="77777777" w:rsidP="005B5FA4" w:rsidR="000247FA" w:rsidRDefault="000247FA" w:rsidRPr="00DE56B2">
            <w:pPr>
              <w:rPr>
                <w:sz w:val="16"/>
                <w:szCs w:val="16"/>
              </w:rPr>
            </w:pPr>
            <w:r>
              <w:rPr>
                <w:sz w:val="16"/>
                <w:szCs w:val="16"/>
              </w:rPr>
              <w:t>out</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Return Code 200: Success.
The list of Service Order instances matching the input query parameters.
If the "fields" input parameter is specified, the returned Service Order instance will only contain the request attributes.</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error</w:t>
            </w:r>
          </w:p>
        </w:tc>
        <w:tc>
          <w:tcPr>
            <w:tcW w:type="dxa" w:w="1530"/>
          </w:tcPr>
          <w:p w14:paraId="43F3C3B1" w14:textId="77777777" w:rsidP="005B5FA4" w:rsidR="000247FA" w:rsidRDefault="000247FA" w:rsidRPr="00DE56B2">
            <w:pPr>
              <w:rPr>
                <w:sz w:val="16"/>
                <w:szCs w:val="16"/>
              </w:rPr>
            </w:pPr>
            <w:r w:rsidRPr="00DE56B2">
              <w:rPr>
                <w:sz w:val="16"/>
                <w:szCs w:val="16"/>
              </w:rPr>
              <w:t>ErrorRepresentation</w:t>
            </w:r>
          </w:p>
        </w:tc>
        <w:tc>
          <w:tcPr>
            <w:tcW w:type="dxa" w:w="450"/>
          </w:tcPr>
          <w:p w14:paraId="79A72D52" w14:textId="77777777" w:rsidP="005B5FA4" w:rsidR="000247FA" w:rsidRDefault="000247FA" w:rsidRPr="00DE56B2">
            <w:pPr>
              <w:rPr>
                <w:sz w:val="16"/>
                <w:szCs w:val="16"/>
              </w:rPr>
            </w:pPr>
            <w:r>
              <w:rPr>
                <w:sz w:val="16"/>
                <w:szCs w:val="16"/>
              </w:rPr>
              <w:t>out</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returnCode</w:t>
            </w:r>
          </w:p>
        </w:tc>
        <w:tc>
          <w:tcPr>
            <w:tcW w:type="dxa" w:w="1530"/>
          </w:tcPr>
          <w:p w14:paraId="43F3C3B1" w14:textId="77777777" w:rsidP="005B5FA4" w:rsidR="000247FA" w:rsidRDefault="000247FA" w:rsidRPr="00DE56B2">
            <w:pPr>
              <w:rPr>
                <w:sz w:val="16"/>
                <w:szCs w:val="16"/>
              </w:rPr>
            </w:pPr>
            <w:r w:rsidRPr="00DE56B2">
              <w:rPr>
                <w:sz w:val="16"/>
                <w:szCs w:val="16"/>
              </w:rPr>
              <w:t>Integer</w:t>
            </w:r>
          </w:p>
        </w:tc>
        <w:tc>
          <w:tcPr>
            <w:tcW w:type="dxa" w:w="450"/>
          </w:tcPr>
          <w:p w14:paraId="79A72D52" w14:textId="77777777" w:rsidP="005B5FA4" w:rsidR="000247FA" w:rsidRDefault="000247FA" w:rsidRPr="00DE56B2">
            <w:pPr>
              <w:rPr>
                <w:sz w:val="16"/>
                <w:szCs w:val="16"/>
              </w:rPr>
            </w:pPr>
            <w:r>
              <w:rPr>
                <w:sz w:val="16"/>
                <w:szCs w:val="16"/>
              </w:rPr>
              <w:t>return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200: Success
400: Bad Request
401: Unauthorized
403: Forbidden
404: Not Found
422: Unprocessable entity
500: Internal Server Error
503: Service Unavailable
</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bl>
    <w:p w14:paraId="14925DB4" w14:textId="301D29E5" w:rsidP="006B32F8" w:rsidR="000247FA" w:rsidRDefault="000247FA" w:rsidRPr="00790FA3">
      <w:pPr>
        <w:pStyle w:val="Heading4"/>
        <w:pBdr>
          <w:top w:color="4F81BD" w:space="1" w:sz="6" w:val="dotted"/>
        </w:pBdr>
      </w:pPr>
      <w:r w:rsidRPr="00790FA3">
        <w:t>getServiceOrder</w:t>
      </w:r>
      <w:bookmarkStart w:id="7" w:name="_GoBack"/>
      <w:bookmarkEnd w:id="7"/>
    </w:p>
    <w:p w14:paraId="7433AD13" w14:textId="77777777" w:rsidP="000247FA" w:rsidR="000247FA" w:rsidRDefault="000247FA">
      <w:pPr>
        <w:spacing w:after="0" w:before="0" w:line="240" w:lineRule="auto"/>
        <w:rPr>
          <w:color w:val="7030A0"/>
        </w:rPr>
      </w:pPr>
      <w:r w:rsidRPr="00E07BC7">
        <w:rPr>
          <w:color w:val="7030A0"/>
        </w:rPr>
        <w:t/>
      </w:r>
      <w:r w:rsidRPr="00E07BC7">
        <w:t>This operation retrieves a Service Order instance identified by the Id parameter from the Service Order managment system maintained by the SOF. 
Attribute selection is possible using the "fields" parameter to filter retrieved attribute(s) for the returned Service Order instance.
If an exception is encountered, then appropriate returnCode and error information is populated and returned as specified.</w:t>
      </w:r>
      <w:r>
        <w:rPr>
          <w:color w:val="7030A0"/>
        </w:rPr>
        <w:t/>
      </w:r>
    </w:p>
    <w:p w14:paraId="3C1E97FA" w14:textId="77777777" w:rsidP="000247FA" w:rsidR="000247FA" w:rsidRDefault="000247FA">
      <w:pPr>
        <w:spacing w:after="0" w:before="0" w:line="240" w:lineRule="auto"/>
      </w:pPr>
      <w:r>
        <w:t>Applied stereotypes:</w:t>
      </w:r>
    </w:p>
    <w:p w14:paraId="685F31F5" w14:textId="77777777" w:rsidP="000247FA" w:rsidR="000247FA" w:rsidRDefault="000247FA">
      <w:pPr>
        <w:pStyle w:val="ListParagraph"/>
        <w:numPr>
          <w:ilvl w:val="0"/>
          <w:numId w:val="16"/>
        </w:numPr>
        <w:spacing w:after="0" w:before="0" w:line="240" w:lineRule="auto"/>
      </w:pPr>
      <w:r>
        <w:t>OpenModelOperation</w:t>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isOperationIdempotent:</w:t>
      </w:r>
      <w:r w:rsidRPr="00EC6AE8">
        <w:rPr>
          <w:bCs/>
          <w:color w:val="7030A0"/>
        </w:rPr>
        <w:t xml:space="preserve"/>
      </w:r>
      <w:r w:rsidRPr="00F44D0D">
        <w:rPr>
          <w:bCs/>
          <w:color w:val="7030A0"/>
        </w:rPr>
        <w:t xml:space="preserve">false</w:t>
      </w:r>
      <w:r w:rsidRPr="00F44D0D">
        <w:rPr>
          <w:bCs/>
          <w:color w:val="7030A0"/>
        </w:rPr>
        <w:t xml:space="preserve"/>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isAtomic:</w:t>
      </w:r>
      <w:r w:rsidRPr="00EC6AE8">
        <w:rPr>
          <w:bCs/>
          <w:color w:val="7030A0"/>
        </w:rPr>
        <w:t xml:space="preserve"/>
      </w:r>
      <w:r w:rsidRPr="00F44D0D">
        <w:rPr>
          <w:bCs/>
          <w:color w:val="7030A0"/>
        </w:rPr>
        <w:t xml:space="preserve"/>
      </w:r>
      <w:r w:rsidRPr="00F44D0D">
        <w:rPr>
          <w:bCs/>
        </w:rPr>
        <w:t>invalid</w:t>
      </w:r>
      <w:r w:rsidRPr="00F44D0D">
        <w:rPr>
          <w:bCs/>
          <w:color w:val="7030A0"/>
        </w:rPr>
        <w:t/>
      </w:r>
    </w:p>
    <w:p w14:paraId="25F3BA08" w14:textId="77777777" w:rsidP="000247FA" w:rsidR="000247FA" w:rsidRDefault="000247FA" w:rsidRPr="00F44D0D">
      <w:pPr>
        <w:pStyle w:val="ListParagraph"/>
        <w:numPr>
          <w:ilvl w:val="0"/>
          <w:numId w:val="14"/>
        </w:numPr>
        <w:spacing w:after="0" w:before="0" w:line="240" w:lineRule="auto"/>
        <w:contextualSpacing/>
        <w:rPr>
          <w:bCs/>
        </w:rPr>
      </w:pPr>
      <w:r w:rsidRPr="00EC6AE8">
        <w:rPr>
          <w:bCs/>
          <w:color w:val="7030A0"/>
        </w:rPr>
        <w:t xml:space="preserve"/>
      </w:r>
      <w:r>
        <w:rPr>
          <w:bCs/>
          <w:color w:themeColor="text1" w:val="000000"/>
        </w:rPr>
        <w:t>support:</w:t>
      </w:r>
      <w:r w:rsidRPr="00EC6AE8">
        <w:rPr>
          <w:bCs/>
          <w:color w:val="7030A0"/>
        </w:rPr>
        <w:t xml:space="preserve"/>
      </w:r>
      <w:r w:rsidRPr="00F44D0D">
        <w:rPr>
          <w:bCs/>
          <w:color w:val="7030A0"/>
        </w:rPr>
        <w:t xml:space="preserve"/>
      </w:r>
      <w:r w:rsidRPr="00F44D0D">
        <w:rPr>
          <w:bCs/>
        </w:rPr>
        <w:t>MANDATORY</w:t>
      </w:r>
      <w:r w:rsidRPr="00F44D0D">
        <w:rPr>
          <w:bCs/>
          <w:color w:val="7030A0"/>
        </w:rPr>
        <w:t/>
      </w:r>
    </w:p>
    <w:p w14:paraId="252E169C" w14:textId="77777777" w:rsidP="000247FA" w:rsidR="000247FA" w:rsidRDefault="000247FA" w:rsidRPr="00EF122A">
      <w:pPr>
        <w:spacing w:after="0" w:before="0" w:line="240" w:lineRule="auto"/>
        <w:rPr>
          <w:color w:val="7030A0"/>
        </w:rPr>
      </w:pPr>
    </w:p>
    <w:tbl>
      <w:tblPr>
        <w:tblStyle w:val="TableGrid"/>
        <w:tblW w:type="dxa" w:w="10638"/>
        <w:tblLayout w:type="fixed"/>
        <w:tblCellMar>
          <w:left w:type="dxa" w:w="86"/>
          <w:right w:type="dxa" w:w="86"/>
        </w:tblCellMar>
        <w:tblLook w:firstColumn="1" w:firstRow="1" w:lastColumn="0" w:lastRow="0" w:noHBand="0" w:noVBand="1" w:val="04A0"/>
      </w:tblPr>
      <w:tblGrid>
        <w:gridCol w:w="1975"/>
        <w:gridCol w:w="1530"/>
        <w:gridCol w:w="450"/>
        <w:gridCol w:w="630"/>
        <w:gridCol w:w="2520"/>
        <w:gridCol w:w="3533"/>
      </w:tblGrid>
      <w:tr w14:paraId="4408E8D4" w14:textId="77777777" w:rsidR="000247FA" w:rsidRPr="00D329F2" w:rsidTr="006B32F8">
        <w:tc>
          <w:tcPr>
            <w:tcW w:type="dxa" w:w="1975"/>
          </w:tcPr>
          <w:p w14:paraId="74262F38" w14:textId="77777777" w:rsidP="005B5FA4" w:rsidR="000247FA" w:rsidRDefault="000247FA" w:rsidRPr="00ED52CB">
            <w:pPr>
              <w:spacing w:after="0"/>
              <w:rPr>
                <w:rFonts w:cs="Times New Roman"/>
                <w:b/>
                <w:sz w:val="16"/>
              </w:rPr>
            </w:pPr>
            <w:r>
              <w:rPr>
                <w:rFonts w:cs="Times New Roman"/>
                <w:b/>
                <w:sz w:val="16"/>
              </w:rPr>
              <w:t xml:space="preserve">Parameter </w:t>
            </w:r>
            <w:r w:rsidRPr="00ED52CB">
              <w:rPr>
                <w:rFonts w:cs="Times New Roman"/>
                <w:b/>
                <w:sz w:val="16"/>
              </w:rPr>
              <w:t xml:space="preserve"> Name</w:t>
            </w:r>
          </w:p>
        </w:tc>
        <w:tc>
          <w:tcPr>
            <w:tcW w:type="dxa" w:w="1530"/>
          </w:tcPr>
          <w:p w14:paraId="77EE5B4C" w14:textId="77777777" w:rsidP="005B5FA4" w:rsidR="000247FA" w:rsidRDefault="000247FA" w:rsidRPr="00ED52CB">
            <w:pPr>
              <w:spacing w:after="0"/>
              <w:rPr>
                <w:rFonts w:cs="Times New Roman"/>
                <w:b/>
                <w:sz w:val="16"/>
              </w:rPr>
            </w:pPr>
            <w:r w:rsidRPr="00ED52CB">
              <w:rPr>
                <w:rFonts w:cs="Times New Roman"/>
                <w:b/>
                <w:sz w:val="16"/>
              </w:rPr>
              <w:t>Type</w:t>
            </w:r>
          </w:p>
        </w:tc>
        <w:tc>
          <w:tcPr>
            <w:tcW w:type="dxa" w:w="450"/>
          </w:tcPr>
          <w:p w14:paraId="0E315871" w14:textId="46D7FF3E" w:rsidP="005B5FA4" w:rsidR="000247FA" w:rsidRDefault="004C6857" w:rsidRPr="00ED52CB">
            <w:pPr>
              <w:spacing w:after="0"/>
              <w:rPr>
                <w:rFonts w:cs="Times New Roman"/>
                <w:b/>
                <w:sz w:val="16"/>
              </w:rPr>
            </w:pPr>
            <w:r>
              <w:rPr>
                <w:rFonts w:cs="Times New Roman"/>
                <w:b/>
                <w:sz w:val="16"/>
              </w:rPr>
              <w:t>Dir.</w:t>
            </w:r>
          </w:p>
        </w:tc>
        <w:tc>
          <w:tcPr>
            <w:tcW w:type="dxa" w:w="630"/>
          </w:tcPr>
          <w:p w14:paraId="161A94D6" w14:textId="77777777" w:rsidP="005B5FA4" w:rsidR="000247FA" w:rsidRDefault="000247FA" w:rsidRPr="00ED52CB">
            <w:pPr>
              <w:spacing w:after="0"/>
              <w:rPr>
                <w:rFonts w:cs="Times New Roman"/>
                <w:b/>
                <w:sz w:val="16"/>
              </w:rPr>
            </w:pPr>
            <w:r>
              <w:rPr>
                <w:rFonts w:cs="Times New Roman"/>
                <w:b/>
                <w:sz w:val="16"/>
              </w:rPr>
              <w:t>Multi.</w:t>
            </w:r>
          </w:p>
        </w:tc>
        <w:tc>
          <w:tcPr>
            <w:tcW w:type="dxa" w:w="2520"/>
          </w:tcPr>
          <w:p w14:paraId="14CC888C" w14:textId="77777777" w:rsidP="005B5FA4" w:rsidR="000247FA" w:rsidRDefault="000247FA" w:rsidRPr="00ED52CB">
            <w:pPr>
              <w:spacing w:after="0"/>
              <w:rPr>
                <w:rFonts w:cs="Times New Roman"/>
                <w:b/>
                <w:sz w:val="16"/>
              </w:rPr>
            </w:pPr>
            <w:r w:rsidRPr="00ED52CB">
              <w:rPr>
                <w:rFonts w:cs="Times New Roman"/>
                <w:b/>
                <w:sz w:val="16"/>
              </w:rPr>
              <w:t>Stereotypes</w:t>
            </w:r>
          </w:p>
        </w:tc>
        <w:tc>
          <w:tcPr>
            <w:tcW w:type="dxa" w:w="3533"/>
          </w:tcPr>
          <w:p w14:paraId="059F1C2F" w14:textId="77777777" w:rsidP="005B5FA4" w:rsidR="000247FA" w:rsidRDefault="000247FA" w:rsidRPr="00ED52CB">
            <w:pPr>
              <w:spacing w:after="0"/>
              <w:rPr>
                <w:rFonts w:cs="Times New Roman"/>
                <w:b/>
                <w:sz w:val="16"/>
              </w:rPr>
            </w:pPr>
            <w:r w:rsidRPr="00ED52CB">
              <w:rPr>
                <w:rFonts w:cs="Times New Roman"/>
                <w:b/>
                <w:sz w:val="16"/>
              </w:rPr>
              <w:t>Description</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id</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Id of the specific Service Order instance to be retrieved</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fields</w:t>
            </w:r>
          </w:p>
        </w:tc>
        <w:tc>
          <w:tcPr>
            <w:tcW w:type="dxa" w:w="1530"/>
          </w:tcPr>
          <w:p w14:paraId="43F3C3B1" w14:textId="77777777" w:rsidP="005B5FA4" w:rsidR="000247FA" w:rsidRDefault="000247FA" w:rsidRPr="00DE56B2">
            <w:pPr>
              <w:rPr>
                <w:sz w:val="16"/>
                <w:szCs w:val="16"/>
              </w:rPr>
            </w:pPr>
            <w:r w:rsidRPr="00DE56B2">
              <w:rPr>
                <w:sz w:val="16"/>
                <w:szCs w:val="16"/>
              </w:rPr>
              <w:t>String</w:t>
            </w:r>
          </w:p>
        </w:tc>
        <w:tc>
          <w:tcPr>
            <w:tcW w:type="dxa" w:w="450"/>
          </w:tcPr>
          <w:p w14:paraId="79A72D52" w14:textId="77777777" w:rsidP="005B5FA4" w:rsidR="000247FA" w:rsidRDefault="000247FA" w:rsidRPr="00DE56B2">
            <w:pPr>
              <w:rPr>
                <w:sz w:val="16"/>
                <w:szCs w:val="16"/>
              </w:rPr>
            </w:pPr>
            <w:r>
              <w:rPr>
                <w:sz w:val="16"/>
                <w:szCs w:val="16"/>
              </w:rPr>
              <w:t>in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fields attribute may be used to filter retrieved attribute(s) for returned Service Order instance.
Specified as string value containing a list of attribute names separated by space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serviceOrder</w:t>
            </w:r>
          </w:p>
        </w:tc>
        <w:tc>
          <w:tcPr>
            <w:tcW w:type="dxa" w:w="1530"/>
          </w:tcPr>
          <w:p w14:paraId="43F3C3B1" w14:textId="77777777" w:rsidP="005B5FA4" w:rsidR="000247FA" w:rsidRDefault="000247FA" w:rsidRPr="00DE56B2">
            <w:pPr>
              <w:rPr>
                <w:sz w:val="16"/>
                <w:szCs w:val="16"/>
              </w:rPr>
            </w:pPr>
            <w:r w:rsidRPr="00DE56B2">
              <w:rPr>
                <w:sz w:val="16"/>
                <w:szCs w:val="16"/>
              </w:rPr>
              <w:t>ServiceOrder</w:t>
            </w:r>
          </w:p>
        </w:tc>
        <w:tc>
          <w:tcPr>
            <w:tcW w:type="dxa" w:w="450"/>
          </w:tcPr>
          <w:p w14:paraId="79A72D52" w14:textId="77777777" w:rsidP="005B5FA4" w:rsidR="000247FA" w:rsidRDefault="000247FA" w:rsidRPr="00DE56B2">
            <w:pPr>
              <w:rPr>
                <w:sz w:val="16"/>
                <w:szCs w:val="16"/>
              </w:rPr>
            </w:pPr>
            <w:r>
              <w:rPr>
                <w:sz w:val="16"/>
                <w:szCs w:val="16"/>
              </w:rPr>
              <w:t>out</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Return Code 200: Success
The Service Order instance matching the input Id parameters.
If the "fields" input parameter is specified, the returned Service instance will only contain the request attributes.</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error</w:t>
            </w:r>
          </w:p>
        </w:tc>
        <w:tc>
          <w:tcPr>
            <w:tcW w:type="dxa" w:w="1530"/>
          </w:tcPr>
          <w:p w14:paraId="43F3C3B1" w14:textId="77777777" w:rsidP="005B5FA4" w:rsidR="000247FA" w:rsidRDefault="000247FA" w:rsidRPr="00DE56B2">
            <w:pPr>
              <w:rPr>
                <w:sz w:val="16"/>
                <w:szCs w:val="16"/>
              </w:rPr>
            </w:pPr>
            <w:r w:rsidRPr="00DE56B2">
              <w:rPr>
                <w:sz w:val="16"/>
                <w:szCs w:val="16"/>
              </w:rPr>
              <w:t>ErrorRepresentation</w:t>
            </w:r>
          </w:p>
        </w:tc>
        <w:tc>
          <w:tcPr>
            <w:tcW w:type="dxa" w:w="450"/>
          </w:tcPr>
          <w:p w14:paraId="79A72D52" w14:textId="77777777" w:rsidP="005B5FA4" w:rsidR="000247FA" w:rsidRDefault="000247FA" w:rsidRPr="00DE56B2">
            <w:pPr>
              <w:rPr>
                <w:sz w:val="16"/>
                <w:szCs w:val="16"/>
              </w:rPr>
            </w:pPr>
            <w:r>
              <w:rPr>
                <w:sz w:val="16"/>
                <w:szCs w:val="16"/>
              </w:rPr>
              <w:t>out</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r w14:paraId="1CD8B6B7" w14:textId="77777777" w:rsidR="000247FA" w:rsidTr="006B32F8">
        <w:tc>
          <w:tcPr>
            <w:tcW w:type="dxa" w:w="1979"/>
          </w:tcPr>
          <w:p w14:paraId="2DDE4B19" w14:textId="77777777" w:rsidP="005B5FA4" w:rsidR="000247FA" w:rsidRDefault="000247FA" w:rsidRPr="00DE56B2">
            <w:pPr>
              <w:rPr>
                <w:sz w:val="16"/>
                <w:szCs w:val="16"/>
              </w:rPr>
            </w:pPr>
            <w:r w:rsidRPr="00DE56B2">
              <w:rPr>
                <w:sz w:val="16"/>
                <w:szCs w:val="16"/>
              </w:rPr>
              <w:t>returnCode</w:t>
            </w:r>
          </w:p>
        </w:tc>
        <w:tc>
          <w:tcPr>
            <w:tcW w:type="dxa" w:w="1530"/>
          </w:tcPr>
          <w:p w14:paraId="43F3C3B1" w14:textId="77777777" w:rsidP="005B5FA4" w:rsidR="000247FA" w:rsidRDefault="000247FA" w:rsidRPr="00DE56B2">
            <w:pPr>
              <w:rPr>
                <w:sz w:val="16"/>
                <w:szCs w:val="16"/>
              </w:rPr>
            </w:pPr>
            <w:r w:rsidRPr="00DE56B2">
              <w:rPr>
                <w:sz w:val="16"/>
                <w:szCs w:val="16"/>
              </w:rPr>
              <w:t>Integer</w:t>
            </w:r>
          </w:p>
        </w:tc>
        <w:tc>
          <w:tcPr>
            <w:tcW w:type="dxa" w:w="450"/>
          </w:tcPr>
          <w:p w14:paraId="79A72D52" w14:textId="77777777" w:rsidP="005B5FA4" w:rsidR="000247FA" w:rsidRDefault="000247FA" w:rsidRPr="00DE56B2">
            <w:pPr>
              <w:rPr>
                <w:sz w:val="16"/>
                <w:szCs w:val="16"/>
              </w:rPr>
            </w:pPr>
            <w:r>
              <w:rPr>
                <w:sz w:val="16"/>
                <w:szCs w:val="16"/>
              </w:rPr>
              <w:t>return</w:t>
            </w:r>
          </w:p>
        </w:tc>
        <w:tc>
          <w:tcPr>
            <w:tcW w:type="dxa" w:w="630"/>
          </w:tcPr>
          <w:p w14:paraId="1D82A2B2" w14:textId="77777777" w:rsidP="005B5FA4" w:rsidR="000247FA" w:rsidRDefault="000247FA"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14:paraId="4C27449C" w14:textId="77777777" w:rsidP="005B5FA4" w:rsidR="000247FA" w:rsidRDefault="000247FA" w:rsidRPr="00073611">
            <w:pPr>
              <w:spacing w:after="0" w:before="0" w:line="240" w:lineRule="auto"/>
              <w:rPr>
                <w:color w:val="7030A0"/>
                <w:sz w:val="16"/>
                <w:szCs w:val="16"/>
              </w:rPr>
            </w:pPr>
            <w:r>
              <w:rPr>
                <w:sz w:val="16"/>
                <w:szCs w:val="16"/>
              </w:rPr>
              <w:t>OpenModelParameter</w:t>
            </w:r>
          </w:p>
          <w:p w14:paraId="5F1884CA"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14:paraId="240C9557" w14:textId="77777777" w:rsidP="005B5FA4" w:rsidR="000247FA" w:rsidRDefault="000247FA">
            <w:pPr>
              <w:pStyle w:val="ListParagraph"/>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533"/>
          </w:tcPr>
          <w:p w14:paraId="13FAE05A" w14:textId="77777777" w:rsidP="005B5FA4" w:rsidR="000247FA" w:rsidRDefault="000247FA" w:rsidRPr="000861DC">
            <w:pPr>
              <w:spacing w:after="0" w:before="0" w:line="240" w:lineRule="auto"/>
              <w:rPr>
                <w:color w:val="7030A0"/>
                <w:sz w:val="16"/>
                <w:szCs w:val="16"/>
              </w:rPr>
            </w:pPr>
            <w:r>
              <w:rPr>
                <w:sz w:val="16"/>
                <w:szCs w:val="16"/>
              </w:rPr>
              <w:t>200: Success
400: Bad Request
401: Unauthorized
403: Forbidden
404: Not Found
422: Unprocessable entity
500: Internal Server Error
503: Service Unavailable</w:t>
            </w:r>
          </w:p>
          <w:p w14:paraId="1A7DA11C" w14:textId="77777777" w:rsidP="005B5FA4" w:rsidR="000247FA" w:rsidRDefault="000247FA">
            <w:pPr>
              <w:spacing w:after="0" w:before="0" w:line="240" w:lineRule="auto"/>
              <w:rPr>
                <w:color w:val="7030A0"/>
                <w:sz w:val="16"/>
                <w:szCs w:val="16"/>
              </w:rPr>
            </w:pPr>
            <w:r w:rsidRPr="00EF122A">
              <w:rPr>
                <w:color w:val="7030A0"/>
                <w:sz w:val="16"/>
                <w:szCs w:val="16"/>
              </w:rPr>
              <w:t/>
            </w:r>
          </w:p>
          <w:p w14:paraId="609A5C6D" w14:textId="77777777" w:rsidP="005B5FA4" w:rsidR="000247FA" w:rsidRDefault="000247FA" w:rsidRPr="00EF122A">
            <w:pPr>
              <w:spacing w:after="0" w:before="0" w:line="240" w:lineRule="auto"/>
              <w:rPr>
                <w:color w:val="7030A0"/>
                <w:sz w:val="16"/>
                <w:szCs w:val="16"/>
              </w:rPr>
            </w:pPr>
            <w:r>
              <w:rPr>
                <w:color w:val="7030A0"/>
                <w:sz w:val="16"/>
                <w:szCs w:val="16"/>
              </w:rPr>
              <w:t xml:space="preserve"> </w:t>
            </w:r>
          </w:p>
        </w:tc>
      </w:tr>
    </w:tbl>
    <w:p w14:paraId="37391E74" w14:textId="77777777" w:rsidP="00557083" w:rsidR="00DA10DB" w:rsidRDefault="00DA10DB">
      <w:pPr>
        <w:spacing w:after="0" w:before="0" w:line="240" w:lineRule="auto"/>
        <w:rPr>
          <w:color w:val="7030A0"/>
        </w:rPr>
      </w:pPr>
    </w:p>
    <w:sectPr w:rsidR="004231FC" w:rsidRPr="00557083" w:rsidSect="0053136A">
      <w:footnotePr>
        <w:pos w:val="beneathText"/>
      </w:footnotePr>
      <w:pgSz w:code="1" w:h="15840" w:w="12240"/>
      <w:pgMar w:bottom="720" w:footer="422" w:gutter="0" w:header="1247" w:left="720" w:right="720" w:top="720"/>
      <w:cols w:space="720"/>
      <w:docGrid w:charSpace="32768" w:linePitch="326"/>
    </w:sectPr>
  </w:body>
</w:document>
</file>

<file path=word/core.xml><?xml version="1.0" encoding="utf-8"?>
<cp:coreProperties xmlns:cp="http://schemas.openxmlformats.org/package/2006/metadata/core-properties" xmlns:dc="http://purl.org/dc/elements/1.1/" xmlns:dcmitype="http://purl.org/dc/dcmitype/" xmlns:dcterms="http://purl.org/dc/terms/" xmlns:xsi="http://www.w3.org/2001/XMLSchema-instance">
  <dc:creator>ndavis</dc:creator>
  <cp:lastModifiedBy>Sethuraman, Karthik</cp:lastModifiedBy>
  <cp:revision>42</cp:revision>
  <cp:lastPrinted>2015-09-22T14:01:00Z</cp:lastPrinted>
  <dcterms:created xsi:type="dcterms:W3CDTF">2019-04-16T12:37:00Z</dcterms:created>
  <dcterms:modified xsi:type="dcterms:W3CDTF">2019-04-18T02:32:00Z</dcterms:modified>
</cp:coreProperties>
</file>

<file path=word/custom.xml><?xml version="1.0" encoding="utf-8"?>
<Properties xmlns="http://schemas.openxmlformats.org/officeDocument/2006/custom-properties" xmlns:vt="http://schemas.openxmlformats.org/officeDocument/2006/docPropsVTypes">
  <property fmtid="{D5CDD505-2E9C-101B-9397-08002B2CF9AE}" name="Document number" pid="2">
    <vt:lpwstr>1.5</vt:lpwstr>
  </property>
  <property fmtid="{D5CDD505-2E9C-101B-9397-08002B2CF9AE}" name="_AdHocReviewCycleID" pid="3">
    <vt:i4>-600916152</vt:i4>
  </property>
  <property fmtid="{D5CDD505-2E9C-101B-9397-08002B2CF9AE}" name="_NewReviewCycle" pid="4">
    <vt:lpwstr/>
  </property>
  <property fmtid="{D5CDD505-2E9C-101B-9397-08002B2CF9AE}" name="_EmailSubject" pid="5">
    <vt:lpwstr>which version of gendoc are you using?</vt:lpwstr>
  </property>
  <property fmtid="{D5CDD505-2E9C-101B-9397-08002B2CF9AE}" name="_AuthorEmail" pid="6">
    <vt:lpwstr>andrea.mazzini@nokia.com</vt:lpwstr>
  </property>
  <property fmtid="{D5CDD505-2E9C-101B-9397-08002B2CF9AE}" name="_AuthorEmailDisplayName" pid="7">
    <vt:lpwstr>Mazzini, Andrea (Nokia - IT/Vimercate)</vt:lpwstr>
  </property>
  <property fmtid="{D5CDD505-2E9C-101B-9397-08002B2CF9AE}" name="_ReviewingToolsShownOnce" pid="8">
    <vt:lpwstr/>
  </property>
</Propertie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91EAC" w14:textId="77777777" w:rsidR="000646D9" w:rsidRDefault="000646D9" w:rsidP="00811310">
      <w:r>
        <w:separator/>
      </w:r>
    </w:p>
  </w:endnote>
  <w:endnote w:type="continuationSeparator" w:id="0">
    <w:p w14:paraId="1EA51E62" w14:textId="77777777" w:rsidR="000646D9" w:rsidRDefault="000646D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2020803070505020304"/>
    <w:charset w:val="00"/>
    <w:family w:val="auto"/>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075BE28" w14:textId="217F67A7" w:rsidP="00D82A2D" w:rsidR="00FE1013" w:rsidRDefault="00FE1013">
    <w:pPr>
      <w:jc w:val="center"/>
      <w:rPr>
        <w:noProof/>
      </w:rPr>
    </w:pPr>
    <w:r>
      <w:t xml:space="preserve">Page </w:t>
    </w:r>
    <w:r>
      <w:fldChar w:fldCharType="begin"/>
    </w:r>
    <w:r>
      <w:instrText>PAGE   \* MERGEFORMAT</w:instrText>
    </w:r>
    <w:r>
      <w:fldChar w:fldCharType="separate"/>
    </w:r>
    <w:r w:rsidR="006B32F8">
      <w:rPr>
        <w:noProof/>
      </w:rPr>
      <w:t>7</w:t>
    </w:r>
    <w:r>
      <w:fldChar w:fldCharType="end"/>
    </w:r>
    <w:r>
      <w:t xml:space="preserve"> / </w:t>
    </w:r>
    <w:r w:rsidR="006A0250">
      <w:rPr>
        <w:noProof/>
      </w:rPr>
      <w:fldChar w:fldCharType="begin"/>
    </w:r>
    <w:r w:rsidR="006A0250">
      <w:rPr>
        <w:noProof/>
      </w:rPr>
      <w:instrText xml:space="preserve"> NUMPAGES   \* MERGEFORMAT </w:instrText>
    </w:r>
    <w:r w:rsidR="006A0250">
      <w:rPr>
        <w:noProof/>
      </w:rPr>
      <w:fldChar w:fldCharType="separate"/>
    </w:r>
    <w:r w:rsidR="006B32F8">
      <w:rPr>
        <w:noProof/>
      </w:rPr>
      <w:t>7</w:t>
    </w:r>
    <w:r w:rsidR="006A025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BF569" w14:textId="77777777" w:rsidR="000646D9" w:rsidRDefault="000646D9" w:rsidP="00811310">
      <w:r>
        <w:separator/>
      </w:r>
    </w:p>
  </w:footnote>
  <w:footnote w:type="continuationSeparator" w:id="0">
    <w:p w14:paraId="06C0B1BE" w14:textId="77777777" w:rsidR="000646D9" w:rsidRDefault="000646D9" w:rsidP="00811310">
      <w:r>
        <w:continuationSeparator/>
      </w:r>
    </w:p>
  </w:footnote>
</w:footnotes>
</file>

<file path=word/header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9A7DB62" w14:textId="6DA0221C" w:rsidR="00FE1013" w:rsidRDefault="00D832F1">
    <w:pPr>
      <w:pStyle w:val="Header"/>
    </w:pPr>
    <w:proofErr w:type="spellStart"/>
    <w:r>
      <w:t>Gendoc</w:t>
    </w:r>
    <w:proofErr w:type="spellEnd"/>
    <w:r>
      <w:t xml:space="preserve"> v0.7.2 </w:t>
    </w:r>
    <w:r w:rsidR="00FE1013">
      <w:t xml:space="preserve">Model Generation Output - </w:t>
    </w:r>
    <w:r w:rsidR="00FE1013">
      <w:fldChar w:fldCharType="begin"/>
    </w:r>
    <w:r w:rsidR="00FE1013">
      <w:instrText xml:space="preserve"> DATE \@ "MMMM d, yyyy" </w:instrText>
    </w:r>
    <w:r w:rsidR="00FE1013">
      <w:fldChar w:fldCharType="separate"/>
    </w:r>
    <w:r w:rsidR="006B32F8">
      <w:rPr>
        <w:noProof/>
      </w:rPr>
      <w:t>April 17, 2019</w:t>
    </w:r>
    <w:r w:rsidR="00FE101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4"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4974CDE"/>
    <w:multiLevelType w:val="multilevel"/>
    <w:tmpl w:val="42449FF0"/>
    <w:lvl w:ilvl="0">
      <w:start w:val="1"/>
      <w:numFmt w:val="decimal"/>
      <w:pStyle w:val="Heading1"/>
      <w:lvlText w:val="%1"/>
      <w:lvlJc w:val="left"/>
      <w:pPr>
        <w:ind w:left="3409"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52" w:hanging="1152"/>
      </w:pPr>
      <w:rPr>
        <w:rFonts w:hint="default"/>
        <w:b/>
        <w:color w:val="auto"/>
        <w:sz w:val="27"/>
        <w:szCs w:val="27"/>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14"/>
  </w:num>
  <w:num w:numId="6">
    <w:abstractNumId w:val="5"/>
  </w:num>
  <w:num w:numId="7">
    <w:abstractNumId w:val="6"/>
  </w:num>
  <w:num w:numId="8">
    <w:abstractNumId w:val="15"/>
  </w:num>
  <w:num w:numId="9">
    <w:abstractNumId w:val="9"/>
  </w:num>
  <w:num w:numId="10">
    <w:abstractNumId w:val="10"/>
  </w:num>
  <w:num w:numId="11">
    <w:abstractNumId w:val="3"/>
  </w:num>
  <w:num w:numId="12">
    <w:abstractNumId w:val="0"/>
  </w:num>
  <w:num w:numId="13">
    <w:abstractNumId w:val="13"/>
  </w:num>
  <w:num w:numId="14">
    <w:abstractNumId w:val="1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47FA"/>
    <w:rsid w:val="00025EA5"/>
    <w:rsid w:val="00030B86"/>
    <w:rsid w:val="0003597F"/>
    <w:rsid w:val="00035D4A"/>
    <w:rsid w:val="0004602D"/>
    <w:rsid w:val="00046C29"/>
    <w:rsid w:val="00051D17"/>
    <w:rsid w:val="00062183"/>
    <w:rsid w:val="00063CF1"/>
    <w:rsid w:val="000646D9"/>
    <w:rsid w:val="00065EF4"/>
    <w:rsid w:val="0006753D"/>
    <w:rsid w:val="000716D5"/>
    <w:rsid w:val="00073611"/>
    <w:rsid w:val="00073A6F"/>
    <w:rsid w:val="0007440F"/>
    <w:rsid w:val="00075425"/>
    <w:rsid w:val="00084A53"/>
    <w:rsid w:val="00085C44"/>
    <w:rsid w:val="000861DC"/>
    <w:rsid w:val="0009006A"/>
    <w:rsid w:val="00092084"/>
    <w:rsid w:val="000934E8"/>
    <w:rsid w:val="000A4849"/>
    <w:rsid w:val="000A7202"/>
    <w:rsid w:val="000B1C55"/>
    <w:rsid w:val="000B4616"/>
    <w:rsid w:val="000C3713"/>
    <w:rsid w:val="000C477F"/>
    <w:rsid w:val="000D0B3F"/>
    <w:rsid w:val="000D1232"/>
    <w:rsid w:val="000D280F"/>
    <w:rsid w:val="000D2AF7"/>
    <w:rsid w:val="000D2C44"/>
    <w:rsid w:val="000D3282"/>
    <w:rsid w:val="000D4F15"/>
    <w:rsid w:val="000D5CC3"/>
    <w:rsid w:val="000D7FF8"/>
    <w:rsid w:val="000E123B"/>
    <w:rsid w:val="000E19E6"/>
    <w:rsid w:val="000E67E7"/>
    <w:rsid w:val="000F01BF"/>
    <w:rsid w:val="000F09B0"/>
    <w:rsid w:val="000F5A03"/>
    <w:rsid w:val="001051C8"/>
    <w:rsid w:val="00107754"/>
    <w:rsid w:val="001102A0"/>
    <w:rsid w:val="00112078"/>
    <w:rsid w:val="0011515F"/>
    <w:rsid w:val="00116F59"/>
    <w:rsid w:val="00120CF3"/>
    <w:rsid w:val="0012651B"/>
    <w:rsid w:val="00127AA7"/>
    <w:rsid w:val="0013018B"/>
    <w:rsid w:val="00130C85"/>
    <w:rsid w:val="001322CB"/>
    <w:rsid w:val="00134416"/>
    <w:rsid w:val="00135494"/>
    <w:rsid w:val="001376EC"/>
    <w:rsid w:val="00140101"/>
    <w:rsid w:val="00150526"/>
    <w:rsid w:val="001576A0"/>
    <w:rsid w:val="00162A4F"/>
    <w:rsid w:val="00164818"/>
    <w:rsid w:val="00167CEE"/>
    <w:rsid w:val="00172BE4"/>
    <w:rsid w:val="00172D2C"/>
    <w:rsid w:val="00175994"/>
    <w:rsid w:val="00175FF6"/>
    <w:rsid w:val="00182BC7"/>
    <w:rsid w:val="00182C46"/>
    <w:rsid w:val="00184838"/>
    <w:rsid w:val="001876A6"/>
    <w:rsid w:val="00191091"/>
    <w:rsid w:val="001A21D4"/>
    <w:rsid w:val="001A2A2A"/>
    <w:rsid w:val="001A33EF"/>
    <w:rsid w:val="001A5642"/>
    <w:rsid w:val="001B092F"/>
    <w:rsid w:val="001B16A5"/>
    <w:rsid w:val="001B1D47"/>
    <w:rsid w:val="001B6BEA"/>
    <w:rsid w:val="001B7520"/>
    <w:rsid w:val="001C04F9"/>
    <w:rsid w:val="001C1256"/>
    <w:rsid w:val="001D272A"/>
    <w:rsid w:val="001D5F37"/>
    <w:rsid w:val="001E06F5"/>
    <w:rsid w:val="001E72BD"/>
    <w:rsid w:val="001F17D9"/>
    <w:rsid w:val="001F1B66"/>
    <w:rsid w:val="001F7F0F"/>
    <w:rsid w:val="00200033"/>
    <w:rsid w:val="0021379D"/>
    <w:rsid w:val="00222015"/>
    <w:rsid w:val="00230F93"/>
    <w:rsid w:val="00232D44"/>
    <w:rsid w:val="00234897"/>
    <w:rsid w:val="00234B16"/>
    <w:rsid w:val="00251B01"/>
    <w:rsid w:val="002534E9"/>
    <w:rsid w:val="00257C00"/>
    <w:rsid w:val="00260E1D"/>
    <w:rsid w:val="0026201E"/>
    <w:rsid w:val="00263AAF"/>
    <w:rsid w:val="00266E52"/>
    <w:rsid w:val="00271556"/>
    <w:rsid w:val="0027176B"/>
    <w:rsid w:val="0027349E"/>
    <w:rsid w:val="00274F1F"/>
    <w:rsid w:val="00276C7F"/>
    <w:rsid w:val="002803FC"/>
    <w:rsid w:val="0028089B"/>
    <w:rsid w:val="002816ED"/>
    <w:rsid w:val="0028366E"/>
    <w:rsid w:val="00283B31"/>
    <w:rsid w:val="002871AB"/>
    <w:rsid w:val="00292CB7"/>
    <w:rsid w:val="00293C70"/>
    <w:rsid w:val="00297276"/>
    <w:rsid w:val="002A3018"/>
    <w:rsid w:val="002A489D"/>
    <w:rsid w:val="002A4AD2"/>
    <w:rsid w:val="002A6C1F"/>
    <w:rsid w:val="002B004C"/>
    <w:rsid w:val="002B0F98"/>
    <w:rsid w:val="002C0074"/>
    <w:rsid w:val="002C46E0"/>
    <w:rsid w:val="002C5B6C"/>
    <w:rsid w:val="002D2594"/>
    <w:rsid w:val="002D2D3A"/>
    <w:rsid w:val="002D6C5C"/>
    <w:rsid w:val="002D7287"/>
    <w:rsid w:val="002E6751"/>
    <w:rsid w:val="002F2890"/>
    <w:rsid w:val="002F5333"/>
    <w:rsid w:val="002F56B2"/>
    <w:rsid w:val="002F61EF"/>
    <w:rsid w:val="00301C01"/>
    <w:rsid w:val="00303125"/>
    <w:rsid w:val="00307A33"/>
    <w:rsid w:val="0031028F"/>
    <w:rsid w:val="003128C9"/>
    <w:rsid w:val="00314722"/>
    <w:rsid w:val="00314B50"/>
    <w:rsid w:val="00320582"/>
    <w:rsid w:val="00322576"/>
    <w:rsid w:val="00324B00"/>
    <w:rsid w:val="00325519"/>
    <w:rsid w:val="00327187"/>
    <w:rsid w:val="003341E4"/>
    <w:rsid w:val="003447E0"/>
    <w:rsid w:val="0034731C"/>
    <w:rsid w:val="0035087C"/>
    <w:rsid w:val="0035187B"/>
    <w:rsid w:val="00351CB2"/>
    <w:rsid w:val="00354D00"/>
    <w:rsid w:val="0036089C"/>
    <w:rsid w:val="00361E4B"/>
    <w:rsid w:val="003635E4"/>
    <w:rsid w:val="003667EB"/>
    <w:rsid w:val="00372B21"/>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0389"/>
    <w:rsid w:val="003F35A8"/>
    <w:rsid w:val="003F518D"/>
    <w:rsid w:val="003F54B5"/>
    <w:rsid w:val="00400DFC"/>
    <w:rsid w:val="00402BA1"/>
    <w:rsid w:val="00404E92"/>
    <w:rsid w:val="004061E6"/>
    <w:rsid w:val="0040715E"/>
    <w:rsid w:val="004072C7"/>
    <w:rsid w:val="004075AA"/>
    <w:rsid w:val="0041009D"/>
    <w:rsid w:val="004105A6"/>
    <w:rsid w:val="0041098C"/>
    <w:rsid w:val="00411690"/>
    <w:rsid w:val="004123F2"/>
    <w:rsid w:val="00414CFF"/>
    <w:rsid w:val="00414D97"/>
    <w:rsid w:val="004231FC"/>
    <w:rsid w:val="00432B46"/>
    <w:rsid w:val="00433D87"/>
    <w:rsid w:val="00434657"/>
    <w:rsid w:val="00437FCF"/>
    <w:rsid w:val="00440031"/>
    <w:rsid w:val="004407A2"/>
    <w:rsid w:val="0044372A"/>
    <w:rsid w:val="004445C8"/>
    <w:rsid w:val="004478FF"/>
    <w:rsid w:val="00447A82"/>
    <w:rsid w:val="00451996"/>
    <w:rsid w:val="00461E68"/>
    <w:rsid w:val="0046304C"/>
    <w:rsid w:val="0046671A"/>
    <w:rsid w:val="004675F8"/>
    <w:rsid w:val="0047254D"/>
    <w:rsid w:val="004736FC"/>
    <w:rsid w:val="00476467"/>
    <w:rsid w:val="00481A3C"/>
    <w:rsid w:val="004901F6"/>
    <w:rsid w:val="00492BFB"/>
    <w:rsid w:val="00496C0B"/>
    <w:rsid w:val="004A692E"/>
    <w:rsid w:val="004B14F4"/>
    <w:rsid w:val="004B6B89"/>
    <w:rsid w:val="004C0481"/>
    <w:rsid w:val="004C0C5C"/>
    <w:rsid w:val="004C2D7A"/>
    <w:rsid w:val="004C3FF8"/>
    <w:rsid w:val="004C6857"/>
    <w:rsid w:val="004C7132"/>
    <w:rsid w:val="004D4773"/>
    <w:rsid w:val="004E0082"/>
    <w:rsid w:val="004E1BD7"/>
    <w:rsid w:val="004E2914"/>
    <w:rsid w:val="004E66B2"/>
    <w:rsid w:val="004F06E7"/>
    <w:rsid w:val="004F2848"/>
    <w:rsid w:val="004F511A"/>
    <w:rsid w:val="004F5308"/>
    <w:rsid w:val="004F68AB"/>
    <w:rsid w:val="00507C89"/>
    <w:rsid w:val="00512A2D"/>
    <w:rsid w:val="0051440D"/>
    <w:rsid w:val="00514D02"/>
    <w:rsid w:val="005164E1"/>
    <w:rsid w:val="005167EA"/>
    <w:rsid w:val="00521110"/>
    <w:rsid w:val="00523920"/>
    <w:rsid w:val="00525447"/>
    <w:rsid w:val="0053136A"/>
    <w:rsid w:val="00532131"/>
    <w:rsid w:val="005461D4"/>
    <w:rsid w:val="00546431"/>
    <w:rsid w:val="00557083"/>
    <w:rsid w:val="0056398A"/>
    <w:rsid w:val="0056451E"/>
    <w:rsid w:val="005650BC"/>
    <w:rsid w:val="00566664"/>
    <w:rsid w:val="00566D9F"/>
    <w:rsid w:val="00567190"/>
    <w:rsid w:val="005705CD"/>
    <w:rsid w:val="00571307"/>
    <w:rsid w:val="00572ABD"/>
    <w:rsid w:val="005752D6"/>
    <w:rsid w:val="005753D2"/>
    <w:rsid w:val="00577C04"/>
    <w:rsid w:val="0058678A"/>
    <w:rsid w:val="00586D58"/>
    <w:rsid w:val="00587042"/>
    <w:rsid w:val="00590754"/>
    <w:rsid w:val="00592E7E"/>
    <w:rsid w:val="00593339"/>
    <w:rsid w:val="005A08EA"/>
    <w:rsid w:val="005A72E9"/>
    <w:rsid w:val="005B37FA"/>
    <w:rsid w:val="005B692A"/>
    <w:rsid w:val="005C4AD5"/>
    <w:rsid w:val="005C6A0C"/>
    <w:rsid w:val="005C6E43"/>
    <w:rsid w:val="005D010B"/>
    <w:rsid w:val="005D05EA"/>
    <w:rsid w:val="005E0553"/>
    <w:rsid w:val="005E084D"/>
    <w:rsid w:val="005E6227"/>
    <w:rsid w:val="005F0BF8"/>
    <w:rsid w:val="005F4E32"/>
    <w:rsid w:val="005F7EF3"/>
    <w:rsid w:val="006001BF"/>
    <w:rsid w:val="006020C1"/>
    <w:rsid w:val="00603A03"/>
    <w:rsid w:val="00603AEC"/>
    <w:rsid w:val="0060610F"/>
    <w:rsid w:val="00614A1B"/>
    <w:rsid w:val="00617BC3"/>
    <w:rsid w:val="0062172F"/>
    <w:rsid w:val="00622529"/>
    <w:rsid w:val="00626CA2"/>
    <w:rsid w:val="00626DFC"/>
    <w:rsid w:val="0063089E"/>
    <w:rsid w:val="00646018"/>
    <w:rsid w:val="00651E4D"/>
    <w:rsid w:val="00655519"/>
    <w:rsid w:val="00655AD6"/>
    <w:rsid w:val="00657B65"/>
    <w:rsid w:val="0066021C"/>
    <w:rsid w:val="006623F1"/>
    <w:rsid w:val="00662A49"/>
    <w:rsid w:val="006646D8"/>
    <w:rsid w:val="0066774F"/>
    <w:rsid w:val="00672FEB"/>
    <w:rsid w:val="00675682"/>
    <w:rsid w:val="00675EC1"/>
    <w:rsid w:val="00676616"/>
    <w:rsid w:val="006818EB"/>
    <w:rsid w:val="0068647E"/>
    <w:rsid w:val="0069208C"/>
    <w:rsid w:val="0069248D"/>
    <w:rsid w:val="00694F97"/>
    <w:rsid w:val="00696C9F"/>
    <w:rsid w:val="0069752D"/>
    <w:rsid w:val="006A0250"/>
    <w:rsid w:val="006A413D"/>
    <w:rsid w:val="006A5559"/>
    <w:rsid w:val="006B32F8"/>
    <w:rsid w:val="006B7296"/>
    <w:rsid w:val="006C022D"/>
    <w:rsid w:val="006C087E"/>
    <w:rsid w:val="006D27F1"/>
    <w:rsid w:val="006D4CA4"/>
    <w:rsid w:val="006D535A"/>
    <w:rsid w:val="006D60B5"/>
    <w:rsid w:val="006D7533"/>
    <w:rsid w:val="006E3A8F"/>
    <w:rsid w:val="006F6F2B"/>
    <w:rsid w:val="00702820"/>
    <w:rsid w:val="00702E31"/>
    <w:rsid w:val="00704253"/>
    <w:rsid w:val="00705F8F"/>
    <w:rsid w:val="00710EED"/>
    <w:rsid w:val="00712F4A"/>
    <w:rsid w:val="0071524F"/>
    <w:rsid w:val="007163DD"/>
    <w:rsid w:val="00717D07"/>
    <w:rsid w:val="00722EA2"/>
    <w:rsid w:val="0072387C"/>
    <w:rsid w:val="0072433C"/>
    <w:rsid w:val="00726FF9"/>
    <w:rsid w:val="00727031"/>
    <w:rsid w:val="007312A1"/>
    <w:rsid w:val="00736D40"/>
    <w:rsid w:val="00737B5C"/>
    <w:rsid w:val="0074001D"/>
    <w:rsid w:val="007405EC"/>
    <w:rsid w:val="0074499A"/>
    <w:rsid w:val="00757675"/>
    <w:rsid w:val="007606A4"/>
    <w:rsid w:val="00761BB3"/>
    <w:rsid w:val="00763969"/>
    <w:rsid w:val="00764284"/>
    <w:rsid w:val="00764854"/>
    <w:rsid w:val="00764B91"/>
    <w:rsid w:val="00772DCD"/>
    <w:rsid w:val="00777432"/>
    <w:rsid w:val="007778C7"/>
    <w:rsid w:val="007823D6"/>
    <w:rsid w:val="007901D0"/>
    <w:rsid w:val="00790FA3"/>
    <w:rsid w:val="007954D6"/>
    <w:rsid w:val="00796536"/>
    <w:rsid w:val="007A1754"/>
    <w:rsid w:val="007A2237"/>
    <w:rsid w:val="007A5E07"/>
    <w:rsid w:val="007B34F1"/>
    <w:rsid w:val="007B3DA5"/>
    <w:rsid w:val="007B6884"/>
    <w:rsid w:val="007B730A"/>
    <w:rsid w:val="007C0372"/>
    <w:rsid w:val="007C5F0A"/>
    <w:rsid w:val="007C6D6E"/>
    <w:rsid w:val="007C7586"/>
    <w:rsid w:val="007D053B"/>
    <w:rsid w:val="007D4083"/>
    <w:rsid w:val="007D5079"/>
    <w:rsid w:val="007E2389"/>
    <w:rsid w:val="007E4E42"/>
    <w:rsid w:val="007E5E9F"/>
    <w:rsid w:val="007E6A99"/>
    <w:rsid w:val="007E6D99"/>
    <w:rsid w:val="007E7028"/>
    <w:rsid w:val="007F21F6"/>
    <w:rsid w:val="007F4BBE"/>
    <w:rsid w:val="008006E6"/>
    <w:rsid w:val="00800F3F"/>
    <w:rsid w:val="00801B4B"/>
    <w:rsid w:val="0080714C"/>
    <w:rsid w:val="00807309"/>
    <w:rsid w:val="00807C40"/>
    <w:rsid w:val="00811310"/>
    <w:rsid w:val="00813243"/>
    <w:rsid w:val="008144F3"/>
    <w:rsid w:val="008279B2"/>
    <w:rsid w:val="00830323"/>
    <w:rsid w:val="00833ED4"/>
    <w:rsid w:val="0083458B"/>
    <w:rsid w:val="0083538A"/>
    <w:rsid w:val="008378DB"/>
    <w:rsid w:val="00841206"/>
    <w:rsid w:val="00841D19"/>
    <w:rsid w:val="0084252E"/>
    <w:rsid w:val="00842555"/>
    <w:rsid w:val="00842C4D"/>
    <w:rsid w:val="00842ECE"/>
    <w:rsid w:val="00846F20"/>
    <w:rsid w:val="00854A7E"/>
    <w:rsid w:val="00861F92"/>
    <w:rsid w:val="00872EDD"/>
    <w:rsid w:val="00874F08"/>
    <w:rsid w:val="00877A9A"/>
    <w:rsid w:val="00880079"/>
    <w:rsid w:val="00882746"/>
    <w:rsid w:val="00883F86"/>
    <w:rsid w:val="00884327"/>
    <w:rsid w:val="00887495"/>
    <w:rsid w:val="00891686"/>
    <w:rsid w:val="0089173C"/>
    <w:rsid w:val="00891C76"/>
    <w:rsid w:val="00897390"/>
    <w:rsid w:val="008A050A"/>
    <w:rsid w:val="008A3D3D"/>
    <w:rsid w:val="008A5DBF"/>
    <w:rsid w:val="008B0153"/>
    <w:rsid w:val="008B0154"/>
    <w:rsid w:val="008B6771"/>
    <w:rsid w:val="008C04DD"/>
    <w:rsid w:val="008C4976"/>
    <w:rsid w:val="008C6303"/>
    <w:rsid w:val="008D1B8C"/>
    <w:rsid w:val="008D6EC0"/>
    <w:rsid w:val="008E0483"/>
    <w:rsid w:val="008E1800"/>
    <w:rsid w:val="008E4434"/>
    <w:rsid w:val="008E7C79"/>
    <w:rsid w:val="008F4182"/>
    <w:rsid w:val="008F4CBE"/>
    <w:rsid w:val="008F4D0E"/>
    <w:rsid w:val="008F56A6"/>
    <w:rsid w:val="00903082"/>
    <w:rsid w:val="009055A0"/>
    <w:rsid w:val="00906BCB"/>
    <w:rsid w:val="00914952"/>
    <w:rsid w:val="009149AB"/>
    <w:rsid w:val="00914B70"/>
    <w:rsid w:val="009166BF"/>
    <w:rsid w:val="00916F24"/>
    <w:rsid w:val="00924D85"/>
    <w:rsid w:val="0093532B"/>
    <w:rsid w:val="0093624E"/>
    <w:rsid w:val="00947E81"/>
    <w:rsid w:val="00951536"/>
    <w:rsid w:val="00953B48"/>
    <w:rsid w:val="0095539E"/>
    <w:rsid w:val="00961553"/>
    <w:rsid w:val="00962F61"/>
    <w:rsid w:val="009658D3"/>
    <w:rsid w:val="00965BAE"/>
    <w:rsid w:val="00965CFF"/>
    <w:rsid w:val="009665D5"/>
    <w:rsid w:val="00970387"/>
    <w:rsid w:val="00974142"/>
    <w:rsid w:val="00974C56"/>
    <w:rsid w:val="00975E77"/>
    <w:rsid w:val="00981010"/>
    <w:rsid w:val="00985435"/>
    <w:rsid w:val="00990CF3"/>
    <w:rsid w:val="009952E9"/>
    <w:rsid w:val="009A0358"/>
    <w:rsid w:val="009A49F6"/>
    <w:rsid w:val="009C73F7"/>
    <w:rsid w:val="009D159B"/>
    <w:rsid w:val="009D440C"/>
    <w:rsid w:val="009E086F"/>
    <w:rsid w:val="009E2A4D"/>
    <w:rsid w:val="009E31D3"/>
    <w:rsid w:val="009E650D"/>
    <w:rsid w:val="009F4EDF"/>
    <w:rsid w:val="009F7049"/>
    <w:rsid w:val="00A010F4"/>
    <w:rsid w:val="00A02333"/>
    <w:rsid w:val="00A0583D"/>
    <w:rsid w:val="00A05D18"/>
    <w:rsid w:val="00A11368"/>
    <w:rsid w:val="00A16428"/>
    <w:rsid w:val="00A2211D"/>
    <w:rsid w:val="00A22B47"/>
    <w:rsid w:val="00A23F9A"/>
    <w:rsid w:val="00A24977"/>
    <w:rsid w:val="00A25D26"/>
    <w:rsid w:val="00A274E0"/>
    <w:rsid w:val="00A33A74"/>
    <w:rsid w:val="00A428C8"/>
    <w:rsid w:val="00A55844"/>
    <w:rsid w:val="00A55E53"/>
    <w:rsid w:val="00A565CC"/>
    <w:rsid w:val="00A57313"/>
    <w:rsid w:val="00A57F5B"/>
    <w:rsid w:val="00A60501"/>
    <w:rsid w:val="00A61BFA"/>
    <w:rsid w:val="00A71449"/>
    <w:rsid w:val="00A731A0"/>
    <w:rsid w:val="00A7729B"/>
    <w:rsid w:val="00A812D9"/>
    <w:rsid w:val="00A81BAA"/>
    <w:rsid w:val="00A82FDF"/>
    <w:rsid w:val="00A85D8B"/>
    <w:rsid w:val="00A86CCC"/>
    <w:rsid w:val="00A96B0C"/>
    <w:rsid w:val="00AA08EE"/>
    <w:rsid w:val="00AA2AC3"/>
    <w:rsid w:val="00AB10BF"/>
    <w:rsid w:val="00AB19D9"/>
    <w:rsid w:val="00AB219F"/>
    <w:rsid w:val="00AB2FFF"/>
    <w:rsid w:val="00AC7B2F"/>
    <w:rsid w:val="00AD0E0D"/>
    <w:rsid w:val="00AD1AF3"/>
    <w:rsid w:val="00AE1198"/>
    <w:rsid w:val="00AE21CF"/>
    <w:rsid w:val="00AE27E3"/>
    <w:rsid w:val="00AE3F74"/>
    <w:rsid w:val="00AE45EF"/>
    <w:rsid w:val="00AE4F7E"/>
    <w:rsid w:val="00AE7A44"/>
    <w:rsid w:val="00AF5C4E"/>
    <w:rsid w:val="00B006C4"/>
    <w:rsid w:val="00B01C8A"/>
    <w:rsid w:val="00B1069F"/>
    <w:rsid w:val="00B10CC2"/>
    <w:rsid w:val="00B10ECC"/>
    <w:rsid w:val="00B177FB"/>
    <w:rsid w:val="00B202F0"/>
    <w:rsid w:val="00B228CF"/>
    <w:rsid w:val="00B23260"/>
    <w:rsid w:val="00B31379"/>
    <w:rsid w:val="00B322D6"/>
    <w:rsid w:val="00B36D9D"/>
    <w:rsid w:val="00B45B82"/>
    <w:rsid w:val="00B52CAC"/>
    <w:rsid w:val="00B5787C"/>
    <w:rsid w:val="00B6260A"/>
    <w:rsid w:val="00B64249"/>
    <w:rsid w:val="00B652CC"/>
    <w:rsid w:val="00B66209"/>
    <w:rsid w:val="00B6655F"/>
    <w:rsid w:val="00B702ED"/>
    <w:rsid w:val="00B74FE3"/>
    <w:rsid w:val="00B75120"/>
    <w:rsid w:val="00B752CD"/>
    <w:rsid w:val="00B76097"/>
    <w:rsid w:val="00B7653C"/>
    <w:rsid w:val="00B86713"/>
    <w:rsid w:val="00B87709"/>
    <w:rsid w:val="00B96FE1"/>
    <w:rsid w:val="00BA0101"/>
    <w:rsid w:val="00BA2EDB"/>
    <w:rsid w:val="00BA5309"/>
    <w:rsid w:val="00BB00A8"/>
    <w:rsid w:val="00BB1108"/>
    <w:rsid w:val="00BB17EA"/>
    <w:rsid w:val="00BB707F"/>
    <w:rsid w:val="00BC08E4"/>
    <w:rsid w:val="00BC0B11"/>
    <w:rsid w:val="00BC28A6"/>
    <w:rsid w:val="00BC3FC0"/>
    <w:rsid w:val="00BC4527"/>
    <w:rsid w:val="00BC5626"/>
    <w:rsid w:val="00BE2A9C"/>
    <w:rsid w:val="00BE4611"/>
    <w:rsid w:val="00BE50C3"/>
    <w:rsid w:val="00BF0A2E"/>
    <w:rsid w:val="00BF3686"/>
    <w:rsid w:val="00BF3F3B"/>
    <w:rsid w:val="00BF6A3C"/>
    <w:rsid w:val="00C02D43"/>
    <w:rsid w:val="00C02F14"/>
    <w:rsid w:val="00C035FF"/>
    <w:rsid w:val="00C049AE"/>
    <w:rsid w:val="00C12516"/>
    <w:rsid w:val="00C15352"/>
    <w:rsid w:val="00C15EE5"/>
    <w:rsid w:val="00C17341"/>
    <w:rsid w:val="00C209BF"/>
    <w:rsid w:val="00C21863"/>
    <w:rsid w:val="00C22540"/>
    <w:rsid w:val="00C2576F"/>
    <w:rsid w:val="00C27960"/>
    <w:rsid w:val="00C32EBC"/>
    <w:rsid w:val="00C359C3"/>
    <w:rsid w:val="00C35C03"/>
    <w:rsid w:val="00C36E36"/>
    <w:rsid w:val="00C43424"/>
    <w:rsid w:val="00C43D9B"/>
    <w:rsid w:val="00C5196B"/>
    <w:rsid w:val="00C5499D"/>
    <w:rsid w:val="00C5500B"/>
    <w:rsid w:val="00C554D5"/>
    <w:rsid w:val="00C5708D"/>
    <w:rsid w:val="00C5785E"/>
    <w:rsid w:val="00C57E48"/>
    <w:rsid w:val="00C61F9C"/>
    <w:rsid w:val="00C70A66"/>
    <w:rsid w:val="00C70BC9"/>
    <w:rsid w:val="00C70C75"/>
    <w:rsid w:val="00C77A23"/>
    <w:rsid w:val="00C86C00"/>
    <w:rsid w:val="00C90878"/>
    <w:rsid w:val="00C91B27"/>
    <w:rsid w:val="00C92371"/>
    <w:rsid w:val="00C93705"/>
    <w:rsid w:val="00C972CF"/>
    <w:rsid w:val="00CA01E9"/>
    <w:rsid w:val="00CA130E"/>
    <w:rsid w:val="00CA13C5"/>
    <w:rsid w:val="00CA20E6"/>
    <w:rsid w:val="00CA77C1"/>
    <w:rsid w:val="00CA7A72"/>
    <w:rsid w:val="00CB055D"/>
    <w:rsid w:val="00CB2B26"/>
    <w:rsid w:val="00CB39E5"/>
    <w:rsid w:val="00CB47E2"/>
    <w:rsid w:val="00CB76E2"/>
    <w:rsid w:val="00CC289D"/>
    <w:rsid w:val="00CC780E"/>
    <w:rsid w:val="00CD0469"/>
    <w:rsid w:val="00CD5A45"/>
    <w:rsid w:val="00CD6573"/>
    <w:rsid w:val="00CD7787"/>
    <w:rsid w:val="00CD7E19"/>
    <w:rsid w:val="00CF3D51"/>
    <w:rsid w:val="00CF414D"/>
    <w:rsid w:val="00CF5C6D"/>
    <w:rsid w:val="00D10067"/>
    <w:rsid w:val="00D1266C"/>
    <w:rsid w:val="00D13419"/>
    <w:rsid w:val="00D212EA"/>
    <w:rsid w:val="00D30ACE"/>
    <w:rsid w:val="00D329F2"/>
    <w:rsid w:val="00D426F2"/>
    <w:rsid w:val="00D42E36"/>
    <w:rsid w:val="00D437B9"/>
    <w:rsid w:val="00D4405D"/>
    <w:rsid w:val="00D464D3"/>
    <w:rsid w:val="00D50BB2"/>
    <w:rsid w:val="00D51178"/>
    <w:rsid w:val="00D515B0"/>
    <w:rsid w:val="00D55F61"/>
    <w:rsid w:val="00D60043"/>
    <w:rsid w:val="00D63CDE"/>
    <w:rsid w:val="00D67B65"/>
    <w:rsid w:val="00D71D3F"/>
    <w:rsid w:val="00D733A4"/>
    <w:rsid w:val="00D82A2D"/>
    <w:rsid w:val="00D832F1"/>
    <w:rsid w:val="00D83AFF"/>
    <w:rsid w:val="00D8672B"/>
    <w:rsid w:val="00D87F00"/>
    <w:rsid w:val="00D915A3"/>
    <w:rsid w:val="00D915AD"/>
    <w:rsid w:val="00D91BFC"/>
    <w:rsid w:val="00D93DE6"/>
    <w:rsid w:val="00D94DB3"/>
    <w:rsid w:val="00D951DA"/>
    <w:rsid w:val="00D956EC"/>
    <w:rsid w:val="00D97660"/>
    <w:rsid w:val="00D97C66"/>
    <w:rsid w:val="00DA10DB"/>
    <w:rsid w:val="00DA1A68"/>
    <w:rsid w:val="00DA2563"/>
    <w:rsid w:val="00DA4DA0"/>
    <w:rsid w:val="00DA50B2"/>
    <w:rsid w:val="00DA7A21"/>
    <w:rsid w:val="00DC1246"/>
    <w:rsid w:val="00DC2A1D"/>
    <w:rsid w:val="00DC2AE1"/>
    <w:rsid w:val="00DD266A"/>
    <w:rsid w:val="00DD6960"/>
    <w:rsid w:val="00DE19F5"/>
    <w:rsid w:val="00DE5C75"/>
    <w:rsid w:val="00DE7664"/>
    <w:rsid w:val="00DF1020"/>
    <w:rsid w:val="00E02030"/>
    <w:rsid w:val="00E028CB"/>
    <w:rsid w:val="00E049DF"/>
    <w:rsid w:val="00E0504A"/>
    <w:rsid w:val="00E05C47"/>
    <w:rsid w:val="00E070E5"/>
    <w:rsid w:val="00E07919"/>
    <w:rsid w:val="00E11622"/>
    <w:rsid w:val="00E230D1"/>
    <w:rsid w:val="00E23BB4"/>
    <w:rsid w:val="00E242AD"/>
    <w:rsid w:val="00E31689"/>
    <w:rsid w:val="00E33264"/>
    <w:rsid w:val="00E33C77"/>
    <w:rsid w:val="00E402B5"/>
    <w:rsid w:val="00E456FA"/>
    <w:rsid w:val="00E5359A"/>
    <w:rsid w:val="00E55682"/>
    <w:rsid w:val="00E55A77"/>
    <w:rsid w:val="00E61848"/>
    <w:rsid w:val="00E63EC9"/>
    <w:rsid w:val="00E64A78"/>
    <w:rsid w:val="00E659EE"/>
    <w:rsid w:val="00E669F6"/>
    <w:rsid w:val="00E72317"/>
    <w:rsid w:val="00E766C4"/>
    <w:rsid w:val="00E8198E"/>
    <w:rsid w:val="00E83614"/>
    <w:rsid w:val="00E87B95"/>
    <w:rsid w:val="00E90AA5"/>
    <w:rsid w:val="00E90B8F"/>
    <w:rsid w:val="00E91039"/>
    <w:rsid w:val="00E91E94"/>
    <w:rsid w:val="00E970A2"/>
    <w:rsid w:val="00EA0F3C"/>
    <w:rsid w:val="00EA2398"/>
    <w:rsid w:val="00EA3BEE"/>
    <w:rsid w:val="00EA5906"/>
    <w:rsid w:val="00EB294E"/>
    <w:rsid w:val="00EB5283"/>
    <w:rsid w:val="00EB550A"/>
    <w:rsid w:val="00EC446E"/>
    <w:rsid w:val="00EC6AE8"/>
    <w:rsid w:val="00EC7D02"/>
    <w:rsid w:val="00ED2982"/>
    <w:rsid w:val="00EE058E"/>
    <w:rsid w:val="00EE3FB6"/>
    <w:rsid w:val="00EE458A"/>
    <w:rsid w:val="00EE5630"/>
    <w:rsid w:val="00EE6A0F"/>
    <w:rsid w:val="00EE7428"/>
    <w:rsid w:val="00EF084C"/>
    <w:rsid w:val="00EF122A"/>
    <w:rsid w:val="00EF1E89"/>
    <w:rsid w:val="00EF6D25"/>
    <w:rsid w:val="00F00E90"/>
    <w:rsid w:val="00F02204"/>
    <w:rsid w:val="00F04183"/>
    <w:rsid w:val="00F0634E"/>
    <w:rsid w:val="00F078E9"/>
    <w:rsid w:val="00F15EEA"/>
    <w:rsid w:val="00F16853"/>
    <w:rsid w:val="00F21C2B"/>
    <w:rsid w:val="00F21E2F"/>
    <w:rsid w:val="00F32B9E"/>
    <w:rsid w:val="00F3522C"/>
    <w:rsid w:val="00F44D0D"/>
    <w:rsid w:val="00F46A46"/>
    <w:rsid w:val="00F56604"/>
    <w:rsid w:val="00F60E22"/>
    <w:rsid w:val="00F6347F"/>
    <w:rsid w:val="00F670DD"/>
    <w:rsid w:val="00F67758"/>
    <w:rsid w:val="00F703E4"/>
    <w:rsid w:val="00F743E0"/>
    <w:rsid w:val="00F754B2"/>
    <w:rsid w:val="00F766E8"/>
    <w:rsid w:val="00F774CA"/>
    <w:rsid w:val="00F8355C"/>
    <w:rsid w:val="00F87634"/>
    <w:rsid w:val="00F91201"/>
    <w:rsid w:val="00F92F9F"/>
    <w:rsid w:val="00F949A3"/>
    <w:rsid w:val="00F9549C"/>
    <w:rsid w:val="00F96007"/>
    <w:rsid w:val="00F97C0C"/>
    <w:rsid w:val="00FA0477"/>
    <w:rsid w:val="00FA0F72"/>
    <w:rsid w:val="00FA2341"/>
    <w:rsid w:val="00FA3E9B"/>
    <w:rsid w:val="00FB32B3"/>
    <w:rsid w:val="00FB3E13"/>
    <w:rsid w:val="00FB4ABC"/>
    <w:rsid w:val="00FC13F8"/>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497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C4E"/>
    <w:pPr>
      <w:spacing w:before="200" w:after="200" w:line="276" w:lineRule="auto"/>
    </w:pPr>
    <w:rPr>
      <w:rFonts w:ascii="Times New Roman" w:hAnsi="Times New Roman" w:cs="Calibri"/>
      <w:sz w:val="24"/>
      <w:lang w:val="en-US" w:eastAsia="en-US"/>
    </w:rPr>
  </w:style>
  <w:style w:type="paragraph" w:styleId="Heading1">
    <w:name w:val="heading 1"/>
    <w:basedOn w:val="Normal"/>
    <w:next w:val="Normal"/>
    <w:link w:val="Heading1Char"/>
    <w:uiPriority w:val="99"/>
    <w:qFormat/>
    <w:rsid w:val="00EC7D02"/>
    <w:pPr>
      <w:keepNext/>
      <w:keepLines/>
      <w:numPr>
        <w:numId w:val="6"/>
      </w:numPr>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53136A"/>
    <w:pPr>
      <w:framePr w:wrap="around" w:vAnchor="text" w:hAnchor="text" w:y="1"/>
      <w:numPr>
        <w:ilvl w:val="1"/>
        <w:numId w:val="6"/>
      </w:numPr>
      <w:pBdr>
        <w:bottom w:val="single" w:sz="4" w:space="1" w:color="FF6600"/>
      </w:pBdr>
      <w:spacing w:before="600" w:after="240" w:line="240" w:lineRule="atLeast"/>
      <w:ind w:right="7200"/>
      <w:outlineLvl w:val="1"/>
    </w:pPr>
    <w:rPr>
      <w:rFonts w:ascii="Times New Roman Bold" w:hAnsi="Times New Roman Bold"/>
      <w:b/>
      <w:spacing w:val="15"/>
      <w:sz w:val="36"/>
      <w:szCs w:val="22"/>
    </w:rPr>
  </w:style>
  <w:style w:type="paragraph" w:styleId="Heading3">
    <w:name w:val="heading 3"/>
    <w:basedOn w:val="Normal"/>
    <w:next w:val="Normal"/>
    <w:link w:val="Heading3Char"/>
    <w:uiPriority w:val="99"/>
    <w:qFormat/>
    <w:locked/>
    <w:rsid w:val="00AF5C4E"/>
    <w:pPr>
      <w:keepNext/>
      <w:keepLines/>
      <w:numPr>
        <w:ilvl w:val="2"/>
        <w:numId w:val="6"/>
      </w:numPr>
      <w:spacing w:before="240" w:after="120" w:line="240" w:lineRule="atLeast"/>
      <w:outlineLvl w:val="2"/>
    </w:pPr>
    <w:rPr>
      <w:b/>
      <w:color w:val="243F60"/>
      <w:spacing w:val="15"/>
      <w:sz w:val="27"/>
      <w:szCs w:val="22"/>
    </w:rPr>
  </w:style>
  <w:style w:type="paragraph" w:styleId="Heading4">
    <w:name w:val="heading 4"/>
    <w:basedOn w:val="Normal"/>
    <w:next w:val="Normal"/>
    <w:link w:val="Heading4Char"/>
    <w:autoRedefine/>
    <w:uiPriority w:val="99"/>
    <w:qFormat/>
    <w:locked/>
    <w:rsid w:val="006B32F8"/>
    <w:pPr>
      <w:numPr>
        <w:ilvl w:val="3"/>
        <w:numId w:val="6"/>
      </w:numPr>
      <w:pBdr>
        <w:top w:val="dotted" w:sz="6" w:space="2" w:color="4F81BD"/>
        <w:left w:val="dotted" w:sz="6" w:space="2" w:color="4F81BD"/>
      </w:pBdr>
      <w:spacing w:before="300" w:after="0"/>
      <w:outlineLvl w:val="3"/>
    </w:pPr>
    <w:rPr>
      <w:b/>
      <w:spacing w:val="10"/>
      <w:sz w:val="27"/>
      <w:szCs w:val="22"/>
    </w:rPr>
  </w:style>
  <w:style w:type="paragraph" w:styleId="Heading5">
    <w:name w:val="heading 5"/>
    <w:basedOn w:val="Normal"/>
    <w:next w:val="Normal"/>
    <w:link w:val="Heading5Char"/>
    <w:uiPriority w:val="99"/>
    <w:qFormat/>
    <w:locked/>
    <w:rsid w:val="00D915AD"/>
    <w:pPr>
      <w:numPr>
        <w:ilvl w:val="4"/>
        <w:numId w:val="6"/>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locked/>
    <w:rsid w:val="00D915AD"/>
    <w:pPr>
      <w:numPr>
        <w:ilvl w:val="6"/>
        <w:numId w:val="6"/>
      </w:num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locked/>
    <w:rsid w:val="00D915AD"/>
    <w:pPr>
      <w:numPr>
        <w:ilvl w:val="7"/>
        <w:numId w:val="6"/>
      </w:numPr>
      <w:spacing w:before="300" w:after="0"/>
      <w:outlineLvl w:val="7"/>
    </w:pPr>
    <w:rPr>
      <w:caps/>
      <w:spacing w:val="10"/>
      <w:sz w:val="18"/>
      <w:szCs w:val="18"/>
    </w:rPr>
  </w:style>
  <w:style w:type="paragraph" w:styleId="Heading9">
    <w:name w:val="heading 9"/>
    <w:basedOn w:val="Normal"/>
    <w:next w:val="Normal"/>
    <w:link w:val="Heading9Char"/>
    <w:uiPriority w:val="99"/>
    <w:qFormat/>
    <w:locked/>
    <w:rsid w:val="00D915AD"/>
    <w:pPr>
      <w:numPr>
        <w:ilvl w:val="8"/>
        <w:numId w:val="6"/>
      </w:numPr>
      <w:spacing w:before="3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C7D02"/>
    <w:rPr>
      <w:rFonts w:ascii="Cambria" w:hAnsi="Cambria"/>
      <w:b/>
      <w:bCs/>
      <w:color w:val="365F91"/>
      <w:sz w:val="28"/>
      <w:szCs w:val="28"/>
      <w:lang w:val="en-US" w:eastAsia="en-US"/>
    </w:rPr>
  </w:style>
  <w:style w:type="character" w:customStyle="1" w:styleId="Heading2Char">
    <w:name w:val="Heading 2 Char"/>
    <w:link w:val="Heading2"/>
    <w:uiPriority w:val="99"/>
    <w:locked/>
    <w:rsid w:val="0053136A"/>
    <w:rPr>
      <w:rFonts w:ascii="Times New Roman Bold" w:hAnsi="Times New Roman Bold" w:cs="Calibri"/>
      <w:b/>
      <w:spacing w:val="15"/>
      <w:sz w:val="36"/>
      <w:szCs w:val="22"/>
      <w:lang w:val="en-US" w:eastAsia="en-US"/>
    </w:rPr>
  </w:style>
  <w:style w:type="character" w:customStyle="1" w:styleId="Heading3Char">
    <w:name w:val="Heading 3 Char"/>
    <w:link w:val="Heading3"/>
    <w:uiPriority w:val="99"/>
    <w:locked/>
    <w:rsid w:val="00AF5C4E"/>
    <w:rPr>
      <w:rFonts w:ascii="Times New Roman" w:hAnsi="Times New Roman" w:cs="Calibri"/>
      <w:b/>
      <w:color w:val="243F60"/>
      <w:spacing w:val="15"/>
      <w:sz w:val="27"/>
      <w:szCs w:val="22"/>
      <w:lang w:val="en-US" w:eastAsia="en-US"/>
    </w:rPr>
  </w:style>
  <w:style w:type="character" w:customStyle="1" w:styleId="Heading4Char">
    <w:name w:val="Heading 4 Char"/>
    <w:link w:val="Heading4"/>
    <w:uiPriority w:val="99"/>
    <w:locked/>
    <w:rsid w:val="006B32F8"/>
    <w:rPr>
      <w:rFonts w:ascii="Times New Roman" w:hAnsi="Times New Roman" w:cs="Calibri"/>
      <w:b/>
      <w:spacing w:val="10"/>
      <w:sz w:val="27"/>
      <w:szCs w:val="22"/>
      <w:lang w:val="en-US" w:eastAsia="en-US"/>
    </w:rPr>
  </w:style>
  <w:style w:type="character" w:customStyle="1" w:styleId="Heading5Char">
    <w:name w:val="Heading 5 Char"/>
    <w:link w:val="Heading5"/>
    <w:uiPriority w:val="99"/>
    <w:semiHidden/>
    <w:locked/>
    <w:rsid w:val="00D915AD"/>
    <w:rPr>
      <w:caps/>
      <w:color w:val="365F91"/>
      <w:spacing w:val="10"/>
    </w:rPr>
  </w:style>
  <w:style w:type="character" w:customStyle="1" w:styleId="Heading6Char">
    <w:name w:val="Heading 6 Char"/>
    <w:link w:val="Heading6"/>
    <w:uiPriority w:val="99"/>
    <w:semiHidden/>
    <w:locked/>
    <w:rsid w:val="00D915AD"/>
    <w:rPr>
      <w:caps/>
      <w:color w:val="365F91"/>
      <w:spacing w:val="10"/>
    </w:rPr>
  </w:style>
  <w:style w:type="character" w:customStyle="1" w:styleId="Heading7Char">
    <w:name w:val="Heading 7 Char"/>
    <w:link w:val="Heading7"/>
    <w:uiPriority w:val="99"/>
    <w:semiHidden/>
    <w:locked/>
    <w:rsid w:val="00D915AD"/>
    <w:rPr>
      <w:caps/>
      <w:color w:val="365F91"/>
      <w:spacing w:val="10"/>
    </w:rPr>
  </w:style>
  <w:style w:type="character" w:customStyle="1" w:styleId="Heading8Char">
    <w:name w:val="Heading 8 Char"/>
    <w:link w:val="Heading8"/>
    <w:uiPriority w:val="99"/>
    <w:semiHidden/>
    <w:locked/>
    <w:rsid w:val="00D915AD"/>
    <w:rPr>
      <w:caps/>
      <w:spacing w:val="10"/>
      <w:sz w:val="18"/>
      <w:szCs w:val="18"/>
    </w:rPr>
  </w:style>
  <w:style w:type="character" w:customStyle="1" w:styleId="Heading9Char">
    <w:name w:val="Heading 9 Char"/>
    <w:link w:val="Heading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Normal"/>
    <w:next w:val="BodyText"/>
    <w:uiPriority w:val="99"/>
    <w:rsid w:val="005E084D"/>
    <w:pPr>
      <w:keepNext/>
      <w:spacing w:before="240" w:after="120"/>
    </w:pPr>
    <w:rPr>
      <w:rFonts w:ascii="Arial" w:hAnsi="Arial" w:cs="Arial"/>
      <w:sz w:val="28"/>
      <w:szCs w:val="28"/>
    </w:rPr>
  </w:style>
  <w:style w:type="paragraph" w:styleId="BodyText">
    <w:name w:val="Body Text"/>
    <w:basedOn w:val="Normal"/>
    <w:link w:val="BodyTextChar"/>
    <w:uiPriority w:val="99"/>
    <w:rsid w:val="005E084D"/>
    <w:pPr>
      <w:spacing w:after="120"/>
    </w:pPr>
  </w:style>
  <w:style w:type="character" w:customStyle="1" w:styleId="BodyTextChar">
    <w:name w:val="Body Text Char"/>
    <w:link w:val="BodyText"/>
    <w:uiPriority w:val="99"/>
    <w:semiHidden/>
    <w:locked/>
    <w:rsid w:val="009166BF"/>
    <w:rPr>
      <w:kern w:val="1"/>
      <w:sz w:val="24"/>
      <w:szCs w:val="24"/>
      <w:lang w:eastAsia="ar-SA" w:bidi="ar-SA"/>
    </w:rPr>
  </w:style>
  <w:style w:type="paragraph" w:styleId="List">
    <w:name w:val="List"/>
    <w:basedOn w:val="BodyText"/>
    <w:uiPriority w:val="99"/>
    <w:rsid w:val="005E084D"/>
  </w:style>
  <w:style w:type="paragraph" w:customStyle="1" w:styleId="Lgende1">
    <w:name w:val="Légende1"/>
    <w:basedOn w:val="Normal"/>
    <w:uiPriority w:val="99"/>
    <w:rsid w:val="005E084D"/>
    <w:pPr>
      <w:suppressLineNumbers/>
      <w:spacing w:before="120" w:after="120"/>
    </w:pPr>
    <w:rPr>
      <w:i/>
      <w:iCs/>
    </w:rPr>
  </w:style>
  <w:style w:type="paragraph" w:customStyle="1" w:styleId="Rpertoire">
    <w:name w:val="Répertoire"/>
    <w:basedOn w:val="Normal"/>
    <w:uiPriority w:val="99"/>
    <w:rsid w:val="005E084D"/>
    <w:pPr>
      <w:suppressLineNumbers/>
    </w:pPr>
  </w:style>
  <w:style w:type="paragraph" w:styleId="NormalWeb">
    <w:name w:val="Normal (Web)"/>
    <w:basedOn w:val="Normal"/>
    <w:uiPriority w:val="99"/>
    <w:rsid w:val="005E084D"/>
    <w:pPr>
      <w:spacing w:before="100" w:after="119"/>
    </w:pPr>
  </w:style>
  <w:style w:type="paragraph" w:customStyle="1" w:styleId="Contenudetableau">
    <w:name w:val="Contenu de tableau"/>
    <w:basedOn w:val="Normal"/>
    <w:uiPriority w:val="99"/>
    <w:rsid w:val="005E084D"/>
    <w:pPr>
      <w:suppressLineNumbers/>
    </w:pPr>
  </w:style>
  <w:style w:type="paragraph" w:customStyle="1" w:styleId="Titredetableau">
    <w:name w:val="Titre de tableau"/>
    <w:basedOn w:val="Contenudetableau"/>
    <w:uiPriority w:val="99"/>
    <w:rsid w:val="005E084D"/>
    <w:pPr>
      <w:jc w:val="center"/>
    </w:pPr>
    <w:rPr>
      <w:b/>
      <w:bCs/>
    </w:rPr>
  </w:style>
  <w:style w:type="paragraph" w:styleId="Header">
    <w:name w:val="header"/>
    <w:basedOn w:val="Normal"/>
    <w:link w:val="HeaderChar"/>
    <w:uiPriority w:val="99"/>
    <w:rsid w:val="005E084D"/>
    <w:pPr>
      <w:suppressLineNumbers/>
      <w:tabs>
        <w:tab w:val="center" w:pos="4535"/>
        <w:tab w:val="right" w:pos="9071"/>
      </w:tabs>
    </w:pPr>
  </w:style>
  <w:style w:type="character" w:customStyle="1" w:styleId="HeaderChar">
    <w:name w:val="Header Char"/>
    <w:link w:val="Header"/>
    <w:uiPriority w:val="99"/>
    <w:locked/>
    <w:rsid w:val="009166BF"/>
    <w:rPr>
      <w:kern w:val="1"/>
      <w:sz w:val="24"/>
      <w:szCs w:val="24"/>
      <w:lang w:eastAsia="ar-SA" w:bidi="ar-SA"/>
    </w:rPr>
  </w:style>
  <w:style w:type="paragraph" w:styleId="Footer">
    <w:name w:val="footer"/>
    <w:basedOn w:val="Normal"/>
    <w:link w:val="FooterChar"/>
    <w:uiPriority w:val="99"/>
    <w:rsid w:val="005E084D"/>
    <w:pPr>
      <w:suppressLineNumbers/>
      <w:tabs>
        <w:tab w:val="center" w:pos="4535"/>
        <w:tab w:val="right" w:pos="9071"/>
      </w:tabs>
    </w:pPr>
  </w:style>
  <w:style w:type="character" w:customStyle="1" w:styleId="FooterChar">
    <w:name w:val="Footer Char"/>
    <w:link w:val="Footer"/>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BalloonText">
    <w:name w:val="Balloon Text"/>
    <w:basedOn w:val="Normal"/>
    <w:link w:val="BalloonTextChar"/>
    <w:uiPriority w:val="99"/>
    <w:semiHidden/>
    <w:rsid w:val="00EA5906"/>
    <w:rPr>
      <w:rFonts w:ascii="Tahoma" w:hAnsi="Tahoma" w:cs="Tahoma"/>
      <w:sz w:val="16"/>
      <w:szCs w:val="16"/>
    </w:rPr>
  </w:style>
  <w:style w:type="character" w:customStyle="1" w:styleId="BalloonTextChar">
    <w:name w:val="Balloon Text Char"/>
    <w:link w:val="BalloonText"/>
    <w:uiPriority w:val="99"/>
    <w:semiHidden/>
    <w:locked/>
    <w:rsid w:val="00EA5906"/>
    <w:rPr>
      <w:rFonts w:ascii="Tahoma" w:hAnsi="Tahoma" w:cs="Tahoma"/>
      <w:kern w:val="1"/>
      <w:sz w:val="16"/>
      <w:szCs w:val="16"/>
      <w:lang w:eastAsia="ar-SA" w:bidi="ar-SA"/>
    </w:rPr>
  </w:style>
  <w:style w:type="table" w:styleId="TableGrid">
    <w:name w:val="Table Grid"/>
    <w:basedOn w:val="TableNormal"/>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D915AD"/>
    <w:pPr>
      <w:outlineLvl w:val="9"/>
    </w:pPr>
  </w:style>
  <w:style w:type="paragraph" w:styleId="ListParagraph">
    <w:name w:val="List Paragraph"/>
    <w:basedOn w:val="Normal"/>
    <w:link w:val="ListParagraphChar"/>
    <w:uiPriority w:val="99"/>
    <w:qFormat/>
    <w:rsid w:val="00D915AD"/>
    <w:pPr>
      <w:ind w:left="720"/>
    </w:pPr>
  </w:style>
  <w:style w:type="paragraph" w:styleId="Title">
    <w:name w:val="Title"/>
    <w:basedOn w:val="Normal"/>
    <w:next w:val="Normal"/>
    <w:link w:val="TitleChar"/>
    <w:uiPriority w:val="99"/>
    <w:qFormat/>
    <w:locked/>
    <w:rsid w:val="00D915AD"/>
    <w:pPr>
      <w:spacing w:before="720"/>
    </w:pPr>
    <w:rPr>
      <w:color w:val="4F81BD"/>
      <w:spacing w:val="10"/>
      <w:kern w:val="28"/>
      <w:sz w:val="52"/>
      <w:szCs w:val="52"/>
    </w:rPr>
  </w:style>
  <w:style w:type="character" w:customStyle="1" w:styleId="TitleChar">
    <w:name w:val="Title Char"/>
    <w:link w:val="Title"/>
    <w:uiPriority w:val="99"/>
    <w:locked/>
    <w:rsid w:val="00D915AD"/>
    <w:rPr>
      <w:color w:val="4F81BD"/>
      <w:spacing w:val="10"/>
      <w:kern w:val="28"/>
      <w:sz w:val="52"/>
      <w:szCs w:val="52"/>
    </w:rPr>
  </w:style>
  <w:style w:type="paragraph" w:styleId="Caption">
    <w:name w:val="caption"/>
    <w:aliases w:val="Caption below"/>
    <w:basedOn w:val="Normal"/>
    <w:next w:val="Normal"/>
    <w:qFormat/>
    <w:locked/>
    <w:rsid w:val="00D915AD"/>
    <w:rPr>
      <w:b/>
      <w:bCs/>
      <w:color w:val="365F91"/>
      <w:sz w:val="16"/>
      <w:szCs w:val="16"/>
    </w:rPr>
  </w:style>
  <w:style w:type="paragraph" w:styleId="Subtitle">
    <w:name w:val="Subtitle"/>
    <w:basedOn w:val="Normal"/>
    <w:next w:val="Normal"/>
    <w:link w:val="SubtitleChar"/>
    <w:uiPriority w:val="99"/>
    <w:qFormat/>
    <w:locked/>
    <w:rsid w:val="00D915AD"/>
    <w:pPr>
      <w:spacing w:after="1000" w:line="240" w:lineRule="auto"/>
    </w:pPr>
    <w:rPr>
      <w:caps/>
      <w:color w:val="595959"/>
      <w:spacing w:val="10"/>
      <w:szCs w:val="24"/>
    </w:rPr>
  </w:style>
  <w:style w:type="character" w:customStyle="1" w:styleId="SubtitleChar">
    <w:name w:val="Subtitle Char"/>
    <w:link w:val="Subtitle"/>
    <w:uiPriority w:val="99"/>
    <w:locked/>
    <w:rsid w:val="00D915AD"/>
    <w:rPr>
      <w:caps/>
      <w:color w:val="595959"/>
      <w:spacing w:val="10"/>
      <w:sz w:val="24"/>
      <w:szCs w:val="24"/>
    </w:rPr>
  </w:style>
  <w:style w:type="character" w:styleId="Strong">
    <w:name w:val="Strong"/>
    <w:uiPriority w:val="99"/>
    <w:qFormat/>
    <w:locked/>
    <w:rsid w:val="00D915AD"/>
    <w:rPr>
      <w:b/>
      <w:bCs/>
    </w:rPr>
  </w:style>
  <w:style w:type="character" w:styleId="Emphasis">
    <w:name w:val="Emphasis"/>
    <w:uiPriority w:val="99"/>
    <w:qFormat/>
    <w:locked/>
    <w:rsid w:val="00D915AD"/>
    <w:rPr>
      <w:caps/>
      <w:color w:val="243F60"/>
      <w:spacing w:val="5"/>
    </w:rPr>
  </w:style>
  <w:style w:type="paragraph" w:styleId="NoSpacing">
    <w:name w:val="No Spacing"/>
    <w:basedOn w:val="Normal"/>
    <w:link w:val="NoSpacingChar"/>
    <w:uiPriority w:val="99"/>
    <w:qFormat/>
    <w:rsid w:val="00D915AD"/>
    <w:pPr>
      <w:spacing w:before="0" w:after="0" w:line="240" w:lineRule="auto"/>
    </w:pPr>
  </w:style>
  <w:style w:type="character" w:customStyle="1" w:styleId="NoSpacingChar">
    <w:name w:val="No Spacing Char"/>
    <w:link w:val="NoSpacing"/>
    <w:uiPriority w:val="99"/>
    <w:locked/>
    <w:rsid w:val="00D915AD"/>
    <w:rPr>
      <w:sz w:val="20"/>
      <w:szCs w:val="20"/>
    </w:rPr>
  </w:style>
  <w:style w:type="paragraph" w:styleId="Quote">
    <w:name w:val="Quote"/>
    <w:basedOn w:val="Normal"/>
    <w:next w:val="Normal"/>
    <w:link w:val="QuoteChar"/>
    <w:uiPriority w:val="99"/>
    <w:qFormat/>
    <w:rsid w:val="00D915AD"/>
    <w:rPr>
      <w:i/>
      <w:iCs/>
    </w:rPr>
  </w:style>
  <w:style w:type="character" w:customStyle="1" w:styleId="QuoteChar">
    <w:name w:val="Quote Char"/>
    <w:link w:val="Quote"/>
    <w:uiPriority w:val="99"/>
    <w:locked/>
    <w:rsid w:val="00D915AD"/>
    <w:rPr>
      <w:i/>
      <w:iCs/>
      <w:sz w:val="20"/>
      <w:szCs w:val="20"/>
    </w:rPr>
  </w:style>
  <w:style w:type="paragraph" w:styleId="IntenseQuote">
    <w:name w:val="Intense Quote"/>
    <w:basedOn w:val="Normal"/>
    <w:next w:val="Normal"/>
    <w:link w:val="IntenseQuoteChar"/>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99"/>
    <w:locked/>
    <w:rsid w:val="00D915AD"/>
    <w:rPr>
      <w:i/>
      <w:iCs/>
      <w:color w:val="4F81BD"/>
      <w:sz w:val="20"/>
      <w:szCs w:val="20"/>
    </w:rPr>
  </w:style>
  <w:style w:type="character" w:styleId="SubtleEmphasis">
    <w:name w:val="Subtle Emphasis"/>
    <w:uiPriority w:val="99"/>
    <w:qFormat/>
    <w:rsid w:val="00D915AD"/>
    <w:rPr>
      <w:i/>
      <w:iCs/>
      <w:color w:val="243F60"/>
    </w:rPr>
  </w:style>
  <w:style w:type="character" w:styleId="IntenseEmphasis">
    <w:name w:val="Intense Emphasis"/>
    <w:uiPriority w:val="99"/>
    <w:qFormat/>
    <w:rsid w:val="00D915AD"/>
    <w:rPr>
      <w:b/>
      <w:bCs/>
      <w:caps/>
      <w:color w:val="243F60"/>
      <w:spacing w:val="10"/>
    </w:rPr>
  </w:style>
  <w:style w:type="character" w:styleId="SubtleReference">
    <w:name w:val="Subtle Reference"/>
    <w:uiPriority w:val="99"/>
    <w:qFormat/>
    <w:rsid w:val="00D915AD"/>
    <w:rPr>
      <w:b/>
      <w:bCs/>
      <w:color w:val="4F81BD"/>
    </w:rPr>
  </w:style>
  <w:style w:type="character" w:styleId="IntenseReference">
    <w:name w:val="Intense Reference"/>
    <w:uiPriority w:val="99"/>
    <w:qFormat/>
    <w:rsid w:val="00D915AD"/>
    <w:rPr>
      <w:b/>
      <w:bCs/>
      <w:i/>
      <w:iCs/>
      <w:caps/>
      <w:color w:val="4F81BD"/>
    </w:rPr>
  </w:style>
  <w:style w:type="character" w:styleId="BookTitle">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TOC1">
    <w:name w:val="toc 1"/>
    <w:basedOn w:val="Normal"/>
    <w:next w:val="Normal"/>
    <w:autoRedefine/>
    <w:uiPriority w:val="39"/>
    <w:qFormat/>
    <w:locked/>
    <w:rsid w:val="00A010F4"/>
  </w:style>
  <w:style w:type="paragraph" w:styleId="TOC2">
    <w:name w:val="toc 2"/>
    <w:basedOn w:val="Normal"/>
    <w:next w:val="Normal"/>
    <w:autoRedefine/>
    <w:uiPriority w:val="39"/>
    <w:qFormat/>
    <w:locked/>
    <w:rsid w:val="00A010F4"/>
    <w:pPr>
      <w:ind w:left="200"/>
    </w:pPr>
  </w:style>
  <w:style w:type="table" w:styleId="LightShading-Accent2">
    <w:name w:val="Light Shading Accent 2"/>
    <w:basedOn w:val="TableNormal"/>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LightShading-Accent5">
    <w:name w:val="Light Shading Accent 5"/>
    <w:basedOn w:val="TableNormal"/>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Grid-Accent4">
    <w:name w:val="Light Grid Accent 4"/>
    <w:basedOn w:val="TableNormal"/>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3">
    <w:name w:val="Light Grid Accent 3"/>
    <w:basedOn w:val="TableNormal"/>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List-Accent5">
    <w:name w:val="Light List Accent 5"/>
    <w:basedOn w:val="TableNormal"/>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ceholderText">
    <w:name w:val="Placeholder Text"/>
    <w:basedOn w:val="DefaultParagraphFont"/>
    <w:uiPriority w:val="99"/>
    <w:semiHidden/>
    <w:rsid w:val="002F56B2"/>
    <w:rPr>
      <w:color w:val="808080"/>
    </w:rPr>
  </w:style>
  <w:style w:type="paragraph" w:styleId="TOC3">
    <w:name w:val="toc 3"/>
    <w:basedOn w:val="Normal"/>
    <w:next w:val="Normal"/>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ParagraphChar">
    <w:name w:val="List Paragraph Char"/>
    <w:basedOn w:val="DefaultParagraphFont"/>
    <w:link w:val="ListParagraph"/>
    <w:uiPriority w:val="34"/>
    <w:rsid w:val="00C17341"/>
    <w:rPr>
      <w:rFonts w:cs="Calibri"/>
      <w:lang w:val="en-US" w:eastAsia="en-US"/>
    </w:rPr>
  </w:style>
  <w:style w:type="character" w:customStyle="1" w:styleId="apple-converted-space">
    <w:name w:val="apple-converted-space"/>
    <w:basedOn w:val="DefaultParagraphFont"/>
    <w:rsid w:val="00B31379"/>
  </w:style>
  <w:style w:type="paragraph" w:customStyle="1" w:styleId="FigureCaption">
    <w:name w:val="Figure Caption"/>
    <w:basedOn w:val="Caption"/>
    <w:qFormat/>
    <w:rsid w:val="00EC7D02"/>
    <w:pPr>
      <w:spacing w:before="120" w:after="240" w:line="240" w:lineRule="auto"/>
      <w:jc w:val="center"/>
    </w:pPr>
    <w:rPr>
      <w:rFonts w:asciiTheme="minorHAnsi" w:eastAsiaTheme="minorEastAsia" w:hAnsiTheme="minorHAnsi"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57562103">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A25" Type="http://schemas.openxmlformats.org/officeDocument/2006/relationships/image" Target="media/A25.png"/><Relationship Id="A26" Type="http://schemas.openxmlformats.org/officeDocument/2006/relationships/image" Target="media/A26.png"/><Relationship Id="A27" Type="http://schemas.openxmlformats.org/officeDocument/2006/relationships/image" Target="media/A27.png"/><Relationship Id="A28" Type="http://schemas.openxmlformats.org/officeDocument/2006/relationships/image" Target="media/A28.png"/></Relationships>

</file>

<file path=word/_rels/footer1.xml.rels><?xml version="1.0" encoding="windows-1250"?> <Relationships xmlns="http://schemas.openxmlformats.org/package/2006/relationships"><Relationship Id="A13" Type="http://schemas.openxmlformats.org/officeDocument/2006/relationships/image" Target="media/A13.png"/><Relationship Id="A14" Type="http://schemas.openxmlformats.org/officeDocument/2006/relationships/image" Target="media/A14.png"/><Relationship Id="A15" Type="http://schemas.openxmlformats.org/officeDocument/2006/relationships/image" Target="media/A15.png"/><Relationship Id="A16" Type="http://schemas.openxmlformats.org/officeDocument/2006/relationships/image" Target="media/A16.png"/><Relationship Id="A17" Type="http://schemas.openxmlformats.org/officeDocument/2006/relationships/image" Target="media/A17.png"/><Relationship Id="A18" Type="http://schemas.openxmlformats.org/officeDocument/2006/relationships/image" Target="media/A18.png"/><Relationship Id="A19" Type="http://schemas.openxmlformats.org/officeDocument/2006/relationships/image" Target="media/A19.png"/><Relationship Id="A20" Type="http://schemas.openxmlformats.org/officeDocument/2006/relationships/image" Target="media/A20.png"/><Relationship Id="A21" Type="http://schemas.openxmlformats.org/officeDocument/2006/relationships/image" Target="media/A21.png"/><Relationship Id="A22" Type="http://schemas.openxmlformats.org/officeDocument/2006/relationships/image" Target="media/A22.png"/><Relationship Id="A23" Type="http://schemas.openxmlformats.org/officeDocument/2006/relationships/image" Target="media/A23.png"/><Relationship Id="A24" Type="http://schemas.openxmlformats.org/officeDocument/2006/relationships/image" Target="media/A24.png"/><Relationship Id="A25" Type="http://schemas.openxmlformats.org/officeDocument/2006/relationships/image" Target="media/A25.png"/><Relationship Id="A26" Type="http://schemas.openxmlformats.org/officeDocument/2006/relationships/image" Target="media/A26.png"/><Relationship Id="A27" Type="http://schemas.openxmlformats.org/officeDocument/2006/relationships/image" Target="media/A27.png"/><Relationship Id="A28" Type="http://schemas.openxmlformats.org/officeDocument/2006/relationships/image" Target="media/A28.png"/></Relationships>

</file>

<file path=word/_rels/header1.xml.rels><?xml version="1.0" encoding="windows-1250"?> <Relationships xmlns="http://schemas.openxmlformats.org/package/2006/relationships"><Relationship Id="A13" Type="http://schemas.openxmlformats.org/officeDocument/2006/relationships/image" Target="media/A13.png"/><Relationship Id="A14" Type="http://schemas.openxmlformats.org/officeDocument/2006/relationships/image" Target="media/A14.png"/><Relationship Id="A15" Type="http://schemas.openxmlformats.org/officeDocument/2006/relationships/image" Target="media/A15.png"/><Relationship Id="A16" Type="http://schemas.openxmlformats.org/officeDocument/2006/relationships/image" Target="media/A16.png"/><Relationship Id="A17" Type="http://schemas.openxmlformats.org/officeDocument/2006/relationships/image" Target="media/A17.png"/><Relationship Id="A18" Type="http://schemas.openxmlformats.org/officeDocument/2006/relationships/image" Target="media/A18.png"/><Relationship Id="A19" Type="http://schemas.openxmlformats.org/officeDocument/2006/relationships/image" Target="media/A19.png"/><Relationship Id="A20" Type="http://schemas.openxmlformats.org/officeDocument/2006/relationships/image" Target="media/A20.png"/><Relationship Id="A21" Type="http://schemas.openxmlformats.org/officeDocument/2006/relationships/image" Target="media/A21.png"/><Relationship Id="A22" Type="http://schemas.openxmlformats.org/officeDocument/2006/relationships/image" Target="media/A22.png"/><Relationship Id="A23" Type="http://schemas.openxmlformats.org/officeDocument/2006/relationships/image" Target="media/A23.png"/><Relationship Id="A24" Type="http://schemas.openxmlformats.org/officeDocument/2006/relationships/image" Target="media/A24.png"/><Relationship Id="A25" Type="http://schemas.openxmlformats.org/officeDocument/2006/relationships/image" Target="media/A25.png"/><Relationship Id="A26" Type="http://schemas.openxmlformats.org/officeDocument/2006/relationships/image" Target="media/A26.png"/><Relationship Id="A27" Type="http://schemas.openxmlformats.org/officeDocument/2006/relationships/image" Target="media/A27.png"/><Relationship Id="A28" Type="http://schemas.openxmlformats.org/officeDocument/2006/relationships/image" Target="media/A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77ED9-FCA3-4023-B40E-19194915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1233</Words>
  <Characters>7029</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&gt;</vt:lpstr>
    </vt:vector>
  </TitlesOfParts>
  <Company>Atos Origin Integration</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Sethuraman, Karthik</cp:lastModifiedBy>
  <cp:revision>42</cp:revision>
  <cp:lastPrinted>2015-09-22T14:01:00Z</cp:lastPrinted>
  <dcterms:created xsi:type="dcterms:W3CDTF">2019-04-16T12:37:00Z</dcterms:created>
  <dcterms:modified xsi:type="dcterms:W3CDTF">2019-04-18T02:32:00Z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1.5</vt:lpwstr>
  </property>
  <property fmtid="{D5CDD505-2E9C-101B-9397-08002B2CF9AE}" pid="3" name="_AdHocReviewCycleID">
    <vt:i4>-600916152</vt:i4>
  </property>
  <property fmtid="{D5CDD505-2E9C-101B-9397-08002B2CF9AE}" pid="4" name="_NewReviewCycle">
    <vt:lpwstr/>
  </property>
  <property fmtid="{D5CDD505-2E9C-101B-9397-08002B2CF9AE}" pid="5" name="_EmailSubject">
    <vt:lpwstr>which version of gendoc are you using?</vt:lpwstr>
  </property>
  <property fmtid="{D5CDD505-2E9C-101B-9397-08002B2CF9AE}" pid="6" name="_AuthorEmail">
    <vt:lpwstr>andrea.mazzini@nokia.com</vt:lpwstr>
  </property>
  <property fmtid="{D5CDD505-2E9C-101B-9397-08002B2CF9AE}" pid="7" name="_AuthorEmailDisplayName">
    <vt:lpwstr>Mazzini, Andrea (Nokia - IT/Vimercate)</vt:lpwstr>
  </property>
  <property fmtid="{D5CDD505-2E9C-101B-9397-08002B2CF9AE}" pid="8" name="_ReviewingToolsShownOnce">
    <vt:lpwstr/>
  </property>
</Properties>
</file>