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w:t>
      </w:r>
      <w:r w:rsidR="003049E2">
        <w:rPr>
          <w:lang w:val="es-ES_tradnl"/>
        </w:rPr>
        <w:t>2,</w:t>
      </w:r>
      <w:r>
        <w:rPr>
          <w:lang w:val="es-ES_tradnl"/>
        </w:rPr>
        <w:t>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327810" w:rsidRPr="00510C63" w:rsidRDefault="00327810" w:rsidP="00327810">
      <w:pPr>
        <w:tabs>
          <w:tab w:val="left" w:pos="1273"/>
        </w:tabs>
        <w:ind w:right="-2"/>
        <w:jc w:val="both"/>
        <w:rPr>
          <w:rFonts w:ascii="Courier New" w:hAnsi="Courier New" w:cs="Courier New"/>
          <w:lang w:val="es-ES_tradnl"/>
        </w:rPr>
      </w:pPr>
      <w:r>
        <w:rPr>
          <w:rFonts w:ascii="Courier New" w:hAnsi="Courier New" w:cs="Courier New"/>
          <w:lang w:val="es-ES_tradnl"/>
        </w:rPr>
        <w:fldChar w:fldCharType="begin"/>
      </w:r>
      <w:r>
        <w:rPr>
          <w:rFonts w:ascii="Courier New" w:hAnsi="Courier New" w:cs="Courier New"/>
          <w:lang w:val="es-ES_tradnl"/>
        </w:rPr>
        <w:instrText xml:space="preserve"> MERGEFIELD  jornadaTrab  \* MERGEFORMAT </w:instrText>
      </w:r>
      <w:r>
        <w:rPr>
          <w:rFonts w:ascii="Courier New" w:hAnsi="Courier New" w:cs="Courier New"/>
          <w:lang w:val="es-ES_tradnl"/>
        </w:rPr>
        <w:fldChar w:fldCharType="separate"/>
      </w:r>
      <w:r>
        <w:rPr>
          <w:rFonts w:ascii="Courier New" w:hAnsi="Courier New" w:cs="Courier New"/>
          <w:noProof/>
          <w:lang w:val="es-ES_tradnl"/>
        </w:rPr>
        <w:t>«jornadaTrab»</w:t>
      </w:r>
      <w:r>
        <w:rPr>
          <w:rFonts w:ascii="Courier New" w:hAnsi="Courier New" w:cs="Courier New"/>
          <w:lang w:val="es-ES_tradnl"/>
        </w:rPr>
        <w:fldChar w:fldCharType="end"/>
      </w:r>
    </w:p>
    <w:p w:rsidR="00BB41A3" w:rsidRPr="00D718FA" w:rsidRDefault="00BB41A3" w:rsidP="00A90A1E">
      <w:pPr>
        <w:tabs>
          <w:tab w:val="left" w:pos="1273"/>
        </w:tabs>
        <w:ind w:right="-2"/>
        <w:jc w:val="both"/>
        <w:rPr>
          <w:rFonts w:ascii="Calibri" w:hAnsi="Calibri" w:cs="Arial"/>
          <w:color w:val="FF0000"/>
          <w:sz w:val="24"/>
          <w:szCs w:val="24"/>
          <w:lang w:val="es-ES_tradnl"/>
        </w:rPr>
      </w:pPr>
      <w:r w:rsidRPr="00D718FA">
        <w:rPr>
          <w:rFonts w:ascii="Calibri" w:hAnsi="Calibri" w:cs="Arial"/>
          <w:color w:val="FF0000"/>
          <w:sz w:val="24"/>
          <w:szCs w:val="24"/>
          <w:lang w:val="es-ES_tradnl"/>
        </w:rPr>
        <w:tab/>
      </w:r>
    </w:p>
    <w:p w:rsidR="00BB41A3" w:rsidRPr="00327810" w:rsidRDefault="00D718FA" w:rsidP="00A90A1E">
      <w:pPr>
        <w:pStyle w:val="Textoindependiente"/>
        <w:jc w:val="both"/>
        <w:rPr>
          <w:color w:val="000000" w:themeColor="text1"/>
          <w:lang w:val="es-ES_tradnl"/>
        </w:rPr>
      </w:pPr>
      <w:r w:rsidRPr="00327810">
        <w:rPr>
          <w:rFonts w:eastAsia="Calibri" w:cs="Arial"/>
          <w:color w:val="000000" w:themeColor="text1"/>
          <w:lang w:val="es-CL" w:eastAsia="en-US"/>
        </w:rPr>
        <w:t>Los tiempos de colación y descanso</w:t>
      </w:r>
      <w:r w:rsidR="00BB41A3" w:rsidRPr="00327810">
        <w:rPr>
          <w:rFonts w:eastAsia="Calibri" w:cs="Arial"/>
          <w:color w:val="000000" w:themeColor="text1"/>
          <w:lang w:val="es-CL" w:eastAsia="en-US"/>
        </w:rPr>
        <w:t xml:space="preserve"> será</w:t>
      </w:r>
      <w:r w:rsidRPr="00327810">
        <w:rPr>
          <w:rFonts w:eastAsia="Calibri" w:cs="Arial"/>
          <w:color w:val="000000" w:themeColor="text1"/>
          <w:lang w:val="es-CL" w:eastAsia="en-US"/>
        </w:rPr>
        <w:t>n</w:t>
      </w:r>
      <w:r w:rsidR="00BB41A3" w:rsidRPr="00327810">
        <w:rPr>
          <w:rFonts w:eastAsia="Calibri" w:cs="Arial"/>
          <w:color w:val="000000" w:themeColor="text1"/>
          <w:lang w:val="es-CL" w:eastAsia="en-US"/>
        </w:rPr>
        <w:t xml:space="preserve">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9B75BC" w:rsidRPr="002B6FB0" w:rsidRDefault="009B75BC" w:rsidP="009B75BC">
      <w:pPr>
        <w:pStyle w:val="Textoindependienteprimerasangra"/>
        <w:ind w:firstLine="0"/>
        <w:jc w:val="both"/>
        <w:rPr>
          <w:lang w:val="es-ES_tradnl"/>
        </w:rPr>
      </w:pPr>
      <w:r w:rsidRPr="001D398A">
        <w:rPr>
          <w:b/>
          <w:lang w:val="es-ES_tradnl"/>
        </w:rPr>
        <w:t>CUARTO</w:t>
      </w:r>
      <w:r>
        <w:rPr>
          <w:lang w:val="es-ES_tradnl"/>
        </w:rPr>
        <w:t>:</w:t>
      </w:r>
      <w:r w:rsidRPr="00A277D4">
        <w:rPr>
          <w:lang w:val="es-ES_tradnl"/>
        </w:rPr>
        <w:t xml:space="preserve"> La EST se compromete a remunerar los servicios transitorios del trab</w:t>
      </w:r>
      <w:r>
        <w:rPr>
          <w:lang w:val="es-ES_tradnl"/>
        </w:rPr>
        <w:t>ajador</w:t>
      </w:r>
      <w:r w:rsidRPr="00A277D4">
        <w:rPr>
          <w:lang w:val="es-ES_tradnl"/>
        </w:rPr>
        <w:t xml:space="preserve"> con un</w:t>
      </w:r>
      <w:r>
        <w:rPr>
          <w:lang w:val="es-ES_tradnl"/>
        </w:rPr>
        <w:t xml:space="preserve"> Sueldo</w:t>
      </w:r>
      <w:r w:rsidRPr="00A277D4">
        <w:rPr>
          <w:lang w:val="es-ES_tradnl"/>
        </w:rPr>
        <w:t xml:space="preserve"> </w:t>
      </w:r>
      <w:r>
        <w:rPr>
          <w:lang w:val="es-ES_tradnl"/>
        </w:rPr>
        <w:t>Base</w:t>
      </w:r>
      <w:r w:rsidRPr="00A277D4">
        <w:rPr>
          <w:lang w:val="es-ES_tradnl"/>
        </w:rPr>
        <w:t xml:space="preserve"> mensual </w:t>
      </w:r>
      <w:r>
        <w:rPr>
          <w:lang w:val="es-ES_tradnl"/>
        </w:rPr>
        <w:t>d</w:t>
      </w:r>
      <w:r w:rsidRPr="00A277D4">
        <w:rPr>
          <w:lang w:val="es-ES_tradnl"/>
        </w:rPr>
        <w:t xml:space="preserve">e </w:t>
      </w:r>
      <w:r w:rsidRPr="00A13248">
        <w:rPr>
          <w:b/>
          <w:lang w:val="es-ES_tradnl"/>
        </w:rPr>
        <w:t>$</w:t>
      </w:r>
      <w:r>
        <w:rPr>
          <w:lang w:val="es-ES_tradnl"/>
        </w:rPr>
        <w:t xml:space="preserve"> </w:t>
      </w:r>
      <w:r>
        <w:rPr>
          <w:b/>
          <w:lang w:val="es-ES_tradnl"/>
        </w:rPr>
        <w:fldChar w:fldCharType="begin"/>
      </w:r>
      <w:r>
        <w:rPr>
          <w:b/>
          <w:lang w:val="es-ES_tradnl"/>
        </w:rPr>
        <w:instrText xml:space="preserve"> MERGEFIELD  SUBASE  \* MERGEFORMAT </w:instrText>
      </w:r>
      <w:r>
        <w:rPr>
          <w:b/>
          <w:lang w:val="es-ES_tradnl"/>
        </w:rPr>
        <w:fldChar w:fldCharType="separate"/>
      </w:r>
      <w:r>
        <w:rPr>
          <w:b/>
          <w:noProof/>
          <w:lang w:val="es-ES_tradnl"/>
        </w:rPr>
        <w:t>«SUBASE»</w:t>
      </w:r>
      <w:r>
        <w:rPr>
          <w:b/>
          <w:lang w:val="es-ES_tradnl"/>
        </w:rPr>
        <w:fldChar w:fldCharType="end"/>
      </w:r>
      <w:r>
        <w:rPr>
          <w:b/>
          <w:lang w:val="es-ES_tradnl"/>
        </w:rPr>
        <w:t xml:space="preserve">, </w:t>
      </w:r>
      <w:r>
        <w:rPr>
          <w:lang w:val="es-ES_tradnl"/>
        </w:rPr>
        <w:t>un Bono de Colación de</w:t>
      </w:r>
      <w:r w:rsidR="008F02EB">
        <w:rPr>
          <w:lang w:val="es-ES_tradnl"/>
        </w:rPr>
        <w:t xml:space="preserve"> </w:t>
      </w:r>
      <w:r w:rsidR="008F02EB" w:rsidRPr="008F02EB">
        <w:rPr>
          <w:b/>
          <w:lang w:val="es-ES_tradnl"/>
        </w:rPr>
        <w:t>$</w:t>
      </w:r>
      <w:r w:rsidR="008F02EB">
        <w:rPr>
          <w:b/>
          <w:lang w:val="es-ES_tradnl"/>
        </w:rPr>
        <w:t xml:space="preserve"> </w:t>
      </w:r>
      <w:r w:rsidR="008F02EB">
        <w:rPr>
          <w:b/>
          <w:lang w:val="es-ES_tradnl"/>
        </w:rPr>
        <w:fldChar w:fldCharType="begin"/>
      </w:r>
      <w:r w:rsidR="008F02EB">
        <w:rPr>
          <w:b/>
          <w:lang w:val="es-ES_tradnl"/>
        </w:rPr>
        <w:instrText xml:space="preserve"> MERGEFIELD  COLACI  \* MERGEFORMAT </w:instrText>
      </w:r>
      <w:r w:rsidR="008F02EB">
        <w:rPr>
          <w:b/>
          <w:lang w:val="es-ES_tradnl"/>
        </w:rPr>
        <w:fldChar w:fldCharType="separate"/>
      </w:r>
      <w:r w:rsidR="008F02EB">
        <w:rPr>
          <w:b/>
          <w:noProof/>
          <w:lang w:val="es-ES_tradnl"/>
        </w:rPr>
        <w:t>«COLACI»</w:t>
      </w:r>
      <w:r w:rsidR="008F02EB">
        <w:rPr>
          <w:b/>
          <w:lang w:val="es-ES_tradnl"/>
        </w:rPr>
        <w:fldChar w:fldCharType="end"/>
      </w:r>
      <w:r>
        <w:rPr>
          <w:lang w:val="es-ES_tradnl"/>
        </w:rPr>
        <w:t>,</w:t>
      </w:r>
      <w:r w:rsidRPr="002B6FB0">
        <w:rPr>
          <w:lang w:val="es-ES_tradnl"/>
        </w:rPr>
        <w:t xml:space="preserve"> un Bono de Producción, Responsabilidad y Seguridad variable de </w:t>
      </w:r>
      <w:r w:rsidR="008F02EB" w:rsidRPr="008F02EB">
        <w:rPr>
          <w:b/>
          <w:lang w:val="es-ES_tradnl"/>
        </w:rPr>
        <w:t>$</w:t>
      </w:r>
      <w:r w:rsidR="008F02EB">
        <w:rPr>
          <w:lang w:val="es-ES_tradnl"/>
        </w:rPr>
        <w:t xml:space="preserve"> </w:t>
      </w:r>
      <w:r w:rsidR="008F02EB" w:rsidRPr="008F02EB">
        <w:rPr>
          <w:b/>
          <w:lang w:val="es-ES_tradnl"/>
        </w:rPr>
        <w:fldChar w:fldCharType="begin"/>
      </w:r>
      <w:r w:rsidR="008F02EB" w:rsidRPr="008F02EB">
        <w:rPr>
          <w:b/>
          <w:lang w:val="es-ES_tradnl"/>
        </w:rPr>
        <w:instrText xml:space="preserve"> MERGEFIELD  BONPRO  \* MERGEFORMAT </w:instrText>
      </w:r>
      <w:r w:rsidR="008F02EB" w:rsidRPr="008F02EB">
        <w:rPr>
          <w:b/>
          <w:lang w:val="es-ES_tradnl"/>
        </w:rPr>
        <w:fldChar w:fldCharType="separate"/>
      </w:r>
      <w:r w:rsidR="008F02EB" w:rsidRPr="008F02EB">
        <w:rPr>
          <w:b/>
          <w:noProof/>
          <w:lang w:val="es-ES_tradnl"/>
        </w:rPr>
        <w:t>«BONPRO»</w:t>
      </w:r>
      <w:r w:rsidR="008F02EB" w:rsidRPr="008F02EB">
        <w:rPr>
          <w:b/>
          <w:lang w:val="es-ES_tradnl"/>
        </w:rPr>
        <w:fldChar w:fldCharType="end"/>
      </w:r>
      <w:r>
        <w:rPr>
          <w:b/>
          <w:lang w:val="es-ES_tradnl"/>
        </w:rPr>
        <w:t xml:space="preserve"> </w:t>
      </w:r>
      <w:r w:rsidRPr="002B6FB0">
        <w:rPr>
          <w:lang w:val="es-ES_tradnl"/>
        </w:rPr>
        <w:t>mensual, sujeto al cumplimiento de las siguientes variables, a) Producción: productividad asociada a área asignada al trabajador, b) Responsabilidad: cumplimiento de asistencia diaria al trabajo – no tener días falta y puntualidad con horario de trabajo, y c) Seguridad: cumplimiento de correcto uso de ropa de trabajo y EPP; y un Bono Nocturno de</w:t>
      </w:r>
      <w:r w:rsidR="008F02EB">
        <w:rPr>
          <w:lang w:val="es-ES_tradnl"/>
        </w:rPr>
        <w:t xml:space="preserve"> </w:t>
      </w:r>
      <w:r w:rsidR="008F02EB">
        <w:rPr>
          <w:b/>
          <w:lang w:val="es-ES_tradnl"/>
        </w:rPr>
        <w:t>$</w:t>
      </w:r>
      <w:bookmarkStart w:id="0" w:name="_GoBack"/>
      <w:bookmarkEnd w:id="0"/>
      <w:r>
        <w:rPr>
          <w:lang w:val="es-ES_tradnl"/>
        </w:rPr>
        <w:t xml:space="preserve"> </w:t>
      </w:r>
      <w:r w:rsidR="008F02EB">
        <w:rPr>
          <w:b/>
          <w:lang w:val="es-ES_tradnl"/>
        </w:rPr>
        <w:fldChar w:fldCharType="begin"/>
      </w:r>
      <w:r w:rsidR="008F02EB">
        <w:rPr>
          <w:b/>
          <w:lang w:val="es-ES_tradnl"/>
        </w:rPr>
        <w:instrText xml:space="preserve"> MERGEFIELD  BOTANO  \* MERGEFORMAT </w:instrText>
      </w:r>
      <w:r w:rsidR="008F02EB">
        <w:rPr>
          <w:b/>
          <w:lang w:val="es-ES_tradnl"/>
        </w:rPr>
        <w:fldChar w:fldCharType="separate"/>
      </w:r>
      <w:r w:rsidR="008F02EB">
        <w:rPr>
          <w:b/>
          <w:noProof/>
          <w:lang w:val="es-ES_tradnl"/>
        </w:rPr>
        <w:t>«BOTANO»</w:t>
      </w:r>
      <w:r w:rsidR="008F02EB">
        <w:rPr>
          <w:b/>
          <w:lang w:val="es-ES_tradnl"/>
        </w:rPr>
        <w:fldChar w:fldCharType="end"/>
      </w:r>
      <w:r w:rsidR="008F02EB">
        <w:rPr>
          <w:b/>
          <w:lang w:val="es-ES_tradnl"/>
        </w:rPr>
        <w:t xml:space="preserve"> </w:t>
      </w:r>
      <w:r>
        <w:rPr>
          <w:lang w:val="es-ES_tradnl"/>
        </w:rPr>
        <w:t xml:space="preserve">semanal. </w:t>
      </w:r>
      <w:r w:rsidRPr="002B6FB0">
        <w:rPr>
          <w:lang w:val="es-ES_tradnl"/>
        </w:rPr>
        <w:t xml:space="preserve">El Sueldo Base, Bono de Colación y Bono de Movilización serán </w:t>
      </w:r>
      <w:r w:rsidRPr="002B6FB0">
        <w:rPr>
          <w:lang w:val="es-ES_tradnl"/>
        </w:rPr>
        <w:lastRenderedPageBreak/>
        <w:t>pagados por periodos vencidos en forma proporcional a los días efectivamente trabajados. El Bono Nocturno será pagado por periodos vencidos en forma proporcional a los días efectivamente trabajados en turno nocturno</w:t>
      </w:r>
      <w:r>
        <w:rPr>
          <w:lang w:val="es-ES_tradnl"/>
        </w:rPr>
        <w:t>.</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lastRenderedPageBreak/>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FF2" w:rsidRDefault="00E03FF2" w:rsidP="00A90A1E">
      <w:r>
        <w:separator/>
      </w:r>
    </w:p>
  </w:endnote>
  <w:endnote w:type="continuationSeparator" w:id="0">
    <w:p w:rsidR="00E03FF2" w:rsidRDefault="00E03FF2"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FF2" w:rsidRDefault="00E03FF2" w:rsidP="00A90A1E">
      <w:r>
        <w:separator/>
      </w:r>
    </w:p>
  </w:footnote>
  <w:footnote w:type="continuationSeparator" w:id="0">
    <w:p w:rsidR="00E03FF2" w:rsidRDefault="00E03FF2"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49E2"/>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810"/>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1D5"/>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4101"/>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2EB"/>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5BC"/>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8FA"/>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3FF2"/>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89"/>
    <o:shapelayout v:ext="edit">
      <o:idmap v:ext="edit" data="1"/>
    </o:shapelayout>
  </w:shapeDefaults>
  <w:decimalSymbol w:val=","/>
  <w:listSeparator w:val=";"/>
  <w14:docId w14:val="23639787"/>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D872C0F-25E0-4C14-B10E-283C0C3A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3054</Words>
  <Characters>16802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7</cp:revision>
  <cp:lastPrinted>2017-08-24T13:39:00Z</cp:lastPrinted>
  <dcterms:created xsi:type="dcterms:W3CDTF">2019-01-30T18:39:00Z</dcterms:created>
  <dcterms:modified xsi:type="dcterms:W3CDTF">2019-02-15T18:30:00Z</dcterms:modified>
</cp:coreProperties>
</file>