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 crearon las descripción y las keywords: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&lt;meta name="description" content="Portal de beneficios exclusivos para empleados del grupo Telecom"&gt;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&lt;Meta name="keywords" content="Planes empleados, portal excusivo para empleados, Personal, Cablevision, Fibertel, Telecom, descuentos exclusivos"&gt;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 crearon los titulos para los cinco paginas: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&lt;title&gt;Nuestros servicios :: Propuesta de Valor&lt;/title&gt;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&lt;title&gt;Nuestros servicios :: Propuesta de Valor :: Personal&lt;/title&gt;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&lt;title&gt;Nuestros servicios :: Propuesta de Valor :: Cablevision&lt;/title&gt;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&lt;title&gt;Nuestros servicios :: Propuesta de Valor :: Fibertel&lt;/title&gt;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&lt;title&gt;Nuestros servicios :: Propuesta de Valor :: Telecom&lt;/title&gt;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 optimizaron las imagenes .jpg y se transformaron los siguientes archivos de imagen a otro formato, con mayor compresión y tamaño, sin perder calidad: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Logotipo Smart se transformó de .jpg a .png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Imagen de footer se transformó de .jpg a .png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