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309"/>
        <w:gridCol w:w="2101"/>
        <w:gridCol w:w="449"/>
        <w:gridCol w:w="491"/>
        <w:gridCol w:w="220"/>
        <w:gridCol w:w="1276"/>
        <w:gridCol w:w="1024"/>
        <w:gridCol w:w="2067"/>
      </w:tblGrid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smallCaps/>
                <w:sz w:val="22"/>
                <w:u w:val="single"/>
              </w:rPr>
              <w:br w:type="page"/>
            </w:r>
            <w:bookmarkStart w:id="0" w:name="_Toc294617763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Paquete:</w:t>
            </w:r>
            <w:r w:rsidRPr="00187D6A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Pr="00187D6A">
              <w:rPr>
                <w:rFonts w:ascii="Calibri" w:hAnsi="Calibri" w:cs="Arial"/>
                <w:b w:val="0"/>
                <w:bCs/>
                <w:shadow w:val="0"/>
                <w:color w:val="auto"/>
                <w:sz w:val="20"/>
              </w:rPr>
              <w:t>Soporte</w:t>
            </w:r>
            <w:bookmarkEnd w:id="0"/>
          </w:p>
        </w:tc>
      </w:tr>
      <w:tr w:rsidR="00FA6106" w:rsidRPr="00187D6A" w:rsidTr="00F77711">
        <w:trPr>
          <w:cantSplit/>
          <w:trHeight w:val="322"/>
          <w:tblCellSpacing w:w="20" w:type="dxa"/>
          <w:jc w:val="center"/>
        </w:trPr>
        <w:tc>
          <w:tcPr>
            <w:tcW w:w="700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sz w:val="20"/>
              </w:rPr>
            </w:pPr>
            <w:bookmarkStart w:id="1" w:name="_Toc294617764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187D6A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color w:val="auto"/>
                <w:sz w:val="20"/>
              </w:rPr>
              <w:t>Registrar</w:t>
            </w:r>
            <w:r w:rsidRPr="00187D6A">
              <w:rPr>
                <w:rFonts w:ascii="Calibri" w:hAnsi="Calibri" w:cs="Arial"/>
                <w:b w:val="0"/>
                <w:color w:val="auto"/>
                <w:sz w:val="20"/>
              </w:rPr>
              <w:t xml:space="preserve"> Socio</w:t>
            </w:r>
            <w:bookmarkEnd w:id="1"/>
          </w:p>
        </w:tc>
        <w:tc>
          <w:tcPr>
            <w:tcW w:w="30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7D047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color w:val="auto"/>
                <w:sz w:val="20"/>
              </w:rPr>
            </w:pPr>
            <w:bookmarkStart w:id="2" w:name="_Toc294617765"/>
            <w:r w:rsidRPr="00187D6A">
              <w:rPr>
                <w:rFonts w:ascii="Calibri" w:hAnsi="Calibri" w:cs="Arial"/>
                <w:bCs/>
                <w:color w:val="auto"/>
                <w:sz w:val="20"/>
              </w:rPr>
              <w:t>ID</w:t>
            </w:r>
            <w:r w:rsidRPr="00187D6A">
              <w:rPr>
                <w:rFonts w:ascii="Calibri" w:hAnsi="Calibri" w:cs="Arial"/>
                <w:color w:val="auto"/>
                <w:sz w:val="20"/>
              </w:rPr>
              <w:t>:</w:t>
            </w:r>
            <w:bookmarkEnd w:id="2"/>
            <w:r w:rsidRPr="00187D6A">
              <w:rPr>
                <w:rFonts w:ascii="Calibri" w:hAnsi="Calibri" w:cs="Arial"/>
                <w:color w:val="auto"/>
                <w:sz w:val="20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0"/>
              </w:rPr>
              <w:t>6</w:t>
            </w:r>
            <w:r w:rsidR="007D0476">
              <w:rPr>
                <w:rFonts w:ascii="Calibri" w:hAnsi="Calibri" w:cs="Arial"/>
                <w:color w:val="auto"/>
                <w:sz w:val="20"/>
              </w:rPr>
              <w:t>5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Prioridad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Alta                            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                              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Baja         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7F5174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Categoría</w:t>
            </w:r>
            <w:r w:rsidRPr="00187D6A">
              <w:rPr>
                <w:rFonts w:ascii="Calibri" w:hAnsi="Calibri" w:cs="Arial"/>
              </w:rPr>
              <w:t xml:space="preserve">:     </w:t>
            </w:r>
            <w:r w:rsidR="009117E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Esencial                </w:t>
            </w:r>
            <w:bookmarkStart w:id="3" w:name="Casilla5"/>
            <w:r w:rsidR="009117E0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>
              <w:rPr>
                <w:rFonts w:ascii="Calibri" w:hAnsi="Calibri" w:cs="Arial"/>
              </w:rPr>
              <w:fldChar w:fldCharType="end"/>
            </w:r>
            <w:bookmarkEnd w:id="3"/>
            <w:r w:rsidRPr="00187D6A">
              <w:rPr>
                <w:rFonts w:ascii="Calibri" w:hAnsi="Calibri" w:cs="Arial"/>
              </w:rPr>
              <w:t xml:space="preserve">  Soporte           </w:t>
            </w:r>
          </w:p>
        </w:tc>
        <w:tc>
          <w:tcPr>
            <w:tcW w:w="501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</w:rPr>
              <w:t>Significativo para la Arquitectura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    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No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Complejidad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Simple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Mediano 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Complejo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Muy Complejo   </w:t>
            </w:r>
            <w:r w:rsidR="009117E0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Extremadamente Complejo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6167C5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Principal</w:t>
            </w:r>
            <w:r w:rsidRPr="00187D6A">
              <w:rPr>
                <w:rFonts w:ascii="Calibri" w:hAnsi="Calibri" w:cs="Arial"/>
              </w:rPr>
              <w:t xml:space="preserve">: </w:t>
            </w:r>
            <w:r w:rsidR="006167C5">
              <w:rPr>
                <w:rFonts w:ascii="Calibri" w:hAnsi="Calibri" w:cs="Arial"/>
              </w:rPr>
              <w:t>Encargado Administrativo (EA)</w:t>
            </w:r>
          </w:p>
        </w:tc>
        <w:tc>
          <w:tcPr>
            <w:tcW w:w="546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Secundario</w:t>
            </w:r>
            <w:r w:rsidRPr="00187D6A">
              <w:rPr>
                <w:rFonts w:ascii="Calibri" w:hAnsi="Calibri" w:cs="Arial"/>
              </w:rPr>
              <w:t>: 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8D5FEB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Tipo de Use Case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9117E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Concreto                                       </w:t>
            </w:r>
            <w:r w:rsidR="009117E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9117E0">
              <w:rPr>
                <w:rFonts w:ascii="Calibri" w:hAnsi="Calibri" w:cs="Arial"/>
              </w:rPr>
            </w:r>
            <w:r w:rsidR="009117E0">
              <w:rPr>
                <w:rFonts w:ascii="Calibri" w:hAnsi="Calibri" w:cs="Arial"/>
              </w:rPr>
              <w:fldChar w:fldCharType="separate"/>
            </w:r>
            <w:r w:rsidR="009117E0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 Abstracto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Objetivo</w:t>
            </w:r>
            <w:r w:rsidR="006167C5">
              <w:rPr>
                <w:rFonts w:ascii="Calibri" w:hAnsi="Calibri" w:cs="Arial"/>
              </w:rPr>
              <w:t>: R</w:t>
            </w:r>
            <w:r w:rsidRPr="00187D6A">
              <w:rPr>
                <w:rFonts w:ascii="Calibri" w:hAnsi="Calibri"/>
              </w:rPr>
              <w:t>egistrar los datos de un socio</w:t>
            </w:r>
            <w:r w:rsidR="00510E30">
              <w:rPr>
                <w:rFonts w:ascii="Calibri" w:hAnsi="Calibri"/>
              </w:rPr>
              <w:t xml:space="preserve"> identificando el tipo de socio</w:t>
            </w:r>
            <w:r w:rsidRPr="00187D6A">
              <w:rPr>
                <w:rFonts w:ascii="Calibri" w:hAnsi="Calibri"/>
              </w:rPr>
              <w:t>.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Precondiciones</w:t>
            </w:r>
            <w:r w:rsidRPr="00187D6A">
              <w:rPr>
                <w:rFonts w:ascii="Calibri" w:hAnsi="Calibri" w:cs="Arial"/>
              </w:rPr>
              <w:t xml:space="preserve">: 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Post- Condiciones</w:t>
            </w:r>
            <w:r w:rsidRPr="00187D6A">
              <w:rPr>
                <w:rFonts w:ascii="Calibri" w:hAnsi="Calibri" w:cs="Arial"/>
              </w:rPr>
              <w:t xml:space="preserve"> </w:t>
            </w:r>
          </w:p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Éxito: </w:t>
            </w:r>
            <w:r w:rsidRPr="00187D6A">
              <w:rPr>
                <w:rFonts w:ascii="Calibri" w:hAnsi="Calibri" w:cs="Arial"/>
                <w:bCs/>
              </w:rPr>
              <w:t>el socio se registró exitosamente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Fracaso: </w:t>
            </w:r>
            <w:r w:rsidRPr="00187D6A">
              <w:rPr>
                <w:rFonts w:ascii="Calibri" w:hAnsi="Calibri" w:cs="Arial"/>
                <w:bCs/>
              </w:rPr>
              <w:t xml:space="preserve">El C.U se cancela cuando: 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ingresa los datos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confirma la registración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4" w:name="_Toc294617766"/>
            <w:r w:rsidRPr="00187D6A">
              <w:rPr>
                <w:rFonts w:ascii="Calibri" w:hAnsi="Calibri" w:cs="Arial"/>
                <w:bCs/>
                <w:sz w:val="20"/>
              </w:rPr>
              <w:t>Curso Normal</w:t>
            </w:r>
            <w:bookmarkEnd w:id="4"/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5" w:name="_Toc294617767"/>
            <w:r w:rsidRPr="00187D6A">
              <w:rPr>
                <w:rFonts w:ascii="Calibri" w:hAnsi="Calibri" w:cs="Arial"/>
                <w:bCs/>
                <w:sz w:val="20"/>
              </w:rPr>
              <w:t>Alternativas</w:t>
            </w:r>
            <w:bookmarkEnd w:id="5"/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>El CU comienza cuando el usuario selecciona la opción “Registrar Socio”</w:t>
            </w:r>
            <w:r w:rsidR="006167C5"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6167C5">
              <w:rPr>
                <w:rFonts w:ascii="Calibri" w:hAnsi="Calibri" w:cs="Arial"/>
              </w:rPr>
              <w:t>El Sistema solicita que se seleccione el tipo de socio a registrar: Persona Física o Persona Jurídica.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selecciona la opción Persona Física.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Default="007D0476" w:rsidP="00D643CA">
            <w:pPr>
              <w:pStyle w:val="Textoindependiente"/>
              <w:tabs>
                <w:tab w:val="left" w:pos="1843"/>
              </w:tabs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 El EA selecciona la opción Persona Jurídica.</w:t>
            </w:r>
          </w:p>
          <w:p w:rsidR="007D0476" w:rsidRDefault="007D0476" w:rsidP="00D643CA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B32F09">
              <w:rPr>
                <w:rFonts w:ascii="Calibri" w:hAnsi="Calibri" w:cs="Arial"/>
                <w:sz w:val="20"/>
              </w:rPr>
              <w:t>.A.1. El Sistema solicita que se ingrese</w:t>
            </w:r>
            <w:r w:rsidR="00D643CA" w:rsidRPr="00B32F09">
              <w:rPr>
                <w:rFonts w:ascii="Calibri" w:hAnsi="Calibri" w:cs="Arial"/>
                <w:sz w:val="20"/>
              </w:rPr>
              <w:t>n</w:t>
            </w:r>
            <w:r w:rsidRPr="00B32F09">
              <w:rPr>
                <w:rFonts w:ascii="Calibri" w:hAnsi="Calibri" w:cs="Arial"/>
                <w:sz w:val="20"/>
              </w:rPr>
              <w:t xml:space="preserve"> los datos obligatorios de la persona jurídica: razón social, número de CUIT, tipo de organización, fecha de inicio de actividad, calle, número de calle, piso y departamento,  teléfono</w:t>
            </w:r>
            <w:r w:rsidRPr="003110EE">
              <w:rPr>
                <w:rFonts w:ascii="Calibri" w:hAnsi="Calibri" w:cs="Arial"/>
                <w:sz w:val="20"/>
              </w:rPr>
              <w:t>/fax, e-mail, pagina web, apellido, nombre, tipo y número de documento del responsable y cargo en la empresa del responsable.</w:t>
            </w:r>
          </w:p>
          <w:p w:rsidR="007D0476" w:rsidRDefault="007D0476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 xml:space="preserve">. </w:t>
            </w:r>
            <w:r w:rsidR="00D643CA">
              <w:rPr>
                <w:rFonts w:ascii="Calibri" w:hAnsi="Calibri" w:cs="Arial"/>
                <w:sz w:val="20"/>
              </w:rPr>
              <w:t>EL EA ingresa los datos solicitados y confirma los mismos.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745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3.A.2.A. El EA no ingresa los datos.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1312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3.A.2.A.1. Se cancela el CU.</w:t>
            </w:r>
          </w:p>
          <w:p w:rsidR="00D643C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3</w:t>
            </w:r>
            <w:r>
              <w:rPr>
                <w:rFonts w:ascii="Calibri" w:hAnsi="Calibri" w:cs="Arial"/>
                <w:sz w:val="20"/>
              </w:rPr>
              <w:t>. El Sistema registra los datos asignando un número para el mismo.</w:t>
            </w:r>
          </w:p>
          <w:p w:rsidR="00D643CA" w:rsidRPr="00187D6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>. Fin del CU.</w:t>
            </w: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C5335D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>solicita que</w:t>
            </w:r>
            <w:r w:rsidRPr="00187D6A">
              <w:rPr>
                <w:rFonts w:ascii="Calibri" w:hAnsi="Calibri" w:cs="Arial"/>
              </w:rPr>
              <w:t xml:space="preserve"> se ingresen los datos obligatorios  para dar de alta a un socio</w:t>
            </w:r>
            <w:r>
              <w:rPr>
                <w:rFonts w:ascii="Calibri" w:hAnsi="Calibri" w:cs="Arial"/>
              </w:rPr>
              <w:t>: apellido, nombre, tipo y número de Documento, fecha de nacimiento, calle, número de calle, piso y departamento, ciudad, teléfono fijo, teléfono celular, y e-mail.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ingresa los datos solicitados por el sistema.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</w:t>
            </w:r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</w:t>
            </w:r>
            <w:r>
              <w:rPr>
                <w:rFonts w:ascii="Calibri" w:hAnsi="Calibri" w:cs="Arial"/>
              </w:rPr>
              <w:t>EA</w:t>
            </w:r>
            <w:r w:rsidRPr="00187D6A">
              <w:rPr>
                <w:rFonts w:ascii="Calibri" w:hAnsi="Calibri" w:cs="Arial"/>
              </w:rPr>
              <w:t xml:space="preserve"> no ingresa los datos obligatorios</w:t>
            </w:r>
            <w:r>
              <w:rPr>
                <w:rFonts w:ascii="Calibri" w:hAnsi="Calibri" w:cs="Arial"/>
              </w:rPr>
              <w:t>.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 w:firstLine="36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.A.1 Se cancela el CU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 xml:space="preserve">El </w:t>
            </w:r>
            <w:r>
              <w:rPr>
                <w:rFonts w:ascii="Calibri" w:hAnsi="Calibri" w:cs="Arial"/>
              </w:rPr>
              <w:t>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 xml:space="preserve">solicita que </w:t>
            </w:r>
            <w:r w:rsidRPr="00187D6A">
              <w:rPr>
                <w:rFonts w:ascii="Calibri" w:hAnsi="Calibri" w:cs="Arial"/>
              </w:rPr>
              <w:t>confirme la registración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confirma la registración de socio.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</w:t>
            </w:r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usuario no confirma la registración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.A.1</w:t>
            </w:r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Se cancela el CU</w:t>
            </w:r>
          </w:p>
        </w:tc>
      </w:tr>
      <w:tr w:rsidR="00FA6106" w:rsidRPr="00187D6A" w:rsidTr="007D0476">
        <w:trPr>
          <w:trHeight w:val="383"/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genera el número de socio y se los asigna.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registra el nuevo socio.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FA6106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883E45">
              <w:rPr>
                <w:rFonts w:ascii="Calibri" w:hAnsi="Calibri" w:cs="Arial"/>
              </w:rPr>
              <w:t>Fin del CU</w:t>
            </w:r>
          </w:p>
        </w:tc>
        <w:tc>
          <w:tcPr>
            <w:tcW w:w="43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3110EE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lastRenderedPageBreak/>
              <w:t xml:space="preserve">Observaciones: </w:t>
            </w:r>
            <w:r w:rsidR="00510E30">
              <w:rPr>
                <w:rFonts w:ascii="Calibri" w:hAnsi="Calibri" w:cs="Arial"/>
                <w:bCs/>
              </w:rPr>
              <w:t xml:space="preserve">no </w:t>
            </w:r>
            <w:r w:rsidR="00D02390">
              <w:rPr>
                <w:rFonts w:ascii="Calibri" w:hAnsi="Calibri" w:cs="Arial"/>
                <w:bCs/>
              </w:rPr>
              <w:t>ap</w:t>
            </w:r>
            <w:r w:rsidR="00510E30">
              <w:rPr>
                <w:rFonts w:ascii="Calibri" w:hAnsi="Calibri" w:cs="Arial"/>
                <w:bCs/>
              </w:rPr>
              <w:t>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Requerimientos no Funcionales Asociados: </w:t>
            </w:r>
            <w:r w:rsidRPr="00187D6A">
              <w:rPr>
                <w:rFonts w:ascii="Calibri" w:hAnsi="Calibri" w:cs="Arial"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550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>Fuente</w:t>
            </w:r>
            <w:r w:rsidRPr="00187D6A">
              <w:rPr>
                <w:rFonts w:ascii="Calibri" w:hAnsi="Calibri" w:cs="Arial"/>
                <w:bCs/>
              </w:rPr>
              <w:t>: no aplica</w:t>
            </w:r>
          </w:p>
        </w:tc>
        <w:tc>
          <w:tcPr>
            <w:tcW w:w="452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Referencia Fuente: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Asociaciones de Extensión: 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Asociaciones de Inclusión: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Use Case donde se incluye: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Use Case al que extiende: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Arial"/>
                <w:bCs/>
                <w:sz w:val="20"/>
                <w:u w:val="none"/>
              </w:rPr>
            </w:pPr>
            <w:bookmarkStart w:id="6" w:name="_Toc294617768"/>
            <w:r w:rsidRPr="00187D6A">
              <w:rPr>
                <w:rFonts w:ascii="Calibri" w:hAnsi="Calibri" w:cs="Arial"/>
                <w:bCs/>
                <w:sz w:val="20"/>
                <w:u w:val="none"/>
              </w:rPr>
              <w:t xml:space="preserve">Use Case de Generalización: </w:t>
            </w:r>
            <w:r w:rsidRPr="00187D6A">
              <w:rPr>
                <w:rFonts w:ascii="Calibri" w:hAnsi="Calibri" w:cs="Arial"/>
                <w:b w:val="0"/>
                <w:sz w:val="20"/>
                <w:u w:val="none"/>
              </w:rPr>
              <w:t>no aplica</w:t>
            </w:r>
            <w:bookmarkEnd w:id="6"/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7" w:name="_Toc294617769"/>
            <w:r w:rsidRPr="00187D6A">
              <w:rPr>
                <w:rFonts w:ascii="Calibri" w:hAnsi="Calibri" w:cs="Arial"/>
                <w:bCs/>
                <w:sz w:val="20"/>
              </w:rPr>
              <w:t>Historia de Cambios</w:t>
            </w:r>
            <w:bookmarkEnd w:id="7"/>
          </w:p>
        </w:tc>
      </w:tr>
      <w:tr w:rsidR="00FA6106" w:rsidRPr="00187D6A" w:rsidTr="003110EE">
        <w:trPr>
          <w:cantSplit/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8" w:name="_Toc294617770"/>
            <w:r w:rsidRPr="00187D6A">
              <w:rPr>
                <w:rFonts w:ascii="Calibri" w:hAnsi="Calibri" w:cs="Arial"/>
                <w:bCs/>
                <w:sz w:val="20"/>
              </w:rPr>
              <w:t>Versión</w:t>
            </w:r>
            <w:bookmarkEnd w:id="8"/>
          </w:p>
        </w:tc>
        <w:tc>
          <w:tcPr>
            <w:tcW w:w="14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9" w:name="_Toc294617771"/>
            <w:r w:rsidRPr="00187D6A">
              <w:rPr>
                <w:rFonts w:ascii="Calibri" w:hAnsi="Calibri" w:cs="Arial"/>
                <w:bCs/>
                <w:sz w:val="20"/>
              </w:rPr>
              <w:t>Fecha</w:t>
            </w:r>
            <w:bookmarkEnd w:id="9"/>
          </w:p>
        </w:tc>
        <w:tc>
          <w:tcPr>
            <w:tcW w:w="5521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10" w:name="_Toc294617772"/>
            <w:r w:rsidRPr="00187D6A">
              <w:rPr>
                <w:rFonts w:ascii="Calibri" w:hAnsi="Calibri" w:cs="Arial"/>
                <w:bCs/>
                <w:sz w:val="20"/>
              </w:rPr>
              <w:t>Descripción del Cambio</w:t>
            </w:r>
            <w:bookmarkEnd w:id="10"/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11" w:name="_Toc294617773"/>
            <w:r w:rsidRPr="00187D6A">
              <w:rPr>
                <w:rFonts w:ascii="Calibri" w:hAnsi="Calibri" w:cs="Arial"/>
                <w:bCs/>
                <w:sz w:val="20"/>
              </w:rPr>
              <w:t>Autor</w:t>
            </w:r>
            <w:bookmarkEnd w:id="11"/>
          </w:p>
        </w:tc>
      </w:tr>
      <w:tr w:rsidR="00FA6106" w:rsidRPr="00187D6A" w:rsidTr="003110EE">
        <w:trPr>
          <w:cantSplit/>
          <w:tblCellSpacing w:w="20" w:type="dxa"/>
          <w:jc w:val="center"/>
        </w:trPr>
        <w:tc>
          <w:tcPr>
            <w:tcW w:w="1014" w:type="dxa"/>
          </w:tcPr>
          <w:p w:rsidR="00FA6106" w:rsidRPr="00187D6A" w:rsidRDefault="00FA6106" w:rsidP="003110EE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bookmarkStart w:id="12" w:name="_Toc294617774"/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1.</w:t>
            </w:r>
            <w:bookmarkEnd w:id="12"/>
            <w:r w:rsidR="003110EE">
              <w:rPr>
                <w:rFonts w:ascii="Calibri" w:hAnsi="Calibri" w:cs="Arial"/>
                <w:b w:val="0"/>
                <w:bCs/>
                <w:sz w:val="20"/>
                <w:u w:val="none"/>
              </w:rPr>
              <w:t>0</w:t>
            </w:r>
          </w:p>
        </w:tc>
        <w:tc>
          <w:tcPr>
            <w:tcW w:w="1413" w:type="dxa"/>
            <w:gridSpan w:val="2"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bookmarkStart w:id="13" w:name="_Toc294617775"/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28/05/</w:t>
            </w:r>
            <w:r w:rsidR="003110EE">
              <w:rPr>
                <w:rFonts w:ascii="Calibri" w:hAnsi="Calibri" w:cs="Arial"/>
                <w:b w:val="0"/>
                <w:bCs/>
                <w:sz w:val="20"/>
                <w:u w:val="none"/>
              </w:rPr>
              <w:t>20</w:t>
            </w:r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11</w:t>
            </w:r>
            <w:bookmarkEnd w:id="13"/>
          </w:p>
        </w:tc>
        <w:tc>
          <w:tcPr>
            <w:tcW w:w="5521" w:type="dxa"/>
            <w:gridSpan w:val="6"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bookmarkStart w:id="14" w:name="_Toc294617776"/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Versión preliminar</w:t>
            </w:r>
            <w:bookmarkEnd w:id="14"/>
          </w:p>
        </w:tc>
        <w:tc>
          <w:tcPr>
            <w:tcW w:w="2007" w:type="dxa"/>
          </w:tcPr>
          <w:p w:rsidR="00FA6106" w:rsidRPr="00187D6A" w:rsidRDefault="00FA6106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  <w:lang w:val="es-AR"/>
              </w:rPr>
            </w:pPr>
            <w:bookmarkStart w:id="15" w:name="_Toc294617777"/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Grupo N</w:t>
            </w:r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  <w:lang w:val="es-AR"/>
              </w:rPr>
              <w:t>°5</w:t>
            </w:r>
            <w:bookmarkEnd w:id="15"/>
          </w:p>
        </w:tc>
      </w:tr>
      <w:tr w:rsidR="003110EE" w:rsidRPr="00187D6A" w:rsidTr="003110EE">
        <w:trPr>
          <w:cantSplit/>
          <w:tblCellSpacing w:w="20" w:type="dxa"/>
          <w:jc w:val="center"/>
        </w:trPr>
        <w:tc>
          <w:tcPr>
            <w:tcW w:w="1014" w:type="dxa"/>
          </w:tcPr>
          <w:p w:rsidR="003110EE" w:rsidRPr="00187D6A" w:rsidRDefault="003110EE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Arial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413" w:type="dxa"/>
            <w:gridSpan w:val="2"/>
          </w:tcPr>
          <w:p w:rsidR="003110EE" w:rsidRPr="00187D6A" w:rsidRDefault="003110EE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Arial"/>
                <w:b w:val="0"/>
                <w:bCs/>
                <w:sz w:val="20"/>
                <w:u w:val="none"/>
              </w:rPr>
              <w:t>02/07/2011</w:t>
            </w:r>
          </w:p>
        </w:tc>
        <w:tc>
          <w:tcPr>
            <w:tcW w:w="5521" w:type="dxa"/>
            <w:gridSpan w:val="6"/>
          </w:tcPr>
          <w:p w:rsidR="003110EE" w:rsidRPr="00187D6A" w:rsidRDefault="003110EE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Arial"/>
                <w:b w:val="0"/>
                <w:bCs/>
                <w:sz w:val="20"/>
                <w:u w:val="none"/>
              </w:rPr>
              <w:t>Se considera los datos a ingresar para la persona jurídica</w:t>
            </w:r>
          </w:p>
        </w:tc>
        <w:tc>
          <w:tcPr>
            <w:tcW w:w="2007" w:type="dxa"/>
          </w:tcPr>
          <w:p w:rsidR="003110EE" w:rsidRPr="00187D6A" w:rsidRDefault="003110EE" w:rsidP="00F77711">
            <w:pPr>
              <w:pStyle w:val="Ttulo1"/>
              <w:tabs>
                <w:tab w:val="left" w:pos="1843"/>
              </w:tabs>
              <w:rPr>
                <w:rFonts w:ascii="Calibri" w:hAnsi="Calibri" w:cs="Arial"/>
                <w:b w:val="0"/>
                <w:bCs/>
                <w:sz w:val="20"/>
                <w:u w:val="none"/>
              </w:rPr>
            </w:pPr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</w:rPr>
              <w:t>Grupo N</w:t>
            </w:r>
            <w:r w:rsidRPr="00187D6A">
              <w:rPr>
                <w:rFonts w:ascii="Calibri" w:hAnsi="Calibri" w:cs="Arial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</w:tbl>
    <w:p w:rsidR="00874C39" w:rsidRDefault="00874C39"/>
    <w:sectPr w:rsidR="00874C39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4378"/>
    <w:multiLevelType w:val="hybridMultilevel"/>
    <w:tmpl w:val="F9A0301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0B6D1C"/>
    <w:multiLevelType w:val="hybridMultilevel"/>
    <w:tmpl w:val="20B8A6F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E111E9"/>
    <w:multiLevelType w:val="hybridMultilevel"/>
    <w:tmpl w:val="BE30B406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C660E"/>
    <w:multiLevelType w:val="hybridMultilevel"/>
    <w:tmpl w:val="05FE342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A6106"/>
    <w:rsid w:val="00074182"/>
    <w:rsid w:val="003110EE"/>
    <w:rsid w:val="00423060"/>
    <w:rsid w:val="004830CF"/>
    <w:rsid w:val="004A64E7"/>
    <w:rsid w:val="00510E30"/>
    <w:rsid w:val="006167C5"/>
    <w:rsid w:val="006A450D"/>
    <w:rsid w:val="007D0476"/>
    <w:rsid w:val="007F5174"/>
    <w:rsid w:val="00874C39"/>
    <w:rsid w:val="00883E45"/>
    <w:rsid w:val="008D5FEB"/>
    <w:rsid w:val="009117E0"/>
    <w:rsid w:val="00B02E94"/>
    <w:rsid w:val="00B32F09"/>
    <w:rsid w:val="00BA55DF"/>
    <w:rsid w:val="00C5335D"/>
    <w:rsid w:val="00D02390"/>
    <w:rsid w:val="00D34EE4"/>
    <w:rsid w:val="00D643CA"/>
    <w:rsid w:val="00E51B89"/>
    <w:rsid w:val="00FA6106"/>
    <w:rsid w:val="00FB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A6106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FA6106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A6106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FA6106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FA6106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FA6106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16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hp</cp:lastModifiedBy>
  <cp:revision>2</cp:revision>
  <dcterms:created xsi:type="dcterms:W3CDTF">2015-06-23T03:16:00Z</dcterms:created>
  <dcterms:modified xsi:type="dcterms:W3CDTF">2015-06-23T03:16:00Z</dcterms:modified>
</cp:coreProperties>
</file>