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E71A84" wp14:paraId="1A231678" wp14:textId="442C1BEF">
      <w:p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40"/>
          <w:szCs w:val="40"/>
          <w:lang w:val="en-US"/>
        </w:rPr>
      </w:pPr>
      <w:r w:rsidRPr="6EE71A84" w:rsidR="2845707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40"/>
          <w:szCs w:val="40"/>
          <w:lang w:val="en-US"/>
        </w:rPr>
        <w:t>LENGUAJES DE ÚLTIMA GENERACIÓN</w:t>
      </w:r>
    </w:p>
    <w:p xmlns:wp14="http://schemas.microsoft.com/office/word/2010/wordml" w:rsidP="6EE71A84" wp14:paraId="518A8017" wp14:textId="630A65D2">
      <w:pPr>
        <w:pStyle w:val="Heading1"/>
        <w:shd w:val="clear" w:color="auto" w:fill="FFFFFF" w:themeFill="background1"/>
        <w:spacing w:before="0" w:beforeAutospacing="off" w:after="0" w:afterAutospacing="off"/>
      </w:pPr>
      <w:r w:rsidRPr="6EE71A84" w:rsidR="28457079"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56"/>
          <w:szCs w:val="56"/>
          <w:lang w:val="en-US"/>
        </w:rPr>
        <w:t>TP Integrador N1</w:t>
      </w:r>
    </w:p>
    <w:p xmlns:wp14="http://schemas.microsoft.com/office/word/2010/wordml" w:rsidP="6EE71A84" wp14:paraId="4ABE5A29" wp14:textId="11E0A35D">
      <w:pPr>
        <w:pStyle w:val="Normal"/>
        <w:rPr>
          <w:noProof w:val="0"/>
          <w:lang w:val="en-US"/>
        </w:rPr>
      </w:pPr>
    </w:p>
    <w:p xmlns:wp14="http://schemas.microsoft.com/office/word/2010/wordml" w:rsidP="6EE71A84" wp14:paraId="57731A04" wp14:textId="239B81CD">
      <w:pPr>
        <w:pStyle w:val="Normal"/>
        <w:rPr>
          <w:noProof w:val="0"/>
          <w:lang w:val="en-US"/>
        </w:rPr>
      </w:pPr>
    </w:p>
    <w:p xmlns:wp14="http://schemas.microsoft.com/office/word/2010/wordml" w:rsidP="6EE71A84" wp14:paraId="7C776C10" wp14:textId="6B0AD8F8">
      <w:pPr>
        <w:pStyle w:val="Heading2"/>
        <w:spacing w:before="299" w:beforeAutospacing="off" w:after="299" w:afterAutospacing="off"/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Enunciado: Sistema de Gestión de Capacitaciones Académicas</w:t>
      </w:r>
    </w:p>
    <w:p xmlns:wp14="http://schemas.microsoft.com/office/word/2010/wordml" w:rsidP="6EE71A84" wp14:paraId="690C9E8A" wp14:textId="62501277">
      <w:pPr>
        <w:pStyle w:val="Heading3"/>
        <w:spacing w:before="281" w:beforeAutospacing="off" w:after="281" w:afterAutospacing="off"/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Contexto del Problema</w:t>
      </w:r>
    </w:p>
    <w:p xmlns:wp14="http://schemas.microsoft.com/office/word/2010/wordml" w:rsidP="6EE71A84" wp14:paraId="4619AF4F" wp14:textId="68574CF0">
      <w:pPr>
        <w:spacing w:before="240" w:beforeAutospacing="off" w:after="240" w:afterAutospacing="off"/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Una institución educativa requiere una aplicación de escritorio para gestionar su oferta de cursos y el seguimiento de inscripciones. El sistema debe garantizar la seguridad de los datos, integridad referencial en las transacciones y una arquitectura escalable basada en capas.</w:t>
      </w:r>
    </w:p>
    <w:p xmlns:wp14="http://schemas.microsoft.com/office/word/2010/wordml" w:rsidP="6EE71A84" wp14:paraId="0309CB57" wp14:textId="15ED6274">
      <w:pPr>
        <w:pStyle w:val="Heading3"/>
        <w:spacing w:before="281" w:beforeAutospacing="off" w:after="281" w:afterAutospacing="off"/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Requerimientos Funcionales</w:t>
      </w:r>
    </w:p>
    <w:p xmlns:wp14="http://schemas.microsoft.com/office/word/2010/wordml" w:rsidP="6EE71A84" wp14:paraId="125C0FEE" wp14:textId="5764DEE6">
      <w:pPr>
        <w:pStyle w:val="Heading4"/>
        <w:spacing w:before="319" w:beforeAutospacing="off" w:after="319" w:afterAutospacing="off"/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Módulo A: Seguridad y Acceso</w:t>
      </w:r>
    </w:p>
    <w:p xmlns:wp14="http://schemas.microsoft.com/office/word/2010/wordml" w:rsidP="6EE71A84" wp14:paraId="2AFF8266" wp14:textId="48FC8D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Implementar un control de acceso mediante un </w:t>
      </w: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E71A84" wp14:paraId="0402D49F" wp14:textId="739162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Las credenciales de los usuarios deben almacenarse en la base de datos.</w:t>
      </w:r>
    </w:p>
    <w:p xmlns:wp14="http://schemas.microsoft.com/office/word/2010/wordml" w:rsidP="6EE71A84" wp14:paraId="354566D2" wp14:textId="1593B4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Restricción de Seguridad: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Las contraseñas no pueden estar en texto plano; deben ser cifradas mediante un algoritmo de </w:t>
      </w: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hashing de una sola vía (SHA256)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E71A84" wp14:paraId="14B1AFCE" wp14:textId="7E745E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El sistema solo permitirá el acceso al formulario principal si la autenticación es exitosa.</w:t>
      </w:r>
    </w:p>
    <w:p xmlns:wp14="http://schemas.microsoft.com/office/word/2010/wordml" w:rsidP="6EE71A84" wp14:paraId="7984F2ED" wp14:textId="3615A077">
      <w:pPr>
        <w:pStyle w:val="Heading4"/>
        <w:spacing w:before="319" w:beforeAutospacing="off" w:after="319" w:afterAutospacing="off"/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Módulo B: Gestión de Cursos (ABM Polimórfico)</w:t>
      </w:r>
    </w:p>
    <w:p xmlns:wp14="http://schemas.microsoft.com/office/word/2010/wordml" w:rsidP="6EE71A84" wp14:paraId="1DCB1E39" wp14:textId="4B8B1C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Gestionar el ciclo de vida (Alta, Baja, Modificación y Consulta) de los cursos.</w:t>
      </w:r>
    </w:p>
    <w:p xmlns:wp14="http://schemas.microsoft.com/office/word/2010/wordml" w:rsidP="6EE71A84" wp14:paraId="34A97FD8" wp14:textId="763BBE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Lógica de Negocio: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Existen dos tipos de cursos:</w:t>
      </w:r>
    </w:p>
    <w:p xmlns:wp14="http://schemas.microsoft.com/office/word/2010/wordml" w:rsidP="6EE71A84" wp14:paraId="52787BD3" wp14:textId="267B033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Cursos Gratuitos: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 costo asociado.</w:t>
      </w:r>
    </w:p>
    <w:p xmlns:wp14="http://schemas.microsoft.com/office/word/2010/wordml" w:rsidP="6EE71A84" wp14:paraId="0DFD45F6" wp14:textId="6E6D528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Cursos Pagos: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Requieren registrar un valor de cuota adicional.</w:t>
      </w:r>
    </w:p>
    <w:p xmlns:wp14="http://schemas.microsoft.com/office/word/2010/wordml" w:rsidP="6EE71A84" wp14:paraId="6375CDD4" wp14:textId="117A47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La interfaz debe ser capaz de reaccionar dinámicamente según el tipo de curso seleccionado, habilitando o deshabilitando campos específicos.</w:t>
      </w:r>
    </w:p>
    <w:p xmlns:wp14="http://schemas.microsoft.com/office/word/2010/wordml" w:rsidP="6EE71A84" wp14:paraId="348B5771" wp14:textId="7727D78B">
      <w:pPr>
        <w:pStyle w:val="Heading4"/>
        <w:spacing w:before="319" w:beforeAutospacing="off" w:after="319" w:afterAutospacing="off"/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Módulo C: Gestión de Inscripciones</w:t>
      </w:r>
    </w:p>
    <w:p xmlns:wp14="http://schemas.microsoft.com/office/word/2010/wordml" w:rsidP="6EE71A84" wp14:paraId="1B216A82" wp14:textId="54E93D0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Registrar la inscripción de alumnos en los cursos disponibles.</w:t>
      </w:r>
    </w:p>
    <w:p xmlns:wp14="http://schemas.microsoft.com/office/word/2010/wordml" w:rsidP="6EE71A84" wp14:paraId="40C64702" wp14:textId="1DE1353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 debe implementar una </w:t>
      </w: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tabla intermedia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 relacione </w:t>
      </w:r>
      <w:r w:rsidRPr="6EE71A84" w:rsidR="28457079">
        <w:rPr>
          <w:rFonts w:ascii="Consolas" w:hAnsi="Consolas" w:eastAsia="Consolas" w:cs="Consolas"/>
          <w:noProof w:val="0"/>
          <w:sz w:val="24"/>
          <w:szCs w:val="24"/>
          <w:lang w:val="en-US"/>
        </w:rPr>
        <w:t>Alumno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6EE71A84" w:rsidR="28457079">
        <w:rPr>
          <w:rFonts w:ascii="Consolas" w:hAnsi="Consolas" w:eastAsia="Consolas" w:cs="Consolas"/>
          <w:noProof w:val="0"/>
          <w:sz w:val="24"/>
          <w:szCs w:val="24"/>
          <w:lang w:val="en-US"/>
        </w:rPr>
        <w:t>Curso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mediante una </w:t>
      </w: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llave primaria compuesta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E71A84" wp14:paraId="6EBB8082" wp14:textId="191942C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La visualización en grillas debe ser amigable para el usuario: mostrar nombres y descripciones en lugar de solo IDs numéricos.</w:t>
      </w:r>
    </w:p>
    <w:p xmlns:wp14="http://schemas.microsoft.com/office/word/2010/wordml" w:rsidP="6EE71A84" wp14:paraId="294ACCC1" wp14:textId="1B3ABB48">
      <w:pPr>
        <w:pStyle w:val="Heading4"/>
        <w:spacing w:before="319" w:beforeAutospacing="off" w:after="319" w:afterAutospacing="off"/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Módulo D: Inteligencia de Negocio (Informes)</w:t>
      </w:r>
    </w:p>
    <w:p xmlns:wp14="http://schemas.microsoft.com/office/word/2010/wordml" w:rsidP="6EE71A84" wp14:paraId="15244B7A" wp14:textId="183C34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El sistema debe proveer una sección de reportes estadísticos.</w:t>
      </w:r>
    </w:p>
    <w:p xmlns:wp14="http://schemas.microsoft.com/office/word/2010/wordml" w:rsidP="6EE71A84" wp14:paraId="5B46AF8B" wp14:textId="423C89C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Debe incluirse un informe que determine automáticamente cuál es el </w:t>
      </w: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curso con mayor número de inscripciones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realizando cálculos de agregación directamente en el motor de base de datos.</w:t>
      </w:r>
    </w:p>
    <w:p xmlns:wp14="http://schemas.microsoft.com/office/word/2010/wordml" w:rsidP="6EE71A84" wp14:paraId="35DDA3D9" wp14:textId="47BDA11B">
      <w:pPr>
        <w:pStyle w:val="Heading3"/>
        <w:spacing w:before="281" w:beforeAutospacing="off" w:after="281" w:afterAutospacing="off"/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Requerimientos Técnicos y Arquitectura</w:t>
      </w:r>
    </w:p>
    <w:p xmlns:wp14="http://schemas.microsoft.com/office/word/2010/wordml" w:rsidP="6EE71A84" wp14:paraId="580ED30A" wp14:textId="2FBDB184">
      <w:pPr>
        <w:spacing w:before="240" w:beforeAutospacing="off" w:after="240" w:afterAutospacing="off"/>
      </w:pP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El desarrollo debe seguir estrictamente un patrón de diseño en capas para asegurar el bajo acoplamiento:</w:t>
      </w:r>
    </w:p>
    <w:p xmlns:wp14="http://schemas.microsoft.com/office/word/2010/wordml" w:rsidP="6EE71A84" wp14:paraId="5A071B6A" wp14:textId="0373E15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(User Interface):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WinForms encargada solo de la captura y muestra de datos.</w:t>
      </w:r>
    </w:p>
    <w:p xmlns:wp14="http://schemas.microsoft.com/office/word/2010/wordml" w:rsidP="6EE71A84" wp14:paraId="47EB1B25" wp14:textId="2D10EF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BLL (Business Logic Layer):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Donde reside la lógica, validaciones y orquestación.</w:t>
      </w:r>
    </w:p>
    <w:p xmlns:wp14="http://schemas.microsoft.com/office/word/2010/wordml" w:rsidP="6EE71A84" wp14:paraId="155733C9" wp14:textId="1FD97F0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Mapper: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Encargado de transformar las entidades de base de datos (</w:t>
      </w:r>
      <w:r w:rsidRPr="6EE71A84" w:rsidR="28457079">
        <w:rPr>
          <w:rFonts w:ascii="Consolas" w:hAnsi="Consolas" w:eastAsia="Consolas" w:cs="Consolas"/>
          <w:noProof w:val="0"/>
          <w:sz w:val="24"/>
          <w:szCs w:val="24"/>
          <w:lang w:val="en-US"/>
        </w:rPr>
        <w:t>DataTable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6EE71A84" w:rsidR="28457079">
        <w:rPr>
          <w:rFonts w:ascii="Consolas" w:hAnsi="Consolas" w:eastAsia="Consolas" w:cs="Consolas"/>
          <w:noProof w:val="0"/>
          <w:sz w:val="24"/>
          <w:szCs w:val="24"/>
          <w:lang w:val="en-US"/>
        </w:rPr>
        <w:t>DataRow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) en objetos de negocio (</w:t>
      </w:r>
      <w:r w:rsidRPr="6EE71A84" w:rsidR="28457079">
        <w:rPr>
          <w:rFonts w:ascii="Consolas" w:hAnsi="Consolas" w:eastAsia="Consolas" w:cs="Consolas"/>
          <w:noProof w:val="0"/>
          <w:sz w:val="24"/>
          <w:szCs w:val="24"/>
          <w:lang w:val="en-US"/>
        </w:rPr>
        <w:t>List&lt;BE&gt;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6EE71A84" wp14:paraId="6D050C97" wp14:textId="0E1D935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DAL / ADO (Data Access Layer):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Única capa con permiso para ejecutar comandos SQL.</w:t>
      </w:r>
    </w:p>
    <w:p xmlns:wp14="http://schemas.microsoft.com/office/word/2010/wordml" w:rsidP="6EE71A84" wp14:paraId="48ED481B" wp14:textId="4EA775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 (Business Entities):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Clases que representen el modelo de dominio, utilizando herencia para los diferentes tipos de cursos.</w:t>
      </w:r>
    </w:p>
    <w:p xmlns:wp14="http://schemas.microsoft.com/office/word/2010/wordml" w:rsidP="6EE71A84" wp14:paraId="7F9C3DC3" wp14:textId="69945E98">
      <w:pPr>
        <w:pStyle w:val="Heading3"/>
        <w:spacing w:before="281" w:beforeAutospacing="off" w:after="281" w:afterAutospacing="off"/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Restricciones de Implementación</w:t>
      </w:r>
    </w:p>
    <w:p xmlns:wp14="http://schemas.microsoft.com/office/word/2010/wordml" w:rsidP="6EE71A84" wp14:paraId="30B66DAF" wp14:textId="66A5583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Manejo de Excepciones: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debe implementar una estrategia de captura de errores que no pierda el </w:t>
      </w:r>
      <w:r w:rsidRPr="6EE71A84" w:rsidR="2845707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Stack Trace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original (uso de </w:t>
      </w:r>
      <w:r w:rsidRPr="6EE71A84" w:rsidR="28457079">
        <w:rPr>
          <w:rFonts w:ascii="Consolas" w:hAnsi="Consolas" w:eastAsia="Consolas" w:cs="Consolas"/>
          <w:noProof w:val="0"/>
          <w:sz w:val="24"/>
          <w:szCs w:val="24"/>
          <w:lang w:val="en-US"/>
        </w:rPr>
        <w:t>throw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6EE71A84" w:rsidR="28457079">
        <w:rPr>
          <w:rFonts w:ascii="Consolas" w:hAnsi="Consolas" w:eastAsia="Consolas" w:cs="Consolas"/>
          <w:noProof w:val="0"/>
          <w:sz w:val="24"/>
          <w:szCs w:val="24"/>
          <w:lang w:val="en-US"/>
        </w:rPr>
        <w:t>throw ex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6EE71A84" wp14:paraId="431E1693" wp14:textId="3E945C8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Controles de UI: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uso de </w:t>
      </w:r>
      <w:r w:rsidRPr="6EE71A84" w:rsidR="28457079">
        <w:rPr>
          <w:rFonts w:ascii="Consolas" w:hAnsi="Consolas" w:eastAsia="Consolas" w:cs="Consolas"/>
          <w:noProof w:val="0"/>
          <w:sz w:val="24"/>
          <w:szCs w:val="24"/>
          <w:lang w:val="en-US"/>
        </w:rPr>
        <w:t>ComboBox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debe ser de solo lectura (</w:t>
      </w:r>
      <w:r w:rsidRPr="6EE71A84" w:rsidR="28457079">
        <w:rPr>
          <w:rFonts w:ascii="Consolas" w:hAnsi="Consolas" w:eastAsia="Consolas" w:cs="Consolas"/>
          <w:noProof w:val="0"/>
          <w:sz w:val="24"/>
          <w:szCs w:val="24"/>
          <w:lang w:val="en-US"/>
        </w:rPr>
        <w:t>DropDownList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>) y garantizar siempre una selección válida.</w:t>
      </w:r>
    </w:p>
    <w:p xmlns:wp14="http://schemas.microsoft.com/office/word/2010/wordml" w:rsidP="6EE71A84" wp14:paraId="1BD3DC12" wp14:textId="5A139B3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71A84" w:rsidR="28457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Persistencia:</w:t>
      </w:r>
      <w:r w:rsidRPr="6EE71A84" w:rsidR="284570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 Server con integridad referencial completa (Foreign Keys).</w:t>
      </w:r>
    </w:p>
    <w:p xmlns:wp14="http://schemas.microsoft.com/office/word/2010/wordml" wp14:paraId="2C078E63" wp14:textId="1C9BF75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7b97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6a5c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65c4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1da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be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480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456A3F"/>
    <w:rsid w:val="28457079"/>
    <w:rsid w:val="2D456A3F"/>
    <w:rsid w:val="2FA7578F"/>
    <w:rsid w:val="6EE7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B775"/>
  <w15:chartTrackingRefBased/>
  <w15:docId w15:val="{00857250-D9BB-40CD-86C8-036A940A06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E71A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E71A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E71A8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EE71A8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EE71A8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dfc0b02a584b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2026-05-11T20:11:45.8047018Z</dcterms:created>
  <dcterms:modified xsi:type="dcterms:W3CDTF">2026-05-11T20:13:49.2201555Z</dcterms:modified>
  <dc:creator>Zubaray, Darío José</dc:creator>
  <lastModifiedBy>Zubaray, Darío José</lastModifiedBy>
</coreProperties>
</file>