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0F3B" w14:textId="77777777" w:rsidR="001F5BBC" w:rsidRPr="001F5BBC" w:rsidRDefault="001F5BBC" w:rsidP="001F5BBC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F5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1F5BB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Curs: Natural Language Processing (NLP) &amp; Sequence Models</w:t>
      </w:r>
    </w:p>
    <w:p w14:paraId="700B32A8" w14:textId="77777777" w:rsidR="001F5BBC" w:rsidRPr="001F5BBC" w:rsidRDefault="001F5BBC" w:rsidP="001F5BB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Partea 1: Fundamentele NLP (Cum transformăm textul în numere) </w:t>
      </w:r>
      <w:r w:rsidRPr="001F5B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🗣️</w:t>
      </w:r>
    </w:p>
    <w:p w14:paraId="78A34A45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Calculatoarele nu înțeleg cuvinte, ele înțeleg doar numere. Procesul de transformare a textului în date pe care o rețea neurală le poate procesa are doi pași principali:</w:t>
      </w:r>
    </w:p>
    <w:p w14:paraId="2B6520FE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Tokenization (Tokenizare)</w:t>
      </w:r>
    </w:p>
    <w:p w14:paraId="61AF87B7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Transformarea directă a cuvintelor (sau caracterelor) în numere întregi.</w:t>
      </w:r>
    </w:p>
    <w:p w14:paraId="25F65059" w14:textId="77777777" w:rsidR="001F5BBC" w:rsidRPr="001F5BBC" w:rsidRDefault="001F5BBC" w:rsidP="001F5BB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Word-level: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"I love AI" $\rightarrow$ </w:t>
      </w: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[1, 2, 3]</w:t>
      </w:r>
    </w:p>
    <w:p w14:paraId="75752A24" w14:textId="77777777" w:rsidR="001F5BBC" w:rsidRPr="001F5BBC" w:rsidRDefault="001F5BBC" w:rsidP="001F5BB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Character-level: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"Hi" $\rightarrow$ </w:t>
      </w: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[8, 9]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(a-z devin 1-26)</w:t>
      </w:r>
    </w:p>
    <w:p w14:paraId="2ADE8FAE" w14:textId="77777777" w:rsidR="001F5BBC" w:rsidRPr="001F5BBC" w:rsidRDefault="001F5BBC" w:rsidP="001F5BB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Sub-word: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Combinație între cele două.</w:t>
      </w:r>
    </w:p>
    <w:p w14:paraId="373ACF91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În TensorFlow folosim </w:t>
      </w: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TextVectorization</w:t>
      </w:r>
      <w:r w:rsidRPr="001F5BBC">
        <w:rPr>
          <w:rFonts w:ascii="Arial" w:eastAsia="Times New Roman" w:hAnsi="Arial" w:cs="Arial"/>
          <w:kern w:val="0"/>
          <w14:ligatures w14:val="none"/>
        </w:rPr>
        <w:t>:</w:t>
      </w:r>
    </w:p>
    <w:p w14:paraId="6639C0D8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Python</w:t>
      </w:r>
    </w:p>
    <w:p w14:paraId="50A81022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# Mapează cuvintele la numere întregi</w:t>
      </w:r>
    </w:p>
    <w:p w14:paraId="5A7FD73F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text_vectorizer = tf.keras.layers.TextVectorization(</w:t>
      </w:r>
    </w:p>
    <w:p w14:paraId="75715F21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max_tokens=10000, # Vocabular maxim</w:t>
      </w:r>
    </w:p>
    <w:p w14:paraId="195B6DA0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output_mode="int",</w:t>
      </w:r>
    </w:p>
    <w:p w14:paraId="638957AF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output_sequence_length=15 # Toate secvențele vor avea lungimea 15 (padding cu 0)</w:t>
      </w:r>
    </w:p>
    <w:p w14:paraId="26F5B622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3B58FCDC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text_vectorizer.adapt(train_sentences) # "Învață" vocabularul</w:t>
      </w:r>
    </w:p>
    <w:p w14:paraId="5FE95AD6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Embeddings (Reprezentări Vectoriale)</w:t>
      </w:r>
    </w:p>
    <w:p w14:paraId="164EB88F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O reprezentare numerică mult mai bogată. În loc de un singur număr, fiecare cuvânt devine un </w:t>
      </w: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vector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(o listă de numere, ex: 128 valori).</w:t>
      </w:r>
    </w:p>
    <w:p w14:paraId="650B003E" w14:textId="77777777" w:rsidR="001F5BBC" w:rsidRPr="001F5BBC" w:rsidRDefault="001F5BBC" w:rsidP="001F5BB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De ce?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Permite rețelei să învețe relații semantice (ex: "Rege" și "Regină" vor avea vectori similari).</w:t>
      </w:r>
    </w:p>
    <w:p w14:paraId="72153080" w14:textId="77777777" w:rsidR="001F5BBC" w:rsidRPr="001F5BBC" w:rsidRDefault="001F5BBC" w:rsidP="001F5BB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Embeddings sunt </w:t>
      </w: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weights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(parametri) care se actualizează și învață în timpul antrenării (backpropagation).</w:t>
      </w:r>
    </w:p>
    <w:p w14:paraId="31F28082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Python</w:t>
      </w:r>
    </w:p>
    <w:p w14:paraId="3F38C52E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embedding = tf.keras.layers.Embedding(</w:t>
      </w:r>
    </w:p>
    <w:p w14:paraId="7FF15A43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input_dim=10000, # Mărimea vocabularului</w:t>
      </w:r>
    </w:p>
    <w:p w14:paraId="6920B366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output_dim=128,  # Mărimea vectorului per cuvânt</w:t>
      </w:r>
    </w:p>
    <w:p w14:paraId="268F4206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input_length=15</w:t>
      </w:r>
    </w:p>
    <w:p w14:paraId="60E49E38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3D96B378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Times New Roman" w:eastAsia="Times New Roman" w:hAnsi="Times New Roman" w:cs="Times New Roman"/>
          <w:kern w:val="0"/>
          <w14:ligatures w14:val="none"/>
        </w:rPr>
        <w:pict w14:anchorId="376FD351">
          <v:rect id="_x0000_i1025" style="width:0;height:1.5pt" o:hralign="center" o:hrstd="t" o:hr="t" fillcolor="#a0a0a0" stroked="f"/>
        </w:pict>
      </w:r>
    </w:p>
    <w:p w14:paraId="596FD65D" w14:textId="77777777" w:rsidR="001F5BBC" w:rsidRPr="001F5BBC" w:rsidRDefault="001F5BBC" w:rsidP="001F5BB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Partea 2: Arhitecturi de Modele pentru Text (RNNs &amp; CNNs) </w:t>
      </w:r>
      <w:r w:rsidRPr="001F5B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</w:p>
    <w:p w14:paraId="327F8A79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După ce textul e transformat în numere, avem nevoie de arhitecturi speciale care să înțeleagă </w:t>
      </w: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ordinea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(secvența).</w:t>
      </w:r>
    </w:p>
    <w:p w14:paraId="61F011E1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RNN (Recurrent Neural Networks)</w:t>
      </w:r>
    </w:p>
    <w:p w14:paraId="51EAE158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Spre deosebire de rețelele Dense care văd totul deodată, RNN-urile procesează informația pas cu pas și au "memorie". Ieșirea pasului anterior influențează pasul curent.</w:t>
      </w:r>
    </w:p>
    <w:p w14:paraId="3AD3C96E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LSTM (Long Short-Term Memory) </w:t>
      </w:r>
      <w:r w:rsidRPr="001F5B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🌟</w:t>
      </w:r>
    </w:p>
    <w:p w14:paraId="69E36058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Standardul de aur pentru RNN-uri. Rezolvă problema "uitării" pe secvențe lungi.</w:t>
      </w:r>
    </w:p>
    <w:p w14:paraId="52F3F293" w14:textId="77777777" w:rsidR="001F5BBC" w:rsidRPr="001F5BBC" w:rsidRDefault="001F5BBC" w:rsidP="001F5BB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Are porți interne care decid ce informație să păstreze și ce să șteargă.</w:t>
      </w:r>
    </w:p>
    <w:p w14:paraId="73ADCCBD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Python</w:t>
      </w:r>
    </w:p>
    <w:p w14:paraId="6D94589B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 = tf.keras.Sequential([</w:t>
      </w:r>
    </w:p>
    <w:p w14:paraId="6F182C84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text_vectorizer,</w:t>
      </w:r>
    </w:p>
    <w:p w14:paraId="0D70A7B0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embedding,</w:t>
      </w:r>
    </w:p>
    <w:p w14:paraId="35DDB56C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tf.keras.layers.LSTM(64), # Strat recurent</w:t>
      </w:r>
    </w:p>
    <w:p w14:paraId="1585C9B4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tf.keras.layers.Dense(1, activation="sigmoid")</w:t>
      </w:r>
    </w:p>
    <w:p w14:paraId="4897AD38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])</w:t>
      </w:r>
    </w:p>
    <w:p w14:paraId="7DDD2B56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GRU (Gated Recurrent Unit)</w:t>
      </w:r>
    </w:p>
    <w:p w14:paraId="28D474F6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O versiune simplificată a LSTM. Are performanțe similare, dar este mai rapidă și consumă mai puține resurse.</w:t>
      </w:r>
    </w:p>
    <w:p w14:paraId="7997B870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Bidirectional RNN</w:t>
      </w:r>
    </w:p>
    <w:p w14:paraId="4C8B8DEF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Citește textul în ambele direcții (stânga-dreapta ȘI dreapta-stânga).</w:t>
      </w:r>
    </w:p>
    <w:p w14:paraId="20D0DD5F" w14:textId="77777777" w:rsidR="001F5BBC" w:rsidRPr="001F5BBC" w:rsidRDefault="001F5BBC" w:rsidP="001F5BB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Utile pentru a înțelege contextul complet al unei propoziții.</w:t>
      </w:r>
    </w:p>
    <w:p w14:paraId="07C94D4C" w14:textId="77777777" w:rsidR="001F5BBC" w:rsidRPr="001F5BBC" w:rsidRDefault="001F5BBC" w:rsidP="001F5BB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Dublează numărul de parametri.</w:t>
      </w:r>
    </w:p>
    <w:p w14:paraId="50A71089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Python</w:t>
      </w:r>
    </w:p>
    <w:p w14:paraId="34322CE4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tf.keras.layers.Bidirectional(tf.keras.layers.LSTM(64))</w:t>
      </w:r>
    </w:p>
    <w:p w14:paraId="03F0E77F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Conv1D (Convolutional Neural Networks pentru Text)</w:t>
      </w:r>
    </w:p>
    <w:p w14:paraId="4BED9D3F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Da, CNN-urile funcționează și pe text! În loc să scaneze pixeli spațial (2D), scanează cuvinte secvențial (1D). Sunt foarte rapide și bune la detectarea tiparelor locale (ngrams).</w:t>
      </w:r>
    </w:p>
    <w:p w14:paraId="75B656DF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0A8BFD">
          <v:rect id="_x0000_i1026" style="width:0;height:1.5pt" o:hralign="center" o:hrstd="t" o:hr="t" fillcolor="#a0a0a0" stroked="f"/>
        </w:pict>
      </w:r>
    </w:p>
    <w:p w14:paraId="6F2F92CF" w14:textId="77777777" w:rsidR="001F5BBC" w:rsidRPr="001F5BBC" w:rsidRDefault="001F5BBC" w:rsidP="001F5BB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Partea 3: Transfer Learning în NLP </w:t>
      </w:r>
      <w:r w:rsidRPr="001F5B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</w:p>
    <w:p w14:paraId="0F1FFB53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La fel ca la imagini, putem folosi modele pre-antrenate de giganți (Google, Facebook) care au citit tot Wikipedia.</w:t>
      </w:r>
    </w:p>
    <w:p w14:paraId="58F956D3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Universal Sentence Encoder (USE)</w:t>
      </w:r>
    </w:p>
    <w:p w14:paraId="7084B4EA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Un model de pe TensorFlow Hub care transformă propoziții întregi în vectori de 512 numere.</w:t>
      </w:r>
    </w:p>
    <w:p w14:paraId="2E1D742A" w14:textId="77777777" w:rsidR="001F5BBC" w:rsidRPr="001F5BBC" w:rsidRDefault="001F5BBC" w:rsidP="001F5BB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Nu mai ai nevoie de Tokenizer sau Embedding propriu.</w:t>
      </w:r>
    </w:p>
    <w:p w14:paraId="3AFE2C2D" w14:textId="77777777" w:rsidR="001F5BBC" w:rsidRPr="001F5BBC" w:rsidRDefault="001F5BBC" w:rsidP="001F5BB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Funcționează excelent chiar și cu puțină date.</w:t>
      </w:r>
    </w:p>
    <w:p w14:paraId="43F187AC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Python</w:t>
      </w:r>
    </w:p>
    <w:p w14:paraId="23EEBCB5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tensorflow_hub as hub</w:t>
      </w:r>
    </w:p>
    <w:p w14:paraId="18CA42D3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embed = hub.KerasLayer("https://tfhub.dev/google/universal-sentence-encoder/4", trainable=False)</w:t>
      </w:r>
    </w:p>
    <w:p w14:paraId="22724EAE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Times New Roman" w:eastAsia="Times New Roman" w:hAnsi="Times New Roman" w:cs="Times New Roman"/>
          <w:kern w:val="0"/>
          <w14:ligatures w14:val="none"/>
        </w:rPr>
        <w:pict w14:anchorId="27A94047">
          <v:rect id="_x0000_i1027" style="width:0;height:1.5pt" o:hralign="center" o:hrstd="t" o:hr="t" fillcolor="#a0a0a0" stroked="f"/>
        </w:pict>
      </w:r>
    </w:p>
    <w:p w14:paraId="16411B44" w14:textId="77777777" w:rsidR="001F5BBC" w:rsidRPr="001F5BBC" w:rsidRDefault="001F5BBC" w:rsidP="001F5BB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Partea 4: Proiect Avansat - SkimLit (Milestone Project 2) </w:t>
      </w:r>
      <w:r w:rsidRPr="001F5B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📄🔥</w:t>
      </w:r>
    </w:p>
    <w:p w14:paraId="5ABFC011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Scopul: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Să replicăm modelul dintr-o lucrare de cercetare (PubMed 200k RCT) care clasifică propozițiile din rezumatele medicale în: </w:t>
      </w:r>
      <w:r w:rsidRPr="001F5BBC">
        <w:rPr>
          <w:rFonts w:ascii="Arial" w:eastAsia="Times New Roman" w:hAnsi="Arial" w:cs="Arial"/>
          <w:i/>
          <w:iCs/>
          <w:kern w:val="0"/>
          <w14:ligatures w14:val="none"/>
        </w:rPr>
        <w:t>Objective, Methods, Results, Conclusions, Background</w:t>
      </w:r>
      <w:r w:rsidRPr="001F5BBC">
        <w:rPr>
          <w:rFonts w:ascii="Arial" w:eastAsia="Times New Roman" w:hAnsi="Arial" w:cs="Arial"/>
          <w:kern w:val="0"/>
          <w14:ligatures w14:val="none"/>
        </w:rPr>
        <w:t>.</w:t>
      </w:r>
    </w:p>
    <w:p w14:paraId="09382724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Acest proiect introduce conceptul de </w:t>
      </w: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Multimodal Models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(Modele Hibride/Tribride). Nu ne bazăm pe o singură sursă de informație.</w:t>
      </w:r>
    </w:p>
    <w:p w14:paraId="4A42572F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Modelul Tribrid (3 Surse de Intrare)</w:t>
      </w:r>
    </w:p>
    <w:p w14:paraId="6E178E5F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Pentru a obține performanță maximă, construim un model care acceptă 3 input-uri simultan: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438"/>
        <w:gridCol w:w="2773"/>
      </w:tblGrid>
      <w:tr w:rsidR="001F5BBC" w:rsidRPr="001F5BBC" w14:paraId="45C3AA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DCCB9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Tip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39293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Ce face?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AE22D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Layer folosit</w:t>
            </w:r>
          </w:p>
        </w:tc>
      </w:tr>
      <w:tr w:rsidR="001F5BBC" w:rsidRPr="001F5BBC" w14:paraId="263A8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DF9C8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 Token 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45B47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kern w:val="0"/>
                <w14:ligatures w14:val="none"/>
              </w:rPr>
              <w:t>Înțelege cuvintele și contextul semantic.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E82BD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Universal Sentence Encoder</w:t>
            </w:r>
            <w:r w:rsidRPr="001F5BBC">
              <w:rPr>
                <w:rFonts w:ascii="Arial" w:eastAsia="Times New Roman" w:hAnsi="Arial" w:cs="Arial"/>
                <w:kern w:val="0"/>
                <w14:ligatures w14:val="none"/>
              </w:rPr>
              <w:t xml:space="preserve"> (Transfer Learning)</w:t>
            </w:r>
          </w:p>
        </w:tc>
      </w:tr>
      <w:tr w:rsidR="001F5BBC" w:rsidRPr="001F5BBC" w14:paraId="2A953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F8A7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 Character 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6EFBE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kern w:val="0"/>
                <w14:ligatures w14:val="none"/>
              </w:rPr>
              <w:t>Înțelege structura cuvintelor (util pentru termeni medicali complecși sau greșeli de tipar).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81407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CharTokenizer</w:t>
            </w:r>
            <w:r w:rsidRPr="001F5BBC">
              <w:rPr>
                <w:rFonts w:ascii="Arial" w:eastAsia="Times New Roman" w:hAnsi="Arial" w:cs="Arial"/>
                <w:kern w:val="0"/>
                <w14:ligatures w14:val="none"/>
              </w:rPr>
              <w:t xml:space="preserve"> + </w:t>
            </w:r>
            <w:r w:rsidRPr="001F5BB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Conv1D</w:t>
            </w:r>
          </w:p>
        </w:tc>
      </w:tr>
      <w:tr w:rsidR="001F5BBC" w:rsidRPr="001F5BBC" w14:paraId="76791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AFE6B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 Positional 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F10A9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kern w:val="0"/>
                <w14:ligatures w14:val="none"/>
              </w:rPr>
              <w:t xml:space="preserve">Știe </w:t>
            </w:r>
            <w:r w:rsidRPr="001F5BB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unde</w:t>
            </w:r>
            <w:r w:rsidRPr="001F5BBC">
              <w:rPr>
                <w:rFonts w:ascii="Arial" w:eastAsia="Times New Roman" w:hAnsi="Arial" w:cs="Arial"/>
                <w:kern w:val="0"/>
                <w14:ligatures w14:val="none"/>
              </w:rPr>
              <w:t xml:space="preserve"> se află propoziția în paragraf (ex: linia 15 din 20).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EE94D" w14:textId="77777777" w:rsidR="001F5BBC" w:rsidRPr="001F5BBC" w:rsidRDefault="001F5BBC" w:rsidP="001F5BB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F5BB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One-Hot Encoding</w:t>
            </w:r>
            <w:r w:rsidRPr="001F5BBC">
              <w:rPr>
                <w:rFonts w:ascii="Arial" w:eastAsia="Times New Roman" w:hAnsi="Arial" w:cs="Arial"/>
                <w:kern w:val="0"/>
                <w14:ligatures w14:val="none"/>
              </w:rPr>
              <w:t xml:space="preserve"> (Feature Engineering)</w:t>
            </w:r>
          </w:p>
        </w:tc>
      </w:tr>
    </w:tbl>
    <w:p w14:paraId="1F08A612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Feature Engineering (Ingineria Trăsăturilor)</w:t>
      </w:r>
    </w:p>
    <w:p w14:paraId="29D7B7EA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lastRenderedPageBreak/>
        <w:t>Am creat manual trăsături pe care modelul nu le putea învăța singur doar din text:</w:t>
      </w:r>
    </w:p>
    <w:p w14:paraId="53B74866" w14:textId="77777777" w:rsidR="001F5BBC" w:rsidRPr="001F5BBC" w:rsidRDefault="001F5BBC" w:rsidP="001F5BB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Line Number: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A câta propoziție este? (De obicei "Background" e la început, "Conclusion" la final).</w:t>
      </w:r>
    </w:p>
    <w:p w14:paraId="39615A54" w14:textId="77777777" w:rsidR="001F5BBC" w:rsidRPr="001F5BBC" w:rsidRDefault="001F5BBC" w:rsidP="001F5BB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Total Lines: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Cât de lung este paragraful?</w:t>
      </w:r>
    </w:p>
    <w:p w14:paraId="66D32A38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Arhitectura Complexă (Concatenare)</w:t>
      </w:r>
    </w:p>
    <w:p w14:paraId="4E07A127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Folosim </w:t>
      </w: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tf.keras.layers.Concatenate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pentru a uni rezultatele celor 3 brațe ale rețelei într-un singur vector masiv, înainte de stratul final de decizie.</w:t>
      </w:r>
    </w:p>
    <w:p w14:paraId="15BE23D8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Python</w:t>
      </w:r>
    </w:p>
    <w:p w14:paraId="3A71E4AB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# Exemplu conceptual de unire</w:t>
      </w:r>
    </w:p>
    <w:p w14:paraId="3E5E4DBC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token_output = token_model(token_inputs)</w:t>
      </w:r>
    </w:p>
    <w:p w14:paraId="42D9086D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char_output = char_model(char_inputs)</w:t>
      </w:r>
    </w:p>
    <w:p w14:paraId="1B25235A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pos_output = positional_model(pos_inputs)</w:t>
      </w:r>
    </w:p>
    <w:p w14:paraId="7ACA00CB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8D686E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# Unirea celor 3 fluxuri de informație</w:t>
      </w:r>
    </w:p>
    <w:p w14:paraId="75EC0106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x = tf.keras.layers.Concatenate()([token_output, char_output, pos_output])</w:t>
      </w:r>
    </w:p>
    <w:p w14:paraId="79F044CD" w14:textId="77777777" w:rsidR="001F5BBC" w:rsidRPr="001F5BBC" w:rsidRDefault="001F5BBC" w:rsidP="001F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output = tf.keras.layers.Dense(5, activation="softmax")(x)</w:t>
      </w:r>
    </w:p>
    <w:p w14:paraId="118C75F8" w14:textId="77777777" w:rsidR="001F5BBC" w:rsidRPr="001F5BBC" w:rsidRDefault="001F5BBC" w:rsidP="001F5BB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Times New Roman" w:eastAsia="Times New Roman" w:hAnsi="Times New Roman" w:cs="Times New Roman"/>
          <w:kern w:val="0"/>
          <w14:ligatures w14:val="none"/>
        </w:rPr>
        <w:pict w14:anchorId="2313B5B1">
          <v:rect id="_x0000_i1028" style="width:0;height:1.5pt" o:hralign="center" o:hrstd="t" o:hr="t" fillcolor="#a0a0a0" stroked="f"/>
        </w:pict>
      </w:r>
    </w:p>
    <w:p w14:paraId="54966A8F" w14:textId="77777777" w:rsidR="001F5BBC" w:rsidRPr="001F5BBC" w:rsidRDefault="001F5BBC" w:rsidP="001F5BB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5. Tehnici de Rafinare și Evaluare </w:t>
      </w:r>
      <w:r w:rsidRPr="001F5B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</w:p>
    <w:p w14:paraId="2982C405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Label Smoothing</w:t>
      </w:r>
    </w:p>
    <w:p w14:paraId="18A6C604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Când modelul este prea încrezător (overconfident) pe datele de antrenament (ex: prezice 100% probabilitate), poate duce la overfitting.</w:t>
      </w:r>
    </w:p>
    <w:p w14:paraId="510744E5" w14:textId="77777777" w:rsidR="001F5BBC" w:rsidRPr="001F5BBC" w:rsidRDefault="001F5BBC" w:rsidP="001F5BB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Soluția: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Label Smoothing</w:t>
      </w:r>
      <w:r w:rsidRPr="001F5BBC">
        <w:rPr>
          <w:rFonts w:ascii="Arial" w:eastAsia="Times New Roman" w:hAnsi="Arial" w:cs="Arial"/>
          <w:kern w:val="0"/>
          <w14:ligatures w14:val="none"/>
        </w:rPr>
        <w:t>. Îi spunem modelului: "Nu fi 100% sigur, fii 90% sigur și împarte restul de 10% la celelalte clase". Ajută la generalizare.</w:t>
      </w:r>
    </w:p>
    <w:p w14:paraId="1EEADCEF" w14:textId="77777777" w:rsidR="001F5BBC" w:rsidRPr="001F5BBC" w:rsidRDefault="001F5BBC" w:rsidP="001F5BBC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loss = CategoricalCrossentropy(label_smoothing=0.2)</w:t>
      </w:r>
    </w:p>
    <w:p w14:paraId="332A8B33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Speed vs. Score Tradeoff</w:t>
      </w:r>
    </w:p>
    <w:p w14:paraId="022AFD38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>În producție, cel mai bun model (ca acuratețe) nu este mereu cel mai bun de folosit.</w:t>
      </w:r>
    </w:p>
    <w:p w14:paraId="46411114" w14:textId="77777777" w:rsidR="001F5BBC" w:rsidRPr="001F5BBC" w:rsidRDefault="001F5BBC" w:rsidP="001F5BBC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Modelul </w:t>
      </w: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Tribrid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(complex) a avut scorul cel mai mare (F1-score), dar a fost lent.</w:t>
      </w:r>
    </w:p>
    <w:p w14:paraId="49390DE6" w14:textId="77777777" w:rsidR="001F5BBC" w:rsidRPr="001F5BBC" w:rsidRDefault="001F5BBC" w:rsidP="001F5BBC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Modelul </w:t>
      </w: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Baseline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(Naive Bayes) a fost de 10x mai rapid, cu un scor doar puțin mai mic.</w:t>
      </w:r>
    </w:p>
    <w:p w14:paraId="2CD71509" w14:textId="77777777" w:rsidR="001F5BBC" w:rsidRPr="001F5BBC" w:rsidRDefault="001F5BBC" w:rsidP="001F5BBC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Lecția: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Trebuie să balansezi acuratețea cu viteza de inferență.</w:t>
      </w:r>
    </w:p>
    <w:p w14:paraId="524EC400" w14:textId="77777777" w:rsidR="001F5BBC" w:rsidRPr="001F5BBC" w:rsidRDefault="001F5BBC" w:rsidP="001F5BB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F5BB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Analiza "Most Wrong Predictions"</w:t>
      </w:r>
    </w:p>
    <w:p w14:paraId="32C203A6" w14:textId="77777777" w:rsidR="001F5BBC" w:rsidRPr="001F5BBC" w:rsidRDefault="001F5BBC" w:rsidP="001F5BB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t xml:space="preserve">Ca și la Computer Vision, ne uităm la exemplele unde modelul a fost </w:t>
      </w:r>
      <w:r w:rsidRPr="001F5BBC">
        <w:rPr>
          <w:rFonts w:ascii="Arial" w:eastAsia="Times New Roman" w:hAnsi="Arial" w:cs="Arial"/>
          <w:b/>
          <w:bCs/>
          <w:kern w:val="0"/>
          <w14:ligatures w14:val="none"/>
        </w:rPr>
        <w:t>foarte sigur</w:t>
      </w:r>
      <w:r w:rsidRPr="001F5BBC">
        <w:rPr>
          <w:rFonts w:ascii="Arial" w:eastAsia="Times New Roman" w:hAnsi="Arial" w:cs="Arial"/>
          <w:kern w:val="0"/>
          <w14:ligatures w14:val="none"/>
        </w:rPr>
        <w:t xml:space="preserve"> pe el, dar a greșit.</w:t>
      </w:r>
    </w:p>
    <w:p w14:paraId="5812D45D" w14:textId="77777777" w:rsidR="001F5BBC" w:rsidRPr="001F5BBC" w:rsidRDefault="001F5BBC" w:rsidP="001F5BBC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F5BBC">
        <w:rPr>
          <w:rFonts w:ascii="Arial" w:eastAsia="Times New Roman" w:hAnsi="Arial" w:cs="Arial"/>
          <w:kern w:val="0"/>
          <w14:ligatures w14:val="none"/>
        </w:rPr>
        <w:lastRenderedPageBreak/>
        <w:t>În SkimLit, asta ne-a ajutat să vedem că unele etichete din setul de date erau ambigue (o propoziție putea fi și "Result" și "Conclusion").</w:t>
      </w:r>
    </w:p>
    <w:p w14:paraId="7327BC53" w14:textId="77777777" w:rsidR="00D20904" w:rsidRDefault="00D20904"/>
    <w:sectPr w:rsidR="00D20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761"/>
    <w:multiLevelType w:val="multilevel"/>
    <w:tmpl w:val="637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0A61"/>
    <w:multiLevelType w:val="multilevel"/>
    <w:tmpl w:val="A1C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B420D"/>
    <w:multiLevelType w:val="multilevel"/>
    <w:tmpl w:val="5FCA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1174C"/>
    <w:multiLevelType w:val="multilevel"/>
    <w:tmpl w:val="F9F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B5E15"/>
    <w:multiLevelType w:val="multilevel"/>
    <w:tmpl w:val="47B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40743"/>
    <w:multiLevelType w:val="multilevel"/>
    <w:tmpl w:val="97F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4713B"/>
    <w:multiLevelType w:val="multilevel"/>
    <w:tmpl w:val="877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01399"/>
    <w:multiLevelType w:val="multilevel"/>
    <w:tmpl w:val="321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92989"/>
    <w:multiLevelType w:val="multilevel"/>
    <w:tmpl w:val="5B5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7414">
    <w:abstractNumId w:val="3"/>
  </w:num>
  <w:num w:numId="2" w16cid:durableId="360278854">
    <w:abstractNumId w:val="5"/>
  </w:num>
  <w:num w:numId="3" w16cid:durableId="1050886431">
    <w:abstractNumId w:val="2"/>
  </w:num>
  <w:num w:numId="4" w16cid:durableId="1428229395">
    <w:abstractNumId w:val="0"/>
  </w:num>
  <w:num w:numId="5" w16cid:durableId="1282879101">
    <w:abstractNumId w:val="6"/>
  </w:num>
  <w:num w:numId="6" w16cid:durableId="1909150400">
    <w:abstractNumId w:val="8"/>
  </w:num>
  <w:num w:numId="7" w16cid:durableId="1331640173">
    <w:abstractNumId w:val="7"/>
  </w:num>
  <w:num w:numId="8" w16cid:durableId="2009213635">
    <w:abstractNumId w:val="1"/>
  </w:num>
  <w:num w:numId="9" w16cid:durableId="1606842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81"/>
    <w:rsid w:val="000272B3"/>
    <w:rsid w:val="001F5BBC"/>
    <w:rsid w:val="00555B86"/>
    <w:rsid w:val="006F3981"/>
    <w:rsid w:val="00886DBE"/>
    <w:rsid w:val="008E3D84"/>
    <w:rsid w:val="00D2090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E3254-FCE1-4D6C-9E4F-7F6F0D7C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Darius-Daniel Costache</dc:creator>
  <cp:keywords/>
  <dc:description/>
  <cp:lastModifiedBy>Darius-Daniel Costache</cp:lastModifiedBy>
  <cp:revision>2</cp:revision>
  <dcterms:created xsi:type="dcterms:W3CDTF">2025-12-05T14:05:00Z</dcterms:created>
  <dcterms:modified xsi:type="dcterms:W3CDTF">2025-12-05T14:05:00Z</dcterms:modified>
</cp:coreProperties>
</file>