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69FA909" w14:textId="77777777" w:rsidR="009303D9" w:rsidRPr="00D5119F" w:rsidRDefault="00B93A18" w:rsidP="00D5119F">
      <w:pPr>
        <w:pStyle w:val="papertitle"/>
        <w:spacing w:before="5pt" w:beforeAutospacing="1" w:after="5pt" w:afterAutospacing="1"/>
      </w:pPr>
      <w:r>
        <w:t>ECSE 444 Project – Initial Report</w:t>
      </w:r>
    </w:p>
    <w:p w14:paraId="1624A97F" w14:textId="77777777" w:rsidR="00D7522C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7871DD8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35909D7E" w14:textId="77777777" w:rsidR="00D5119F" w:rsidRDefault="00B93A18" w:rsidP="00D5119F">
      <w:pPr>
        <w:pStyle w:val="Author"/>
        <w:spacing w:before="5pt" w:beforeAutospacing="1"/>
        <w:rPr>
          <w:sz w:val="18"/>
          <w:szCs w:val="18"/>
        </w:rPr>
      </w:pPr>
      <w:r w:rsidRPr="00B93A18">
        <w:rPr>
          <w:sz w:val="18"/>
          <w:szCs w:val="18"/>
        </w:rPr>
        <w:t>Piecaitis, Darius</w:t>
      </w:r>
      <w:r w:rsidR="001A3B3D" w:rsidRPr="00B93A18">
        <w:rPr>
          <w:sz w:val="18"/>
          <w:szCs w:val="18"/>
        </w:rPr>
        <w:t xml:space="preserve"> </w:t>
      </w:r>
      <w:r w:rsidR="001A3B3D" w:rsidRPr="00B93A18">
        <w:rPr>
          <w:sz w:val="18"/>
          <w:szCs w:val="18"/>
        </w:rPr>
        <w:br/>
      </w:r>
      <w:r w:rsidRPr="00B93A18">
        <w:rPr>
          <w:sz w:val="18"/>
          <w:szCs w:val="18"/>
        </w:rPr>
        <w:t>McGill University</w:t>
      </w:r>
      <w:r w:rsidR="00D72D06" w:rsidRPr="00B93A18">
        <w:rPr>
          <w:sz w:val="18"/>
          <w:szCs w:val="18"/>
        </w:rPr>
        <w:br/>
      </w:r>
      <w:r>
        <w:rPr>
          <w:sz w:val="18"/>
          <w:szCs w:val="18"/>
        </w:rPr>
        <w:t>260733308</w:t>
      </w:r>
      <w:r w:rsidR="001A3B3D" w:rsidRPr="00B93A18">
        <w:rPr>
          <w:sz w:val="18"/>
          <w:szCs w:val="18"/>
        </w:rPr>
        <w:br/>
      </w:r>
      <w:r w:rsidRPr="00B93A18">
        <w:rPr>
          <w:sz w:val="18"/>
          <w:szCs w:val="18"/>
        </w:rPr>
        <w:t>darius.piecaitis@mail.mcgill.ca</w:t>
      </w:r>
      <w:r w:rsidR="006347CF" w:rsidRPr="00B93A18">
        <w:rPr>
          <w:sz w:val="18"/>
          <w:szCs w:val="18"/>
        </w:rPr>
        <w:br/>
      </w:r>
    </w:p>
    <w:p w14:paraId="07F6C331" w14:textId="77777777" w:rsidR="00D5119F" w:rsidRDefault="001A3B3D" w:rsidP="00D5119F">
      <w:pPr>
        <w:pStyle w:val="Author"/>
        <w:spacing w:before="5pt" w:beforeAutospacing="1"/>
        <w:contextualSpacing/>
        <w:rPr>
          <w:sz w:val="18"/>
          <w:szCs w:val="18"/>
        </w:rPr>
      </w:pPr>
      <w:r w:rsidRPr="00F847A6">
        <w:rPr>
          <w:sz w:val="18"/>
          <w:szCs w:val="18"/>
        </w:rPr>
        <w:t xml:space="preserve">line 1:  </w:t>
      </w:r>
      <w:r w:rsidR="00F847A6" w:rsidRPr="00F847A6">
        <w:rPr>
          <w:sz w:val="18"/>
          <w:szCs w:val="18"/>
        </w:rPr>
        <w:t>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6347CF">
        <w:rPr>
          <w:sz w:val="18"/>
          <w:szCs w:val="18"/>
        </w:rPr>
        <w:br/>
      </w:r>
      <w:r w:rsidR="00D5119F">
        <w:rPr>
          <w:sz w:val="18"/>
          <w:szCs w:val="18"/>
        </w:rPr>
        <w:t>line 3</w:t>
      </w:r>
    </w:p>
    <w:p w14:paraId="20AAEF2B" w14:textId="77777777" w:rsidR="00D5119F" w:rsidRDefault="00D5119F" w:rsidP="00D5119F">
      <w:pPr>
        <w:pStyle w:val="Author"/>
        <w:spacing w:before="5pt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line n4</w:t>
      </w:r>
      <w:r w:rsidR="006347CF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58A5F938" w14:textId="77777777" w:rsidR="00D5119F" w:rsidRDefault="001A3B3D" w:rsidP="00D5119F">
      <w:pPr>
        <w:pStyle w:val="Author"/>
        <w:spacing w:before="5pt" w:beforeAutospacing="1"/>
        <w:contextualSpacing/>
        <w:rPr>
          <w:sz w:val="18"/>
          <w:szCs w:val="18"/>
        </w:rPr>
      </w:pPr>
      <w:r w:rsidRPr="00F847A6">
        <w:rPr>
          <w:sz w:val="18"/>
          <w:szCs w:val="18"/>
        </w:rPr>
        <w:t xml:space="preserve">line 3: </w:t>
      </w:r>
      <w:r w:rsidRPr="00F847A6">
        <w:rPr>
          <w:i/>
          <w:sz w:val="18"/>
          <w:szCs w:val="18"/>
        </w:rPr>
        <w:t>name of organization 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="00547E73">
        <w:rPr>
          <w:sz w:val="18"/>
          <w:szCs w:val="18"/>
        </w:rPr>
        <w:t xml:space="preserve"> or ORCID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7256C6D0" w14:textId="77777777" w:rsidR="00D5119F" w:rsidRDefault="001A3B3D" w:rsidP="00D5119F">
      <w:pPr>
        <w:pStyle w:val="Author"/>
        <w:spacing w:before="5pt" w:beforeAutospacing="1"/>
        <w:contextualSpacing/>
        <w:rPr>
          <w:i/>
          <w:sz w:val="18"/>
          <w:szCs w:val="18"/>
        </w:rPr>
      </w:pPr>
      <w:r w:rsidRPr="00F847A6">
        <w:rPr>
          <w:sz w:val="18"/>
          <w:szCs w:val="18"/>
        </w:rPr>
        <w:t xml:space="preserve">line </w:t>
      </w:r>
      <w:r w:rsidR="00D5119F">
        <w:rPr>
          <w:sz w:val="18"/>
          <w:szCs w:val="18"/>
        </w:rPr>
        <w:t>1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>dept. name of organization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</w:p>
    <w:p w14:paraId="061601DE" w14:textId="77777777" w:rsidR="00D5119F" w:rsidRDefault="00D5119F" w:rsidP="00D5119F">
      <w:pPr>
        <w:pStyle w:val="Author"/>
        <w:spacing w:before="5pt" w:beforeAutospacing="1"/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>line 3</w:t>
      </w:r>
    </w:p>
    <w:p w14:paraId="15524F22" w14:textId="77777777" w:rsidR="001A3B3D" w:rsidRPr="006347CF" w:rsidRDefault="00D5119F" w:rsidP="00D5119F">
      <w:pPr>
        <w:pStyle w:val="Author"/>
        <w:spacing w:before="5pt" w:beforeAutospacing="1"/>
        <w:contextualSpacing/>
        <w:rPr>
          <w:sz w:val="18"/>
          <w:szCs w:val="18"/>
        </w:rPr>
        <w:sectPr w:rsidR="001A3B3D" w:rsidRPr="006347CF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>
        <w:rPr>
          <w:i/>
          <w:sz w:val="18"/>
          <w:szCs w:val="18"/>
        </w:rPr>
        <w:t>line 4</w:t>
      </w:r>
      <w:r w:rsidR="001A3B3D" w:rsidRPr="00F847A6">
        <w:rPr>
          <w:i/>
          <w:sz w:val="18"/>
          <w:szCs w:val="18"/>
        </w:rPr>
        <w:br/>
      </w:r>
    </w:p>
    <w:p w14:paraId="11B288A5" w14:textId="77777777" w:rsidR="00CA4392" w:rsidRDefault="00CA4392" w:rsidP="00D5119F">
      <w:pPr>
        <w:pStyle w:val="Author"/>
        <w:spacing w:before="5pt" w:beforeAutospacing="1"/>
        <w:contextualSpacing/>
        <w:jc w:val="both"/>
        <w:rPr>
          <w:sz w:val="18"/>
          <w:szCs w:val="18"/>
        </w:rPr>
      </w:pPr>
    </w:p>
    <w:p w14:paraId="0930EBC0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34D0D501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4A88604E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6CE35B1D" w14:textId="77777777" w:rsidR="00CA4392" w:rsidRPr="00F847A6" w:rsidRDefault="00CA4392" w:rsidP="00D5119F">
      <w:pPr>
        <w:pStyle w:val="Author"/>
        <w:spacing w:before="5pt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692B4C03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3D0FFF42" w14:textId="77777777" w:rsidR="00EF554C" w:rsidRPr="00EF554C" w:rsidRDefault="00EF554C" w:rsidP="00EF554C">
      <w:pPr>
        <w:pStyle w:val="Heading1"/>
      </w:pPr>
      <w:r>
        <w:t>Introduction</w:t>
      </w:r>
    </w:p>
    <w:p w14:paraId="67BC6FD0" w14:textId="5E52FE24" w:rsidR="00EA5FF4" w:rsidRDefault="003A4FD9" w:rsidP="00E7596C">
      <w:pPr>
        <w:pStyle w:val="BodyText"/>
        <w:rPr>
          <w:lang w:val="en-US"/>
        </w:rPr>
      </w:pPr>
      <w:r>
        <w:rPr>
          <w:lang w:val="en-US"/>
        </w:rPr>
        <w:t xml:space="preserve">The purpose of this project is to generate </w:t>
      </w:r>
      <w:r w:rsidR="00463D5A">
        <w:rPr>
          <w:lang w:val="en-US"/>
        </w:rPr>
        <w:t xml:space="preserve">two </w:t>
      </w:r>
      <w:r w:rsidR="007A421B">
        <w:rPr>
          <w:lang w:val="en-US"/>
        </w:rPr>
        <w:t xml:space="preserve">32k sample sine waves </w:t>
      </w:r>
      <w:r w:rsidR="00463D5A">
        <w:rPr>
          <w:lang w:val="en-US"/>
        </w:rPr>
        <w:t>onto a</w:t>
      </w:r>
      <w:r w:rsidR="00D14542">
        <w:rPr>
          <w:lang w:val="en-US"/>
        </w:rPr>
        <w:t xml:space="preserve">n STM # board. These sine waves are then mixed using random </w:t>
      </w:r>
      <w:r w:rsidR="00803B91">
        <w:rPr>
          <w:lang w:val="en-US"/>
        </w:rPr>
        <w:t>proportions. A</w:t>
      </w:r>
    </w:p>
    <w:p w14:paraId="6A447976" w14:textId="77777777" w:rsidR="00EA5FF4" w:rsidRPr="00EF554C" w:rsidRDefault="00EA5FF4" w:rsidP="00E7596C">
      <w:pPr>
        <w:pStyle w:val="BodyText"/>
        <w:rPr>
          <w:lang w:val="en-US"/>
        </w:rPr>
      </w:pPr>
    </w:p>
    <w:p w14:paraId="53D36928" w14:textId="5D072F55" w:rsidR="00EF554C" w:rsidRDefault="00AB3075" w:rsidP="00EF554C">
      <w:pPr>
        <w:pStyle w:val="Heading1"/>
      </w:pPr>
      <w:r>
        <w:t>Design</w:t>
      </w:r>
    </w:p>
    <w:p w14:paraId="707614AC" w14:textId="603F44B0" w:rsidR="00EF554C" w:rsidRDefault="00EF554C" w:rsidP="00EF554C">
      <w:pPr>
        <w:ind w:firstLine="14.40pt"/>
        <w:jc w:val="start"/>
      </w:pPr>
      <w:r>
        <w:t>Introduce the solution in general terms, block diagram</w:t>
      </w:r>
      <w:r w:rsidR="00AE2BB4">
        <w:t>,</w:t>
      </w:r>
      <w:r>
        <w:t xml:space="preserve"> then go over what each component is doing and how it’s doing it</w:t>
      </w:r>
      <w:r w:rsidR="00EA5FF4">
        <w:t>.</w:t>
      </w:r>
    </w:p>
    <w:p w14:paraId="27E5D556" w14:textId="37360654" w:rsidR="00EA5FF4" w:rsidRDefault="00EA5FF4" w:rsidP="00EF554C">
      <w:pPr>
        <w:ind w:firstLine="14.40pt"/>
        <w:jc w:val="start"/>
      </w:pPr>
    </w:p>
    <w:p w14:paraId="2E9DA64C" w14:textId="77777777" w:rsidR="00EA5FF4" w:rsidRPr="00EF554C" w:rsidRDefault="00EA5FF4" w:rsidP="00EF554C">
      <w:pPr>
        <w:ind w:firstLine="14.40pt"/>
        <w:jc w:val="start"/>
      </w:pPr>
    </w:p>
    <w:p w14:paraId="7D03EEF6" w14:textId="77777777" w:rsidR="009303D9" w:rsidRDefault="00EF554C" w:rsidP="006B6B66">
      <w:pPr>
        <w:pStyle w:val="Heading1"/>
      </w:pPr>
      <w:r>
        <w:t>Results and discussion</w:t>
      </w:r>
    </w:p>
    <w:p w14:paraId="1AF3438A" w14:textId="6DD1F218" w:rsidR="00EF554C" w:rsidRDefault="00F17040" w:rsidP="00EF554C">
      <w:pPr>
        <w:pStyle w:val="BodyText"/>
        <w:rPr>
          <w:lang w:val="en-US"/>
        </w:rPr>
      </w:pPr>
      <w:r>
        <w:rPr>
          <w:lang w:val="en-US"/>
        </w:rPr>
        <w:t xml:space="preserve">Describe the procedure for gathering results. </w:t>
      </w:r>
      <w:r w:rsidR="00EF554C">
        <w:rPr>
          <w:lang w:val="en-US"/>
        </w:rPr>
        <w:t xml:space="preserve">Describe </w:t>
      </w:r>
      <w:r>
        <w:rPr>
          <w:lang w:val="en-US"/>
        </w:rPr>
        <w:t xml:space="preserve">the </w:t>
      </w:r>
      <w:r w:rsidR="00EF554C">
        <w:rPr>
          <w:lang w:val="en-US"/>
        </w:rPr>
        <w:t>output of system and</w:t>
      </w:r>
    </w:p>
    <w:p w14:paraId="6B0A8139" w14:textId="77777777" w:rsidR="00EA5FF4" w:rsidRPr="00EF554C" w:rsidRDefault="00EA5FF4" w:rsidP="004B740D">
      <w:pPr>
        <w:pStyle w:val="BodyText"/>
        <w:ind w:firstLine="0pt"/>
        <w:rPr>
          <w:lang w:val="en-US"/>
        </w:rPr>
      </w:pPr>
    </w:p>
    <w:p w14:paraId="0172B577" w14:textId="77777777" w:rsidR="009303D9" w:rsidRDefault="00EF554C" w:rsidP="006B6B66">
      <w:pPr>
        <w:pStyle w:val="Heading1"/>
      </w:pPr>
      <w:r>
        <w:t>Conclusion</w:t>
      </w:r>
    </w:p>
    <w:p w14:paraId="2E488D22" w14:textId="0DAFF49C" w:rsidR="00EA5FF4" w:rsidRPr="00EF554C" w:rsidRDefault="00EF554C" w:rsidP="004B740D">
      <w:pPr>
        <w:pStyle w:val="BodyText"/>
        <w:rPr>
          <w:lang w:val="en-US"/>
        </w:rPr>
      </w:pPr>
      <w:r>
        <w:rPr>
          <w:lang w:val="en-US"/>
        </w:rPr>
        <w:t xml:space="preserve">Describe the ultimate outcome and </w:t>
      </w:r>
      <w:r w:rsidR="00541AA6">
        <w:rPr>
          <w:lang w:val="en-US"/>
        </w:rPr>
        <w:t>its context in the overall project and how it will be used. Describe what is left to do and a vague plane to accomplish it</w:t>
      </w:r>
      <w:r w:rsidR="00EA5FF4">
        <w:rPr>
          <w:lang w:val="en-US"/>
        </w:rPr>
        <w:t>.</w:t>
      </w:r>
    </w:p>
    <w:p w14:paraId="5C094BF3" w14:textId="77777777" w:rsidR="00575BCA" w:rsidRDefault="00575BCA" w:rsidP="001A42EA">
      <w:pPr>
        <w:pStyle w:val="BodyText"/>
      </w:pPr>
    </w:p>
    <w:p w14:paraId="6BB399A1" w14:textId="77777777" w:rsidR="009303D9" w:rsidRPr="005B520E" w:rsidRDefault="009303D9" w:rsidP="00EF554C">
      <w:pPr>
        <w:pStyle w:val="Heading5"/>
      </w:pPr>
      <w:r w:rsidRPr="005B520E">
        <w:t>References</w:t>
      </w:r>
    </w:p>
    <w:p w14:paraId="6419B0AB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489B81A3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10C92B2D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108A127A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1BF37D7B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6721A322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07C4C2F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0B837215" w14:textId="77777777" w:rsidR="009303D9" w:rsidRPr="00F96569" w:rsidRDefault="009303D9" w:rsidP="00EF554C">
      <w:pPr>
        <w:pStyle w:val="references"/>
        <w:numPr>
          <w:ilvl w:val="0"/>
          <w:numId w:val="0"/>
        </w:numPr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CBC3C49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0A39900" w14:textId="77777777" w:rsidR="00B5244A" w:rsidRDefault="00B5244A" w:rsidP="001A3B3D">
      <w:r>
        <w:separator/>
      </w:r>
    </w:p>
  </w:endnote>
  <w:endnote w:type="continuationSeparator" w:id="0">
    <w:p w14:paraId="421AB1F5" w14:textId="77777777" w:rsidR="00B5244A" w:rsidRDefault="00B5244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C2246A6" w14:textId="77777777" w:rsidR="00B5244A" w:rsidRDefault="00B5244A" w:rsidP="001A3B3D">
      <w:r>
        <w:separator/>
      </w:r>
    </w:p>
  </w:footnote>
  <w:footnote w:type="continuationSeparator" w:id="0">
    <w:p w14:paraId="03AE7A84" w14:textId="77777777" w:rsidR="00B5244A" w:rsidRDefault="00B5244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3A4FD9"/>
    <w:rsid w:val="00421EC6"/>
    <w:rsid w:val="004325FB"/>
    <w:rsid w:val="004432BA"/>
    <w:rsid w:val="0044407E"/>
    <w:rsid w:val="00463D5A"/>
    <w:rsid w:val="0048070E"/>
    <w:rsid w:val="004B740D"/>
    <w:rsid w:val="004D72B5"/>
    <w:rsid w:val="00541AA6"/>
    <w:rsid w:val="00547E73"/>
    <w:rsid w:val="00551B7F"/>
    <w:rsid w:val="0056610F"/>
    <w:rsid w:val="00575BCA"/>
    <w:rsid w:val="005B0344"/>
    <w:rsid w:val="005B520E"/>
    <w:rsid w:val="005E2800"/>
    <w:rsid w:val="006347CF"/>
    <w:rsid w:val="006351D6"/>
    <w:rsid w:val="00645D22"/>
    <w:rsid w:val="00651A08"/>
    <w:rsid w:val="00654204"/>
    <w:rsid w:val="00670434"/>
    <w:rsid w:val="006B6B66"/>
    <w:rsid w:val="006D019C"/>
    <w:rsid w:val="006F6D3D"/>
    <w:rsid w:val="00704134"/>
    <w:rsid w:val="00715403"/>
    <w:rsid w:val="00715BEA"/>
    <w:rsid w:val="00740EEA"/>
    <w:rsid w:val="00794804"/>
    <w:rsid w:val="007A421B"/>
    <w:rsid w:val="007B33F1"/>
    <w:rsid w:val="007C0308"/>
    <w:rsid w:val="007C2FF2"/>
    <w:rsid w:val="007D6232"/>
    <w:rsid w:val="007F1F99"/>
    <w:rsid w:val="007F768F"/>
    <w:rsid w:val="00803B91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B3075"/>
    <w:rsid w:val="00AE2BB4"/>
    <w:rsid w:val="00AE3409"/>
    <w:rsid w:val="00B11A60"/>
    <w:rsid w:val="00B22613"/>
    <w:rsid w:val="00B5244A"/>
    <w:rsid w:val="00B93A18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14542"/>
    <w:rsid w:val="00D2176E"/>
    <w:rsid w:val="00D5119F"/>
    <w:rsid w:val="00D632BE"/>
    <w:rsid w:val="00D72D06"/>
    <w:rsid w:val="00D7522C"/>
    <w:rsid w:val="00D7536F"/>
    <w:rsid w:val="00D76668"/>
    <w:rsid w:val="00E61E12"/>
    <w:rsid w:val="00E7596C"/>
    <w:rsid w:val="00E878F2"/>
    <w:rsid w:val="00EA5FF4"/>
    <w:rsid w:val="00ED0149"/>
    <w:rsid w:val="00EF310B"/>
    <w:rsid w:val="00EF554C"/>
    <w:rsid w:val="00EF7DE3"/>
    <w:rsid w:val="00F03103"/>
    <w:rsid w:val="00F17040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C4FEDE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50F496F-7007-49A9-8149-2E7C7CB55B6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Murray Kornelsen</cp:lastModifiedBy>
  <cp:revision>2</cp:revision>
  <dcterms:created xsi:type="dcterms:W3CDTF">2019-11-19T22:43:00Z</dcterms:created>
  <dcterms:modified xsi:type="dcterms:W3CDTF">2019-11-19T22:43:00Z</dcterms:modified>
</cp:coreProperties>
</file>