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9336" w14:textId="7C981B01" w:rsidR="009D3B8B" w:rsidRDefault="0013778B">
      <w:pPr>
        <w:rPr>
          <w:b/>
          <w:bCs/>
        </w:rPr>
      </w:pPr>
      <w:r w:rsidRPr="0013778B">
        <w:rPr>
          <w:b/>
          <w:bCs/>
        </w:rPr>
        <w:t>Advisory Report</w:t>
      </w:r>
    </w:p>
    <w:p w14:paraId="3D63AA4C" w14:textId="77777777" w:rsidR="0013778B" w:rsidRDefault="0013778B">
      <w:pPr>
        <w:rPr>
          <w:b/>
          <w:bCs/>
        </w:rPr>
      </w:pPr>
    </w:p>
    <w:p w14:paraId="2634A929" w14:textId="77777777" w:rsidR="0013778B" w:rsidRDefault="0013778B">
      <w:pPr>
        <w:rPr>
          <w:b/>
          <w:bCs/>
        </w:rPr>
      </w:pPr>
    </w:p>
    <w:p w14:paraId="16936111" w14:textId="77777777" w:rsidR="00710A82" w:rsidRDefault="00710A82">
      <w:pPr>
        <w:rPr>
          <w:b/>
          <w:bCs/>
        </w:rPr>
      </w:pPr>
    </w:p>
    <w:p w14:paraId="1D3DC33C" w14:textId="77777777" w:rsidR="00710A82" w:rsidRDefault="00710A82">
      <w:pPr>
        <w:rPr>
          <w:b/>
          <w:bCs/>
        </w:rPr>
      </w:pPr>
      <w:r>
        <w:rPr>
          <w:b/>
          <w:bCs/>
        </w:rPr>
        <w:br w:type="page"/>
      </w:r>
    </w:p>
    <w:p w14:paraId="0127BD07" w14:textId="77777777" w:rsidR="00710A82" w:rsidRPr="00710A82" w:rsidRDefault="00710A82" w:rsidP="00710A82">
      <w:pPr>
        <w:pStyle w:val="Heading3"/>
        <w:rPr>
          <w:rFonts w:ascii="Arial" w:hAnsi="Arial" w:cs="Arial"/>
          <w:b/>
          <w:bCs/>
          <w:color w:val="000000"/>
          <w:sz w:val="22"/>
          <w:szCs w:val="22"/>
        </w:rPr>
      </w:pPr>
      <w:r w:rsidRPr="00710A82">
        <w:rPr>
          <w:rFonts w:ascii="Arial" w:hAnsi="Arial" w:cs="Arial"/>
          <w:b/>
          <w:bCs/>
          <w:color w:val="000000"/>
          <w:sz w:val="22"/>
          <w:szCs w:val="22"/>
        </w:rPr>
        <w:lastRenderedPageBreak/>
        <w:t>Executive Summary</w:t>
      </w:r>
    </w:p>
    <w:p w14:paraId="6C8B5B87" w14:textId="6EF6BAEE"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Swisscom’s</w:t>
      </w:r>
      <w:r w:rsidRPr="00710A82">
        <w:rPr>
          <w:rStyle w:val="apple-converted-space"/>
          <w:rFonts w:ascii="Arial" w:hAnsi="Arial" w:cs="Arial"/>
          <w:color w:val="000000"/>
          <w:sz w:val="22"/>
          <w:szCs w:val="22"/>
        </w:rPr>
        <w:t> </w:t>
      </w:r>
      <w:proofErr w:type="spellStart"/>
      <w:r w:rsidRPr="00710A82">
        <w:rPr>
          <w:rStyle w:val="Strong"/>
          <w:rFonts w:ascii="Arial" w:hAnsi="Arial" w:cs="Arial"/>
          <w:b w:val="0"/>
          <w:bCs w:val="0"/>
          <w:color w:val="000000"/>
          <w:sz w:val="22"/>
          <w:szCs w:val="22"/>
        </w:rPr>
        <w:t>TravelMate</w:t>
      </w:r>
      <w:proofErr w:type="spellEnd"/>
      <w:r w:rsidRPr="00710A82">
        <w:rPr>
          <w:rStyle w:val="apple-converted-space"/>
          <w:rFonts w:ascii="Arial" w:hAnsi="Arial" w:cs="Arial"/>
          <w:color w:val="000000"/>
          <w:sz w:val="22"/>
          <w:szCs w:val="22"/>
        </w:rPr>
        <w:t> </w:t>
      </w:r>
      <w:r w:rsidRPr="00710A82">
        <w:rPr>
          <w:rFonts w:ascii="Arial" w:hAnsi="Arial" w:cs="Arial"/>
          <w:color w:val="000000"/>
          <w:sz w:val="22"/>
          <w:szCs w:val="22"/>
        </w:rPr>
        <w:t>platform lets employees work abroad for up to ten days a year, yet today neither staff nor tribe administrators can see whether those “</w:t>
      </w:r>
      <w:r w:rsidRPr="00710A82">
        <w:rPr>
          <w:rStyle w:val="Strong"/>
          <w:rFonts w:ascii="Arial" w:hAnsi="Arial" w:cs="Arial"/>
          <w:b w:val="0"/>
          <w:bCs w:val="0"/>
          <w:color w:val="000000"/>
          <w:sz w:val="22"/>
          <w:szCs w:val="22"/>
        </w:rPr>
        <w:t>Open Days</w:t>
      </w:r>
      <w:r w:rsidRPr="00710A82">
        <w:rPr>
          <w:rFonts w:ascii="Arial" w:hAnsi="Arial" w:cs="Arial"/>
          <w:color w:val="000000"/>
          <w:sz w:val="22"/>
          <w:szCs w:val="22"/>
        </w:rPr>
        <w:t xml:space="preserve">” are </w:t>
      </w:r>
      <w:r w:rsidR="00AB7CD9" w:rsidRPr="00710A82">
        <w:rPr>
          <w:rFonts w:ascii="Arial" w:hAnsi="Arial" w:cs="Arial"/>
          <w:color w:val="000000"/>
          <w:sz w:val="22"/>
          <w:szCs w:val="22"/>
        </w:rPr>
        <w:t>used</w:t>
      </w:r>
      <w:r w:rsidRPr="00710A82">
        <w:rPr>
          <w:rFonts w:ascii="Arial" w:hAnsi="Arial" w:cs="Arial"/>
          <w:color w:val="000000"/>
          <w:sz w:val="22"/>
          <w:szCs w:val="22"/>
        </w:rPr>
        <w:t>. The result is wasted quota, last-minute reallocations, and zero insight for planning.</w:t>
      </w:r>
      <w:r w:rsidRPr="00710A82">
        <w:rPr>
          <w:rFonts w:ascii="Arial" w:hAnsi="Arial" w:cs="Arial"/>
          <w:color w:val="000000"/>
          <w:sz w:val="22"/>
          <w:szCs w:val="22"/>
        </w:rPr>
        <w:br/>
        <w:t xml:space="preserve">We </w:t>
      </w:r>
      <w:proofErr w:type="spellStart"/>
      <w:r w:rsidRPr="00710A82">
        <w:rPr>
          <w:rFonts w:ascii="Arial" w:hAnsi="Arial" w:cs="Arial"/>
          <w:color w:val="000000"/>
          <w:sz w:val="22"/>
          <w:szCs w:val="22"/>
        </w:rPr>
        <w:t>analysed</w:t>
      </w:r>
      <w:proofErr w:type="spellEnd"/>
      <w:r w:rsidRPr="00710A82">
        <w:rPr>
          <w:rFonts w:ascii="Arial" w:hAnsi="Arial" w:cs="Arial"/>
          <w:color w:val="000000"/>
          <w:sz w:val="22"/>
          <w:szCs w:val="22"/>
        </w:rPr>
        <w:t xml:space="preserve"> four implementation approaches and three technology stacks for each layer (backend, frontend, database) against nine non-functional requirements (performance, scalability, security, maintainability, cost, etc.). Decision matrices </w:t>
      </w:r>
      <w:proofErr w:type="spellStart"/>
      <w:r w:rsidRPr="00710A82">
        <w:rPr>
          <w:rFonts w:ascii="Arial" w:hAnsi="Arial" w:cs="Arial"/>
          <w:color w:val="000000"/>
          <w:sz w:val="22"/>
          <w:szCs w:val="22"/>
        </w:rPr>
        <w:t>summarise</w:t>
      </w:r>
      <w:proofErr w:type="spellEnd"/>
      <w:r w:rsidRPr="00710A82">
        <w:rPr>
          <w:rFonts w:ascii="Arial" w:hAnsi="Arial" w:cs="Arial"/>
          <w:color w:val="000000"/>
          <w:sz w:val="22"/>
          <w:szCs w:val="22"/>
        </w:rPr>
        <w:t xml:space="preserve"> the evidence.</w:t>
      </w:r>
    </w:p>
    <w:p w14:paraId="39434DC5" w14:textId="77777777" w:rsidR="00710A82" w:rsidRPr="00710A82" w:rsidRDefault="00710A82">
      <w:pPr>
        <w:numPr>
          <w:ilvl w:val="0"/>
          <w:numId w:val="12"/>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Backend.</w:t>
      </w:r>
      <w:r w:rsidRPr="00710A82">
        <w:rPr>
          <w:rStyle w:val="apple-converted-space"/>
          <w:rFonts w:ascii="Arial" w:hAnsi="Arial" w:cs="Arial"/>
          <w:color w:val="000000"/>
          <w:sz w:val="22"/>
          <w:szCs w:val="22"/>
        </w:rPr>
        <w:t> </w:t>
      </w:r>
      <w:r w:rsidRPr="00710A82">
        <w:rPr>
          <w:rFonts w:ascii="Arial" w:hAnsi="Arial" w:cs="Arial"/>
          <w:color w:val="000000"/>
          <w:sz w:val="22"/>
          <w:szCs w:val="22"/>
        </w:rPr>
        <w:t>Extending the existing</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Java / Spring Boot</w:t>
      </w:r>
      <w:r w:rsidRPr="00710A82">
        <w:rPr>
          <w:rStyle w:val="apple-converted-space"/>
          <w:rFonts w:ascii="Arial" w:hAnsi="Arial" w:cs="Arial"/>
          <w:color w:val="000000"/>
          <w:sz w:val="22"/>
          <w:szCs w:val="22"/>
        </w:rPr>
        <w:t> </w:t>
      </w:r>
      <w:r w:rsidRPr="00710A82">
        <w:rPr>
          <w:rFonts w:ascii="Arial" w:hAnsi="Arial" w:cs="Arial"/>
          <w:color w:val="000000"/>
          <w:sz w:val="22"/>
          <w:szCs w:val="22"/>
        </w:rPr>
        <w:t>codebase—optionally writing the new module in</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Kotlin</w:t>
      </w:r>
      <w:r w:rsidRPr="00710A82">
        <w:rPr>
          <w:rStyle w:val="apple-converted-space"/>
          <w:rFonts w:ascii="Arial" w:hAnsi="Arial" w:cs="Arial"/>
          <w:color w:val="000000"/>
          <w:sz w:val="22"/>
          <w:szCs w:val="22"/>
        </w:rPr>
        <w:t> </w:t>
      </w:r>
      <w:r w:rsidRPr="00710A82">
        <w:rPr>
          <w:rFonts w:ascii="Arial" w:hAnsi="Arial" w:cs="Arial"/>
          <w:color w:val="000000"/>
          <w:sz w:val="22"/>
          <w:szCs w:val="22"/>
        </w:rPr>
        <w:t>for cleaner, better-tested code—scores highest on effort, risk and performance. A separate micro-service was ruled out as over-engineered for a feature of this size.</w:t>
      </w:r>
    </w:p>
    <w:p w14:paraId="660B4A04" w14:textId="77777777" w:rsidR="00710A82" w:rsidRPr="00710A82" w:rsidRDefault="00710A82">
      <w:pPr>
        <w:numPr>
          <w:ilvl w:val="0"/>
          <w:numId w:val="12"/>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Frontend.</w:t>
      </w:r>
      <w:r w:rsidRPr="00710A82">
        <w:rPr>
          <w:rStyle w:val="apple-converted-space"/>
          <w:rFonts w:ascii="Arial" w:hAnsi="Arial" w:cs="Arial"/>
          <w:color w:val="000000"/>
          <w:sz w:val="22"/>
          <w:szCs w:val="22"/>
        </w:rPr>
        <w:t> </w:t>
      </w:r>
      <w:r w:rsidRPr="00710A82">
        <w:rPr>
          <w:rFonts w:ascii="Arial" w:hAnsi="Arial" w:cs="Arial"/>
          <w:color w:val="000000"/>
          <w:sz w:val="22"/>
          <w:szCs w:val="22"/>
        </w:rPr>
        <w:t>Although React or Vue win in a green-field comparison, the current admin portal is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Angular</w:t>
      </w:r>
      <w:r w:rsidRPr="00710A82">
        <w:rPr>
          <w:rStyle w:val="apple-converted-space"/>
          <w:rFonts w:ascii="Arial" w:hAnsi="Arial" w:cs="Arial"/>
          <w:color w:val="000000"/>
          <w:sz w:val="22"/>
          <w:szCs w:val="22"/>
        </w:rPr>
        <w:t> </w:t>
      </w:r>
      <w:r w:rsidRPr="00710A82">
        <w:rPr>
          <w:rFonts w:ascii="Arial" w:hAnsi="Arial" w:cs="Arial"/>
          <w:color w:val="000000"/>
          <w:sz w:val="22"/>
          <w:szCs w:val="22"/>
        </w:rPr>
        <w:t>with a shared component library; re-use avoids visual drift and duplicated effort.</w:t>
      </w:r>
    </w:p>
    <w:p w14:paraId="5A237848" w14:textId="77777777" w:rsidR="00710A82" w:rsidRPr="00710A82" w:rsidRDefault="00710A82">
      <w:pPr>
        <w:numPr>
          <w:ilvl w:val="0"/>
          <w:numId w:val="12"/>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Database.</w:t>
      </w:r>
      <w:r w:rsidRPr="00710A82">
        <w:rPr>
          <w:rStyle w:val="apple-converted-space"/>
          <w:rFonts w:ascii="Arial" w:hAnsi="Arial" w:cs="Arial"/>
          <w:color w:val="000000"/>
          <w:sz w:val="22"/>
          <w:szCs w:val="22"/>
        </w:rPr>
        <w:t> </w:t>
      </w:r>
      <w:r w:rsidRPr="00710A82">
        <w:rPr>
          <w:rFonts w:ascii="Arial" w:hAnsi="Arial" w:cs="Arial"/>
          <w:color w:val="000000"/>
          <w:sz w:val="22"/>
          <w:szCs w:val="22"/>
        </w:rPr>
        <w:t>PostgreSQL tops the green-field ranking, but the present system already runs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MongoDB</w:t>
      </w:r>
      <w:r w:rsidRPr="00710A82">
        <w:rPr>
          <w:rFonts w:ascii="Arial" w:hAnsi="Arial" w:cs="Arial"/>
          <w:color w:val="000000"/>
          <w:sz w:val="22"/>
          <w:szCs w:val="22"/>
        </w:rPr>
        <w:t>, which meets data-volume and reporting needs once properly indexed—so no second datastore is introduced.</w:t>
      </w:r>
    </w:p>
    <w:p w14:paraId="1DCA5386" w14:textId="5942DDB2" w:rsidR="00710A82" w:rsidRPr="00710A82" w:rsidRDefault="00710A82" w:rsidP="00710A82">
      <w:pPr>
        <w:spacing w:before="100" w:beforeAutospacing="1" w:after="100" w:afterAutospacing="1"/>
        <w:rPr>
          <w:rFonts w:ascii="Arial" w:hAnsi="Arial" w:cs="Arial"/>
          <w:color w:val="000000"/>
          <w:sz w:val="22"/>
          <w:szCs w:val="22"/>
        </w:rPr>
      </w:pPr>
      <w:r w:rsidRPr="00710A82">
        <w:rPr>
          <w:rStyle w:val="Strong"/>
          <w:rFonts w:ascii="Arial" w:hAnsi="Arial" w:cs="Arial"/>
          <w:color w:val="000000"/>
          <w:sz w:val="22"/>
          <w:szCs w:val="22"/>
        </w:rPr>
        <w:t>Recommendation</w:t>
      </w:r>
      <w:r>
        <w:rPr>
          <w:rStyle w:val="Strong"/>
          <w:rFonts w:ascii="Arial" w:hAnsi="Arial" w:cs="Arial"/>
          <w:color w:val="000000"/>
          <w:sz w:val="22"/>
          <w:szCs w:val="22"/>
        </w:rPr>
        <w:t>:</w:t>
      </w:r>
      <w:r w:rsidRPr="00710A82">
        <w:rPr>
          <w:rStyle w:val="apple-converted-space"/>
          <w:rFonts w:ascii="Arial" w:hAnsi="Arial" w:cs="Arial"/>
          <w:color w:val="000000"/>
          <w:sz w:val="22"/>
          <w:szCs w:val="22"/>
        </w:rPr>
        <w:t> </w:t>
      </w:r>
      <w:r w:rsidRPr="00710A82">
        <w:rPr>
          <w:rFonts w:ascii="Arial" w:hAnsi="Arial" w:cs="Arial"/>
          <w:color w:val="000000"/>
          <w:sz w:val="22"/>
          <w:szCs w:val="22"/>
        </w:rPr>
        <w:t xml:space="preserve">Extend </w:t>
      </w:r>
      <w:proofErr w:type="spellStart"/>
      <w:r w:rsidRPr="00710A82">
        <w:rPr>
          <w:rFonts w:ascii="Arial" w:hAnsi="Arial" w:cs="Arial"/>
          <w:color w:val="000000"/>
          <w:sz w:val="22"/>
          <w:szCs w:val="22"/>
        </w:rPr>
        <w:t>TravelMate</w:t>
      </w:r>
      <w:proofErr w:type="spellEnd"/>
      <w:r w:rsidRPr="00710A82">
        <w:rPr>
          <w:rFonts w:ascii="Arial" w:hAnsi="Arial" w:cs="Arial"/>
          <w:color w:val="000000"/>
          <w:sz w:val="22"/>
          <w:szCs w:val="22"/>
        </w:rPr>
        <w:t xml:space="preserve"> in-place: add an “Open Days Tracking” module (written in Kotlin where practicable), surface the data in the existing Angular dashboard, and evolve the MongoDB schema. This path </w:t>
      </w:r>
      <w:r w:rsidR="00C413EE" w:rsidRPr="00710A82">
        <w:rPr>
          <w:rFonts w:ascii="Arial" w:hAnsi="Arial" w:cs="Arial"/>
          <w:color w:val="000000"/>
          <w:sz w:val="22"/>
          <w:szCs w:val="22"/>
        </w:rPr>
        <w:t>minimizes</w:t>
      </w:r>
      <w:r w:rsidRPr="00710A82">
        <w:rPr>
          <w:rFonts w:ascii="Arial" w:hAnsi="Arial" w:cs="Arial"/>
          <w:color w:val="000000"/>
          <w:sz w:val="22"/>
          <w:szCs w:val="22"/>
        </w:rPr>
        <w:t xml:space="preserve"> integration risk, leverages current CI/CD pipelines, and can be delivered inside the planned release window. Immediate next steps are to:</w:t>
      </w:r>
    </w:p>
    <w:p w14:paraId="75F30EB3" w14:textId="77777777" w:rsidR="00710A82" w:rsidRPr="00710A82" w:rsidRDefault="00710A82">
      <w:pPr>
        <w:numPr>
          <w:ilvl w:val="0"/>
          <w:numId w:val="13"/>
        </w:numPr>
        <w:spacing w:before="100" w:beforeAutospacing="1" w:after="100" w:afterAutospacing="1" w:line="240" w:lineRule="auto"/>
        <w:rPr>
          <w:rFonts w:ascii="Arial" w:hAnsi="Arial" w:cs="Arial"/>
          <w:color w:val="000000"/>
          <w:sz w:val="22"/>
          <w:szCs w:val="22"/>
        </w:rPr>
      </w:pPr>
      <w:r w:rsidRPr="00710A82">
        <w:rPr>
          <w:rFonts w:ascii="Arial" w:hAnsi="Arial" w:cs="Arial"/>
          <w:color w:val="000000"/>
          <w:sz w:val="22"/>
          <w:szCs w:val="22"/>
        </w:rPr>
        <w:t>uplift unit-test coverage on affected Spring services,</w:t>
      </w:r>
    </w:p>
    <w:p w14:paraId="0887CCC3" w14:textId="6B1F4ECA" w:rsidR="00710A82" w:rsidRPr="00710A82" w:rsidRDefault="00C37D8D">
      <w:pPr>
        <w:numPr>
          <w:ilvl w:val="0"/>
          <w:numId w:val="13"/>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 xml:space="preserve">remove the </w:t>
      </w:r>
      <w:proofErr w:type="spellStart"/>
      <w:r>
        <w:rPr>
          <w:rFonts w:ascii="Arial" w:hAnsi="Arial" w:cs="Arial"/>
          <w:color w:val="000000"/>
          <w:sz w:val="22"/>
          <w:szCs w:val="22"/>
        </w:rPr>
        <w:t>AnyOrg</w:t>
      </w:r>
      <w:proofErr w:type="spellEnd"/>
      <w:r>
        <w:rPr>
          <w:rFonts w:ascii="Arial" w:hAnsi="Arial" w:cs="Arial"/>
          <w:color w:val="000000"/>
          <w:sz w:val="22"/>
          <w:szCs w:val="22"/>
        </w:rPr>
        <w:t xml:space="preserve"> </w:t>
      </w:r>
      <w:r w:rsidR="00297F11">
        <w:rPr>
          <w:rFonts w:ascii="Arial" w:hAnsi="Arial" w:cs="Arial"/>
          <w:color w:val="000000"/>
          <w:sz w:val="22"/>
          <w:szCs w:val="22"/>
        </w:rPr>
        <w:t>integration and replace it with another service</w:t>
      </w:r>
      <w:r>
        <w:rPr>
          <w:rFonts w:ascii="Arial" w:hAnsi="Arial" w:cs="Arial"/>
          <w:color w:val="000000"/>
          <w:sz w:val="22"/>
          <w:szCs w:val="22"/>
        </w:rPr>
        <w:t>.</w:t>
      </w:r>
    </w:p>
    <w:p w14:paraId="593DEC9E" w14:textId="3CAA8918"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 xml:space="preserve">This strategy delivers transparency for administrators, prevents unused-day waste, and positions </w:t>
      </w:r>
      <w:proofErr w:type="spellStart"/>
      <w:r w:rsidRPr="00710A82">
        <w:rPr>
          <w:rFonts w:ascii="Arial" w:hAnsi="Arial" w:cs="Arial"/>
          <w:color w:val="000000"/>
          <w:sz w:val="22"/>
          <w:szCs w:val="22"/>
        </w:rPr>
        <w:t>TravelMate</w:t>
      </w:r>
      <w:proofErr w:type="spellEnd"/>
      <w:r w:rsidRPr="00710A82">
        <w:rPr>
          <w:rFonts w:ascii="Arial" w:hAnsi="Arial" w:cs="Arial"/>
          <w:color w:val="000000"/>
          <w:sz w:val="22"/>
          <w:szCs w:val="22"/>
        </w:rPr>
        <w:t xml:space="preserve"> for future incremental enhancements without architectural</w:t>
      </w:r>
      <w:r w:rsidR="00901118">
        <w:rPr>
          <w:rFonts w:ascii="Arial" w:hAnsi="Arial" w:cs="Arial"/>
          <w:color w:val="000000"/>
          <w:sz w:val="22"/>
          <w:szCs w:val="22"/>
        </w:rPr>
        <w:t xml:space="preserve"> change</w:t>
      </w:r>
      <w:r w:rsidRPr="00710A82">
        <w:rPr>
          <w:rFonts w:ascii="Arial" w:hAnsi="Arial" w:cs="Arial"/>
          <w:color w:val="000000"/>
          <w:sz w:val="22"/>
          <w:szCs w:val="22"/>
        </w:rPr>
        <w:t>.</w:t>
      </w:r>
    </w:p>
    <w:p w14:paraId="3917BE06" w14:textId="2EFF8FD6" w:rsidR="0013778B" w:rsidRPr="00710A82" w:rsidRDefault="0013778B">
      <w:pPr>
        <w:rPr>
          <w:rFonts w:ascii="Arial" w:hAnsi="Arial" w:cs="Arial"/>
          <w:b/>
          <w:bCs/>
          <w:sz w:val="22"/>
          <w:szCs w:val="22"/>
        </w:rPr>
      </w:pPr>
      <w:r w:rsidRPr="00710A82">
        <w:rPr>
          <w:rFonts w:ascii="Arial" w:hAnsi="Arial" w:cs="Arial"/>
          <w:b/>
          <w:bCs/>
          <w:sz w:val="22"/>
          <w:szCs w:val="22"/>
        </w:rPr>
        <w:br w:type="page"/>
      </w:r>
    </w:p>
    <w:p w14:paraId="797FC669" w14:textId="77777777" w:rsidR="0013778B" w:rsidRPr="0013778B" w:rsidRDefault="0013778B" w:rsidP="0013778B">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lastRenderedPageBreak/>
        <w:t>1. Introduction</w:t>
      </w:r>
    </w:p>
    <w:p w14:paraId="35EBB55D" w14:textId="45AEE7A7" w:rsidR="0013778B" w:rsidRPr="0013778B" w:rsidRDefault="006D285A"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1.1 </w:t>
      </w:r>
      <w:r w:rsidR="0013778B" w:rsidRPr="0013778B">
        <w:rPr>
          <w:rFonts w:ascii="Arial" w:eastAsia="Times New Roman" w:hAnsi="Arial" w:cs="Arial"/>
          <w:b/>
          <w:bCs/>
          <w:color w:val="000000"/>
          <w:kern w:val="0"/>
          <w:sz w:val="22"/>
          <w:szCs w:val="22"/>
          <w14:ligatures w14:val="none"/>
        </w:rPr>
        <w:t>Context</w:t>
      </w:r>
    </w:p>
    <w:p w14:paraId="2E99772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proofErr w:type="spellStart"/>
      <w:r w:rsidRPr="0013778B">
        <w:rPr>
          <w:rFonts w:ascii="Arial" w:eastAsia="Times New Roman" w:hAnsi="Arial" w:cs="Arial"/>
          <w:color w:val="000000"/>
          <w:kern w:val="0"/>
          <w:sz w:val="22"/>
          <w:szCs w:val="22"/>
          <w14:ligatures w14:val="none"/>
        </w:rPr>
        <w:t>TravelMate</w:t>
      </w:r>
      <w:proofErr w:type="spellEnd"/>
      <w:r w:rsidRPr="0013778B">
        <w:rPr>
          <w:rFonts w:ascii="Arial" w:eastAsia="Times New Roman" w:hAnsi="Arial" w:cs="Arial"/>
          <w:color w:val="000000"/>
          <w:kern w:val="0"/>
          <w:sz w:val="22"/>
          <w:szCs w:val="22"/>
          <w14:ligatures w14:val="none"/>
        </w:rPr>
        <w:t xml:space="preserve"> is an internal business travel management system used at Swisscom to facilitate international work travel for employees. The application enables employees to work from an international office for up to 10 days per year, with costs covered by the organization. Travel days are centrally managed at the "tribe" level (a group of teams), and each tribe has a fixed annual quota (180 days) that can be allocated and booked by employees.</w:t>
      </w:r>
    </w:p>
    <w:p w14:paraId="507C8F6C" w14:textId="22402636"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 xml:space="preserve">The current version of </w:t>
      </w:r>
      <w:proofErr w:type="spellStart"/>
      <w:r w:rsidRPr="0013778B">
        <w:rPr>
          <w:rFonts w:ascii="Arial" w:eastAsia="Times New Roman" w:hAnsi="Arial" w:cs="Arial"/>
          <w:color w:val="000000"/>
          <w:kern w:val="0"/>
          <w:sz w:val="22"/>
          <w:szCs w:val="22"/>
          <w14:ligatures w14:val="none"/>
        </w:rPr>
        <w:t>TravelMate</w:t>
      </w:r>
      <w:proofErr w:type="spellEnd"/>
      <w:r w:rsidRPr="0013778B">
        <w:rPr>
          <w:rFonts w:ascii="Arial" w:eastAsia="Times New Roman" w:hAnsi="Arial" w:cs="Arial"/>
          <w:color w:val="000000"/>
          <w:kern w:val="0"/>
          <w:sz w:val="22"/>
          <w:szCs w:val="22"/>
          <w14:ligatures w14:val="none"/>
        </w:rPr>
        <w:t xml:space="preserve"> does not offer visibility into whether allocated Open Days (designated travel days) were used. This results in inefficiencies such as underutilization of travel days, inability to reallocate unused days, and a lack of insight for administrators.</w:t>
      </w:r>
    </w:p>
    <w:p w14:paraId="5596F8ED" w14:textId="0A610684"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 xml:space="preserve">To address this gap, a new feature called Open Days Tracking is proposed. It aims to enhance transparency and administrative control by enabling the tracking, reporting, and reallocation of travel days. </w:t>
      </w:r>
    </w:p>
    <w:p w14:paraId="1BD87C02" w14:textId="0D7A618C" w:rsidR="0013778B" w:rsidRPr="0013778B" w:rsidRDefault="006D285A"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1.2 </w:t>
      </w:r>
      <w:r w:rsidR="0013778B" w:rsidRPr="0013778B">
        <w:rPr>
          <w:rFonts w:ascii="Arial" w:eastAsia="Times New Roman" w:hAnsi="Arial" w:cs="Arial"/>
          <w:b/>
          <w:bCs/>
          <w:color w:val="000000"/>
          <w:kern w:val="0"/>
          <w:sz w:val="22"/>
          <w:szCs w:val="22"/>
          <w14:ligatures w14:val="none"/>
        </w:rPr>
        <w:t>Purpose</w:t>
      </w:r>
    </w:p>
    <w:p w14:paraId="5B1A1F62"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purpose of this advisory report is to evaluate multiple technical solutions for implementing the Open Days Tracking feature. This includes a comparison of tools, languages, architectural approaches, and integration strategies. The report provides a recommendation based on key quality aspects such as scalability, maintainability, performance, security, and alignment with organizational constraints and development practices.</w:t>
      </w:r>
    </w:p>
    <w:p w14:paraId="1432D77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target audience includes technical stakeholders (developers, software architects), product owners, and decision-makers responsible for feature planning and implementation within Swisscom.</w:t>
      </w:r>
    </w:p>
    <w:p w14:paraId="7D8069B5" w14:textId="42A3EB3B" w:rsidR="0013778B" w:rsidRPr="0013778B" w:rsidRDefault="006D285A"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1.3 </w:t>
      </w:r>
      <w:r w:rsidR="0013778B" w:rsidRPr="0013778B">
        <w:rPr>
          <w:rFonts w:ascii="Arial" w:eastAsia="Times New Roman" w:hAnsi="Arial" w:cs="Arial"/>
          <w:b/>
          <w:bCs/>
          <w:color w:val="000000"/>
          <w:kern w:val="0"/>
          <w:sz w:val="22"/>
          <w:szCs w:val="22"/>
          <w14:ligatures w14:val="none"/>
        </w:rPr>
        <w:t>Scope</w:t>
      </w:r>
    </w:p>
    <w:p w14:paraId="42644C86"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This report focuses on advising the design and implementation of the Open Days Tracking feature in terms of:</w:t>
      </w:r>
    </w:p>
    <w:p w14:paraId="1CD88F9E" w14:textId="4B320CFC"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Backend architecture</w:t>
      </w:r>
    </w:p>
    <w:p w14:paraId="3B0A5932" w14:textId="6FC92A1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Frontend strategy</w:t>
      </w:r>
    </w:p>
    <w:p w14:paraId="170CA0DE" w14:textId="56EED67C"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Database</w:t>
      </w:r>
    </w:p>
    <w:p w14:paraId="5A8425FC" w14:textId="7567DD8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External integrations</w:t>
      </w:r>
    </w:p>
    <w:p w14:paraId="6B3BAA3D" w14:textId="77777777" w:rsidR="001E731F" w:rsidRPr="00EB295C" w:rsidRDefault="0013778B" w:rsidP="001E731F">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System quality </w:t>
      </w:r>
    </w:p>
    <w:p w14:paraId="1220A9BD" w14:textId="13D09333" w:rsidR="0013778B" w:rsidRPr="001E731F" w:rsidRDefault="0013778B" w:rsidP="001E731F">
      <w:pPr>
        <w:spacing w:before="100" w:beforeAutospacing="1" w:after="100" w:afterAutospacing="1" w:line="240" w:lineRule="auto"/>
        <w:rPr>
          <w:rFonts w:ascii="Arial" w:eastAsia="Times New Roman" w:hAnsi="Arial" w:cs="Arial"/>
          <w:color w:val="000000"/>
          <w:kern w:val="0"/>
          <w:sz w:val="22"/>
          <w:szCs w:val="22"/>
          <w14:ligatures w14:val="none"/>
        </w:rPr>
      </w:pPr>
      <w:r w:rsidRPr="001E731F">
        <w:rPr>
          <w:rFonts w:ascii="Arial" w:eastAsia="Times New Roman" w:hAnsi="Arial" w:cs="Arial"/>
          <w:color w:val="000000"/>
          <w:kern w:val="0"/>
          <w:sz w:val="22"/>
          <w:szCs w:val="22"/>
          <w14:ligatures w14:val="none"/>
        </w:rPr>
        <w:t xml:space="preserve">This report does not provide a finalized technical design or project </w:t>
      </w:r>
      <w:r w:rsidR="00D37C02" w:rsidRPr="001E731F">
        <w:rPr>
          <w:rFonts w:ascii="Arial" w:eastAsia="Times New Roman" w:hAnsi="Arial" w:cs="Arial"/>
          <w:color w:val="000000"/>
          <w:kern w:val="0"/>
          <w:sz w:val="22"/>
          <w:szCs w:val="22"/>
          <w14:ligatures w14:val="none"/>
        </w:rPr>
        <w:t>timeline but</w:t>
      </w:r>
      <w:r w:rsidRPr="001E731F">
        <w:rPr>
          <w:rFonts w:ascii="Arial" w:eastAsia="Times New Roman" w:hAnsi="Arial" w:cs="Arial"/>
          <w:color w:val="000000"/>
          <w:kern w:val="0"/>
          <w:sz w:val="22"/>
          <w:szCs w:val="22"/>
          <w14:ligatures w14:val="none"/>
        </w:rPr>
        <w:t xml:space="preserve"> instead focuses on strategic architectural direction and technology choices.</w:t>
      </w:r>
    </w:p>
    <w:p w14:paraId="69B45F13"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51BC4125"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0B5460CA" w14:textId="77777777" w:rsidR="00C413EE" w:rsidRDefault="00C413EE"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10CD2E1F" w14:textId="77777777" w:rsidR="00CA4DA4" w:rsidRPr="00CA4DA4" w:rsidRDefault="00CA4DA4"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lastRenderedPageBreak/>
        <w:t>2. Requirements Overview</w:t>
      </w:r>
    </w:p>
    <w:p w14:paraId="2A6F0B11"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Open Days Tracking feature aims to improve transparency and control over the allocation and utilization of travel days within the </w:t>
      </w:r>
      <w:proofErr w:type="spellStart"/>
      <w:r w:rsidRPr="00CA4DA4">
        <w:rPr>
          <w:rFonts w:ascii="Arial" w:eastAsia="Times New Roman" w:hAnsi="Arial" w:cs="Arial"/>
          <w:color w:val="000000"/>
          <w:kern w:val="0"/>
          <w:sz w:val="22"/>
          <w:szCs w:val="22"/>
          <w14:ligatures w14:val="none"/>
        </w:rPr>
        <w:t>TravelMate</w:t>
      </w:r>
      <w:proofErr w:type="spellEnd"/>
      <w:r w:rsidRPr="00CA4DA4">
        <w:rPr>
          <w:rFonts w:ascii="Arial" w:eastAsia="Times New Roman" w:hAnsi="Arial" w:cs="Arial"/>
          <w:color w:val="000000"/>
          <w:kern w:val="0"/>
          <w:sz w:val="22"/>
          <w:szCs w:val="22"/>
          <w14:ligatures w14:val="none"/>
        </w:rPr>
        <w:t xml:space="preserve"> system. It must support both business goals and technical constraints while integrating smoothly with existing and external systems.</w:t>
      </w:r>
    </w:p>
    <w:p w14:paraId="010860AC"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2.1 Business Requirements</w:t>
      </w:r>
    </w:p>
    <w:p w14:paraId="397163A0"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Provide a clear overview of which Open Days have been used, remain unused, or have been reallocated.</w:t>
      </w:r>
    </w:p>
    <w:p w14:paraId="4E07D35B"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Ensure tribe administrators (reviewers) have access to accurate and up-to-date information on Open Day usage.</w:t>
      </w:r>
    </w:p>
    <w:p w14:paraId="1D443462"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Allow administrators to manually reallocate unused Open Days to improve resource efficiency.</w:t>
      </w:r>
    </w:p>
    <w:p w14:paraId="5C9A63C6"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Enable better planning and decision-making through reporting and visibility features.</w:t>
      </w:r>
    </w:p>
    <w:p w14:paraId="29F28A68"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Reduce waste of allocated travel days by ensuring they are used effectively.</w:t>
      </w:r>
    </w:p>
    <w:p w14:paraId="5C2275A3" w14:textId="4C047C3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These requirements will form the basis for evaluating different architectural approaches and technology options in the following sections of this report.</w:t>
      </w:r>
    </w:p>
    <w:p w14:paraId="79333B62" w14:textId="74614D80" w:rsidR="00CA4DA4" w:rsidRPr="00CA4DA4" w:rsidRDefault="00CB2A19"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2.</w:t>
      </w:r>
      <w:r w:rsidR="006D285A">
        <w:rPr>
          <w:rFonts w:ascii="Arial" w:eastAsia="Times New Roman" w:hAnsi="Arial" w:cs="Arial"/>
          <w:b/>
          <w:bCs/>
          <w:color w:val="000000"/>
          <w:kern w:val="0"/>
          <w:sz w:val="22"/>
          <w:szCs w:val="22"/>
          <w14:ligatures w14:val="none"/>
        </w:rPr>
        <w:t>2</w:t>
      </w:r>
      <w:r w:rsidR="00CA4DA4" w:rsidRPr="00CA4DA4">
        <w:rPr>
          <w:rFonts w:ascii="Arial" w:eastAsia="Times New Roman" w:hAnsi="Arial" w:cs="Arial"/>
          <w:b/>
          <w:bCs/>
          <w:color w:val="000000"/>
          <w:kern w:val="0"/>
          <w:sz w:val="22"/>
          <w:szCs w:val="22"/>
          <w14:ligatures w14:val="none"/>
        </w:rPr>
        <w:t xml:space="preserve"> </w:t>
      </w:r>
      <w:r w:rsidR="0030792F">
        <w:rPr>
          <w:rFonts w:ascii="Arial" w:eastAsia="Times New Roman" w:hAnsi="Arial" w:cs="Arial"/>
          <w:b/>
          <w:bCs/>
          <w:color w:val="000000"/>
          <w:kern w:val="0"/>
          <w:sz w:val="22"/>
          <w:szCs w:val="22"/>
          <w14:ligatures w14:val="none"/>
        </w:rPr>
        <w:t>Non-functional</w:t>
      </w:r>
      <w:r>
        <w:rPr>
          <w:rFonts w:ascii="Arial" w:eastAsia="Times New Roman" w:hAnsi="Arial" w:cs="Arial"/>
          <w:b/>
          <w:bCs/>
          <w:color w:val="000000"/>
          <w:kern w:val="0"/>
          <w:sz w:val="22"/>
          <w:szCs w:val="22"/>
          <w14:ligatures w14:val="none"/>
        </w:rPr>
        <w:t xml:space="preserve"> requirements</w:t>
      </w:r>
    </w:p>
    <w:p w14:paraId="226FB9D6" w14:textId="2BE40804" w:rsidR="00960AFA" w:rsidRDefault="00CA4DA4" w:rsidP="00960AFA">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implementation of the Open Days Tracking feature must meet several quality attributes that are critical to the long-term success, usability, and maintainability of the system. </w:t>
      </w:r>
      <w:r w:rsidR="00960AFA" w:rsidRPr="00960AFA">
        <w:rPr>
          <w:rFonts w:ascii="Arial" w:eastAsia="Times New Roman" w:hAnsi="Arial" w:cs="Arial"/>
          <w:color w:val="000000"/>
          <w:kern w:val="0"/>
          <w:sz w:val="22"/>
          <w:szCs w:val="22"/>
          <w14:ligatures w14:val="none"/>
        </w:rPr>
        <w:t>These are derived directly from the non-functional requirements defined in section 3.3 of the Software Requirements Specification (SRS) and will be used to evaluate architectural and technical decisions in the remainder of this report.</w:t>
      </w:r>
    </w:p>
    <w:p w14:paraId="60A63777" w14:textId="591E4A5C" w:rsidR="00960AFA" w:rsidRPr="001F1E49" w:rsidRDefault="006D285A" w:rsidP="00960AFA">
      <w:pPr>
        <w:spacing w:before="100" w:beforeAutospacing="1" w:after="100" w:afterAutospacing="1" w:line="240" w:lineRule="auto"/>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1 Performance</w:t>
      </w:r>
      <w:r w:rsidR="00960AFA">
        <w:rPr>
          <w:rFonts w:ascii="Arial" w:hAnsi="Arial" w:cs="Arial"/>
          <w:b/>
          <w:i/>
          <w:sz w:val="22"/>
          <w:szCs w:val="18"/>
        </w:rPr>
        <w:t xml:space="preserve"> (SRS 3.3.1)</w:t>
      </w:r>
    </w:p>
    <w:p w14:paraId="63AAAB44" w14:textId="0AEC1341" w:rsidR="00960AFA" w:rsidRPr="001F1E49" w:rsidRDefault="00960AFA">
      <w:pPr>
        <w:numPr>
          <w:ilvl w:val="0"/>
          <w:numId w:val="18"/>
        </w:numPr>
        <w:spacing w:line="240" w:lineRule="auto"/>
        <w:rPr>
          <w:rFonts w:ascii="Arial" w:hAnsi="Arial" w:cs="Arial"/>
          <w:bCs/>
          <w:sz w:val="22"/>
          <w:szCs w:val="18"/>
        </w:rPr>
      </w:pPr>
      <w:r w:rsidRPr="001F1E49">
        <w:rPr>
          <w:rFonts w:ascii="Arial" w:hAnsi="Arial" w:cs="Arial"/>
          <w:bCs/>
          <w:sz w:val="22"/>
          <w:szCs w:val="18"/>
        </w:rPr>
        <w:t>The dashboard displaying Open Days should load within 2 seconds</w:t>
      </w:r>
    </w:p>
    <w:p w14:paraId="25794425" w14:textId="77777777" w:rsidR="00960AFA" w:rsidRPr="001F1E49" w:rsidRDefault="00960AFA">
      <w:pPr>
        <w:numPr>
          <w:ilvl w:val="0"/>
          <w:numId w:val="18"/>
        </w:numPr>
        <w:spacing w:line="240" w:lineRule="auto"/>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3837FD42" w14:textId="77777777" w:rsidR="00960AFA" w:rsidRPr="001F1E49" w:rsidRDefault="00960AFA">
      <w:pPr>
        <w:numPr>
          <w:ilvl w:val="0"/>
          <w:numId w:val="18"/>
        </w:numPr>
        <w:spacing w:line="240" w:lineRule="auto"/>
        <w:rPr>
          <w:rFonts w:ascii="Arial" w:hAnsi="Arial" w:cs="Arial"/>
          <w:bCs/>
          <w:sz w:val="22"/>
          <w:szCs w:val="18"/>
        </w:rPr>
      </w:pPr>
      <w:r w:rsidRPr="001F1E49">
        <w:rPr>
          <w:rFonts w:ascii="Arial" w:hAnsi="Arial" w:cs="Arial"/>
          <w:bCs/>
          <w:sz w:val="22"/>
          <w:szCs w:val="18"/>
        </w:rPr>
        <w:t>API calls should not block UI operations and must be handled asynchronously.</w:t>
      </w:r>
    </w:p>
    <w:p w14:paraId="56FBA132" w14:textId="1E987070"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2 Reliability</w:t>
      </w:r>
      <w:r w:rsidR="00960AFA">
        <w:rPr>
          <w:rFonts w:ascii="Arial" w:hAnsi="Arial" w:cs="Arial"/>
          <w:b/>
          <w:i/>
          <w:sz w:val="22"/>
          <w:szCs w:val="18"/>
        </w:rPr>
        <w:t xml:space="preserve"> (SRS 3.3.2)</w:t>
      </w:r>
    </w:p>
    <w:p w14:paraId="0E63DB4D" w14:textId="77777777" w:rsidR="00960AFA" w:rsidRPr="001F1E49" w:rsidRDefault="00960AFA">
      <w:pPr>
        <w:numPr>
          <w:ilvl w:val="0"/>
          <w:numId w:val="19"/>
        </w:numPr>
        <w:spacing w:line="240" w:lineRule="auto"/>
        <w:rPr>
          <w:rFonts w:ascii="Arial" w:hAnsi="Arial" w:cs="Arial"/>
          <w:bCs/>
          <w:sz w:val="22"/>
          <w:szCs w:val="18"/>
        </w:rPr>
      </w:pPr>
      <w:r w:rsidRPr="001F1E49">
        <w:rPr>
          <w:rFonts w:ascii="Arial" w:hAnsi="Arial" w:cs="Arial"/>
          <w:bCs/>
          <w:sz w:val="22"/>
          <w:szCs w:val="18"/>
        </w:rPr>
        <w:t>The system should maintain 99.5% uptime, ensuring availability for administrators during working hours.</w:t>
      </w:r>
    </w:p>
    <w:p w14:paraId="27E0CE2C" w14:textId="77777777" w:rsidR="00960AFA" w:rsidRPr="001F1E49" w:rsidRDefault="00960AFA">
      <w:pPr>
        <w:numPr>
          <w:ilvl w:val="0"/>
          <w:numId w:val="19"/>
        </w:numPr>
        <w:spacing w:line="240" w:lineRule="auto"/>
        <w:rPr>
          <w:rFonts w:ascii="Arial" w:hAnsi="Arial" w:cs="Arial"/>
          <w:bCs/>
          <w:sz w:val="22"/>
          <w:szCs w:val="18"/>
        </w:rPr>
      </w:pPr>
      <w:r w:rsidRPr="001F1E49">
        <w:rPr>
          <w:rFonts w:ascii="Arial" w:hAnsi="Arial" w:cs="Arial"/>
          <w:bCs/>
          <w:sz w:val="22"/>
          <w:szCs w:val="18"/>
        </w:rPr>
        <w:t>The feature must include tests to ensure nothing breaks.</w:t>
      </w:r>
    </w:p>
    <w:p w14:paraId="08F7B279" w14:textId="68E2BA4E"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4 Security</w:t>
      </w:r>
      <w:r w:rsidR="00960AFA">
        <w:rPr>
          <w:rFonts w:ascii="Arial" w:hAnsi="Arial" w:cs="Arial"/>
          <w:b/>
          <w:i/>
          <w:sz w:val="22"/>
          <w:szCs w:val="18"/>
        </w:rPr>
        <w:t xml:space="preserve"> (SRS 3.3.4)</w:t>
      </w:r>
    </w:p>
    <w:p w14:paraId="218672C6" w14:textId="77777777" w:rsidR="00960AFA" w:rsidRPr="001F1E49" w:rsidRDefault="00960AFA">
      <w:pPr>
        <w:numPr>
          <w:ilvl w:val="0"/>
          <w:numId w:val="20"/>
        </w:numPr>
        <w:spacing w:line="240" w:lineRule="auto"/>
        <w:rPr>
          <w:rFonts w:ascii="Arial" w:hAnsi="Arial" w:cs="Arial"/>
          <w:bCs/>
          <w:sz w:val="22"/>
          <w:szCs w:val="18"/>
        </w:rPr>
      </w:pPr>
      <w:r w:rsidRPr="001F1E49">
        <w:rPr>
          <w:rFonts w:ascii="Arial" w:hAnsi="Arial" w:cs="Arial"/>
          <w:bCs/>
          <w:sz w:val="22"/>
          <w:szCs w:val="18"/>
        </w:rPr>
        <w:t>Only authorized administrators should be able to reallocate unused days.</w:t>
      </w:r>
    </w:p>
    <w:p w14:paraId="3DEDCCDA" w14:textId="77777777" w:rsidR="00960AFA" w:rsidRPr="001F1E49" w:rsidRDefault="00960AFA">
      <w:pPr>
        <w:numPr>
          <w:ilvl w:val="0"/>
          <w:numId w:val="20"/>
        </w:numPr>
        <w:spacing w:line="240" w:lineRule="auto"/>
        <w:rPr>
          <w:rFonts w:ascii="Arial" w:hAnsi="Arial" w:cs="Arial"/>
          <w:bCs/>
          <w:sz w:val="22"/>
          <w:szCs w:val="18"/>
        </w:rPr>
      </w:pPr>
      <w:r w:rsidRPr="001F1E49">
        <w:rPr>
          <w:rFonts w:ascii="Arial" w:hAnsi="Arial" w:cs="Arial"/>
          <w:bCs/>
          <w:sz w:val="22"/>
          <w:szCs w:val="18"/>
        </w:rPr>
        <w:t>User authentication and access control should follow Swisscom's internal security policies.</w:t>
      </w:r>
    </w:p>
    <w:p w14:paraId="66D8A681" w14:textId="411F4D3B"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5 Maintainability</w:t>
      </w:r>
      <w:r w:rsidR="00960AFA">
        <w:rPr>
          <w:rFonts w:ascii="Arial" w:hAnsi="Arial" w:cs="Arial"/>
          <w:b/>
          <w:i/>
          <w:sz w:val="22"/>
          <w:szCs w:val="18"/>
        </w:rPr>
        <w:t xml:space="preserve"> (SRS 3.3.5)</w:t>
      </w:r>
    </w:p>
    <w:p w14:paraId="20787E81" w14:textId="77777777" w:rsidR="00960AFA" w:rsidRPr="001F1E49" w:rsidRDefault="00960AFA">
      <w:pPr>
        <w:numPr>
          <w:ilvl w:val="0"/>
          <w:numId w:val="21"/>
        </w:numPr>
        <w:spacing w:line="240" w:lineRule="auto"/>
        <w:rPr>
          <w:rFonts w:ascii="Arial" w:hAnsi="Arial" w:cs="Arial"/>
          <w:bCs/>
          <w:sz w:val="22"/>
          <w:szCs w:val="18"/>
        </w:rPr>
      </w:pPr>
      <w:r w:rsidRPr="001F1E49">
        <w:rPr>
          <w:rFonts w:ascii="Arial" w:hAnsi="Arial" w:cs="Arial"/>
          <w:bCs/>
          <w:sz w:val="22"/>
          <w:szCs w:val="18"/>
        </w:rPr>
        <w:lastRenderedPageBreak/>
        <w:t>The system should have 80%+ unit test coverage to ensure code reliability.</w:t>
      </w:r>
    </w:p>
    <w:p w14:paraId="4999D3F5" w14:textId="77777777" w:rsidR="00960AFA" w:rsidRPr="001F1E49" w:rsidRDefault="00960AFA">
      <w:pPr>
        <w:numPr>
          <w:ilvl w:val="0"/>
          <w:numId w:val="21"/>
        </w:numPr>
        <w:spacing w:line="240" w:lineRule="auto"/>
        <w:rPr>
          <w:rFonts w:ascii="Arial" w:hAnsi="Arial" w:cs="Arial"/>
          <w:bCs/>
          <w:sz w:val="22"/>
          <w:szCs w:val="18"/>
        </w:rPr>
      </w:pPr>
      <w:r w:rsidRPr="001F1E49">
        <w:rPr>
          <w:rFonts w:ascii="Arial" w:hAnsi="Arial" w:cs="Arial"/>
          <w:bCs/>
          <w:sz w:val="22"/>
          <w:szCs w:val="18"/>
        </w:rPr>
        <w:t>Tests should be automated, covering key functionalities such as Open Day status determination and API integrations.</w:t>
      </w:r>
    </w:p>
    <w:p w14:paraId="2D654794" w14:textId="77777777" w:rsidR="00960AFA" w:rsidRPr="001F1E49" w:rsidRDefault="00960AFA">
      <w:pPr>
        <w:numPr>
          <w:ilvl w:val="0"/>
          <w:numId w:val="21"/>
        </w:numPr>
        <w:spacing w:line="240" w:lineRule="auto"/>
        <w:rPr>
          <w:rFonts w:ascii="Arial" w:hAnsi="Arial" w:cs="Arial"/>
          <w:bCs/>
          <w:sz w:val="22"/>
          <w:szCs w:val="18"/>
        </w:rPr>
      </w:pPr>
      <w:r w:rsidRPr="001F1E49">
        <w:rPr>
          <w:rFonts w:ascii="Arial" w:hAnsi="Arial" w:cs="Arial"/>
          <w:bCs/>
          <w:sz w:val="22"/>
          <w:szCs w:val="18"/>
        </w:rPr>
        <w:t>The feature should follow modular coding principles to allow easy modifications and improvements.</w:t>
      </w:r>
    </w:p>
    <w:p w14:paraId="2177CFFC" w14:textId="1214C03B" w:rsidR="00960AFA" w:rsidRPr="001F1E49" w:rsidRDefault="006D285A" w:rsidP="00960AFA">
      <w:pPr>
        <w:rPr>
          <w:rFonts w:ascii="Arial" w:hAnsi="Arial" w:cs="Arial"/>
          <w:b/>
          <w:i/>
          <w:sz w:val="22"/>
          <w:szCs w:val="18"/>
        </w:rPr>
      </w:pPr>
      <w:r>
        <w:rPr>
          <w:rFonts w:ascii="Arial" w:hAnsi="Arial" w:cs="Arial"/>
          <w:b/>
          <w:i/>
          <w:sz w:val="22"/>
          <w:szCs w:val="18"/>
        </w:rPr>
        <w:t>2.2.6</w:t>
      </w:r>
      <w:r w:rsidR="00960AFA" w:rsidRPr="001F1E49">
        <w:rPr>
          <w:rFonts w:ascii="Arial" w:hAnsi="Arial" w:cs="Arial"/>
          <w:b/>
          <w:i/>
          <w:sz w:val="22"/>
          <w:szCs w:val="18"/>
        </w:rPr>
        <w:t xml:space="preserve"> Scalability</w:t>
      </w:r>
      <w:r w:rsidR="00960AFA">
        <w:rPr>
          <w:rFonts w:ascii="Arial" w:hAnsi="Arial" w:cs="Arial"/>
          <w:b/>
          <w:i/>
          <w:sz w:val="22"/>
          <w:szCs w:val="18"/>
        </w:rPr>
        <w:t xml:space="preserve"> (SRS 3.3.6)</w:t>
      </w:r>
    </w:p>
    <w:p w14:paraId="0C72BA83" w14:textId="77777777" w:rsidR="00960AFA" w:rsidRPr="001F1E49" w:rsidRDefault="00960AFA">
      <w:pPr>
        <w:numPr>
          <w:ilvl w:val="0"/>
          <w:numId w:val="22"/>
        </w:numPr>
        <w:spacing w:line="240" w:lineRule="auto"/>
        <w:rPr>
          <w:rFonts w:ascii="Arial" w:hAnsi="Arial" w:cs="Arial"/>
          <w:bCs/>
          <w:sz w:val="22"/>
          <w:szCs w:val="18"/>
        </w:rPr>
      </w:pPr>
      <w:r w:rsidRPr="001F1E49">
        <w:rPr>
          <w:rFonts w:ascii="Arial" w:hAnsi="Arial" w:cs="Arial"/>
          <w:bCs/>
          <w:sz w:val="22"/>
          <w:szCs w:val="18"/>
        </w:rPr>
        <w:t>The system should handle at least 10,000 Travels across multiple units without performance degradation.</w:t>
      </w:r>
    </w:p>
    <w:p w14:paraId="005F7989" w14:textId="08E24858"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7 Compliance</w:t>
      </w:r>
      <w:r w:rsidR="00960AFA">
        <w:rPr>
          <w:rFonts w:ascii="Arial" w:hAnsi="Arial" w:cs="Arial"/>
          <w:b/>
          <w:i/>
          <w:sz w:val="22"/>
          <w:szCs w:val="18"/>
        </w:rPr>
        <w:t xml:space="preserve"> (SRS 3.3.7)</w:t>
      </w:r>
    </w:p>
    <w:p w14:paraId="69C62A53" w14:textId="77777777" w:rsidR="00960AFA" w:rsidRPr="001F1E49" w:rsidRDefault="00960AFA">
      <w:pPr>
        <w:numPr>
          <w:ilvl w:val="0"/>
          <w:numId w:val="23"/>
        </w:numPr>
        <w:spacing w:line="240" w:lineRule="auto"/>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p>
    <w:p w14:paraId="731E566E" w14:textId="77777777" w:rsidR="00E44BBF" w:rsidRPr="0013778B" w:rsidRDefault="00E44BBF" w:rsidP="00AA6AA2">
      <w:pPr>
        <w:rPr>
          <w:rFonts w:ascii="Arial" w:eastAsia="Times New Roman" w:hAnsi="Arial" w:cs="Arial"/>
          <w:color w:val="000000"/>
          <w:kern w:val="0"/>
          <w:sz w:val="22"/>
          <w:szCs w:val="22"/>
          <w14:ligatures w14:val="none"/>
        </w:rPr>
      </w:pPr>
    </w:p>
    <w:p w14:paraId="0711798C" w14:textId="00F55A54" w:rsidR="00463931" w:rsidRPr="00463931" w:rsidRDefault="006D285A" w:rsidP="00463931">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 Solution Options &amp; Evaluation</w:t>
      </w:r>
    </w:p>
    <w:p w14:paraId="093CF6D1" w14:textId="248CFEFD" w:rsidR="00463931" w:rsidRPr="00395195" w:rsidRDefault="00463931" w:rsidP="00395195">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This section evaluates four potential approaches to implementing the Open Days Tracking feature. The comparison is based on key quality attributes (security, scalability, performance, maintainability, privacy, and reliability) and considers the current state of the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system: a </w:t>
      </w:r>
      <w:r w:rsidR="00651ABB" w:rsidRPr="00463931">
        <w:rPr>
          <w:rFonts w:ascii="Arial" w:eastAsia="Times New Roman" w:hAnsi="Arial" w:cs="Arial"/>
          <w:color w:val="000000"/>
          <w:kern w:val="0"/>
          <w:sz w:val="22"/>
          <w:szCs w:val="22"/>
          <w14:ligatures w14:val="none"/>
        </w:rPr>
        <w:t>well-structured</w:t>
      </w:r>
      <w:r w:rsidRPr="00463931">
        <w:rPr>
          <w:rFonts w:ascii="Arial" w:eastAsia="Times New Roman" w:hAnsi="Arial" w:cs="Arial"/>
          <w:color w:val="000000"/>
          <w:kern w:val="0"/>
          <w:sz w:val="22"/>
          <w:szCs w:val="22"/>
          <w14:ligatures w14:val="none"/>
        </w:rPr>
        <w:t xml:space="preserve"> backend with low test coverage.</w:t>
      </w:r>
    </w:p>
    <w:p w14:paraId="02D56FB2" w14:textId="406D5881"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 xml:space="preserve">.1 Option A – Extend the </w:t>
      </w:r>
      <w:r w:rsidR="009C4057">
        <w:rPr>
          <w:rFonts w:ascii="Arial" w:eastAsia="Times New Roman" w:hAnsi="Arial" w:cs="Arial"/>
          <w:b/>
          <w:bCs/>
          <w:color w:val="000000"/>
          <w:kern w:val="0"/>
          <w:sz w:val="22"/>
          <w:szCs w:val="22"/>
          <w14:ligatures w14:val="none"/>
        </w:rPr>
        <w:t>e</w:t>
      </w:r>
      <w:r w:rsidR="00463931" w:rsidRPr="00463931">
        <w:rPr>
          <w:rFonts w:ascii="Arial" w:eastAsia="Times New Roman" w:hAnsi="Arial" w:cs="Arial"/>
          <w:b/>
          <w:bCs/>
          <w:color w:val="000000"/>
          <w:kern w:val="0"/>
          <w:sz w:val="22"/>
          <w:szCs w:val="22"/>
          <w14:ligatures w14:val="none"/>
        </w:rPr>
        <w:t xml:space="preserve">xisting </w:t>
      </w:r>
      <w:proofErr w:type="spellStart"/>
      <w:r w:rsidR="00463931" w:rsidRPr="00463931">
        <w:rPr>
          <w:rFonts w:ascii="Arial" w:eastAsia="Times New Roman" w:hAnsi="Arial" w:cs="Arial"/>
          <w:b/>
          <w:bCs/>
          <w:color w:val="000000"/>
          <w:kern w:val="0"/>
          <w:sz w:val="22"/>
          <w:szCs w:val="22"/>
          <w14:ligatures w14:val="none"/>
        </w:rPr>
        <w:t>TravelMate</w:t>
      </w:r>
      <w:proofErr w:type="spellEnd"/>
      <w:r w:rsidR="00463931" w:rsidRPr="00463931">
        <w:rPr>
          <w:rFonts w:ascii="Arial" w:eastAsia="Times New Roman" w:hAnsi="Arial" w:cs="Arial"/>
          <w:b/>
          <w:bCs/>
          <w:color w:val="000000"/>
          <w:kern w:val="0"/>
          <w:sz w:val="22"/>
          <w:szCs w:val="22"/>
          <w14:ligatures w14:val="none"/>
        </w:rPr>
        <w:t xml:space="preserve"> Backend</w:t>
      </w:r>
    </w:p>
    <w:p w14:paraId="512AA2E1" w14:textId="10D1CB13"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3.1.1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 xml:space="preserve">Implement the feature directly in the existing Java Spring Boot backend of </w:t>
      </w:r>
      <w:proofErr w:type="spellStart"/>
      <w:r w:rsidR="00463931" w:rsidRPr="00463931">
        <w:rPr>
          <w:rFonts w:ascii="Arial" w:eastAsia="Times New Roman" w:hAnsi="Arial" w:cs="Arial"/>
          <w:color w:val="000000"/>
          <w:kern w:val="0"/>
          <w:sz w:val="22"/>
          <w:szCs w:val="22"/>
          <w14:ligatures w14:val="none"/>
        </w:rPr>
        <w:t>TravelMate</w:t>
      </w:r>
      <w:proofErr w:type="spellEnd"/>
      <w:r w:rsidR="00463931" w:rsidRPr="00463931">
        <w:rPr>
          <w:rFonts w:ascii="Arial" w:eastAsia="Times New Roman" w:hAnsi="Arial" w:cs="Arial"/>
          <w:color w:val="000000"/>
          <w:kern w:val="0"/>
          <w:sz w:val="22"/>
          <w:szCs w:val="22"/>
          <w14:ligatures w14:val="none"/>
        </w:rPr>
        <w:t>. Extend current models and services to support Open Day status tracking. UI enhancements would be made within the existing Angular application.</w:t>
      </w:r>
    </w:p>
    <w:p w14:paraId="6BB779D0"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78C91CDE" w14:textId="77777777" w:rsidR="00463931" w:rsidRPr="00463931" w:rsidRDefault="00463931">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Minimal overhead — no new systems, infra, or deployment processes required.</w:t>
      </w:r>
    </w:p>
    <w:p w14:paraId="566557AC" w14:textId="77777777" w:rsidR="00463931" w:rsidRPr="00463931" w:rsidRDefault="00463931">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Keeps logic close to existing travel and booking features.</w:t>
      </w:r>
    </w:p>
    <w:p w14:paraId="08E15866" w14:textId="77777777" w:rsidR="00463931" w:rsidRPr="00463931" w:rsidRDefault="00463931">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Full access to current data models and authentication flow.</w:t>
      </w:r>
    </w:p>
    <w:p w14:paraId="4808FEA5" w14:textId="77777777" w:rsidR="00463931" w:rsidRPr="00463931" w:rsidRDefault="00463931">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Suitable for a feature of this size and complexity.</w:t>
      </w:r>
    </w:p>
    <w:p w14:paraId="1C1DE59F"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41FECAE5" w14:textId="77777777" w:rsidR="00463931" w:rsidRPr="00463931" w:rsidRDefault="00463931">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Risk of regression due to low test coverage.</w:t>
      </w:r>
    </w:p>
    <w:p w14:paraId="66BA8DA1" w14:textId="77777777" w:rsidR="00463931" w:rsidRPr="00463931" w:rsidRDefault="00463931">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careful validation and possibly manual QA.</w:t>
      </w:r>
    </w:p>
    <w:p w14:paraId="1DD83C8C" w14:textId="77777777" w:rsidR="00463931" w:rsidRPr="00463931" w:rsidRDefault="00463931">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Changes may need to be coordinated with others working in the same codebase.</w:t>
      </w:r>
    </w:p>
    <w:p w14:paraId="3985E8CE" w14:textId="57FA62DA" w:rsidR="00C64E20" w:rsidRPr="00C64E20" w:rsidRDefault="006D285A" w:rsidP="00463931">
      <w:pPr>
        <w:spacing w:before="100" w:beforeAutospacing="1" w:after="100" w:afterAutospacing="1" w:line="240" w:lineRule="auto"/>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3.1.2 </w:t>
      </w:r>
      <w:r w:rsidR="00463931"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5768"/>
      </w:tblGrid>
      <w:tr w:rsidR="003831DE" w:rsidRPr="00463931" w14:paraId="1E447CAA" w14:textId="77777777" w:rsidTr="00EB295C">
        <w:tc>
          <w:tcPr>
            <w:tcW w:w="0" w:type="auto"/>
            <w:hideMark/>
          </w:tcPr>
          <w:p w14:paraId="4DFABE61"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2766652F"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3831DE" w:rsidRPr="00463931" w14:paraId="330B64D7" w14:textId="77777777" w:rsidTr="00EB295C">
        <w:tc>
          <w:tcPr>
            <w:tcW w:w="0" w:type="auto"/>
            <w:hideMark/>
          </w:tcPr>
          <w:p w14:paraId="446F4F43" w14:textId="19B462D0"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7D409E72" w14:textId="25677869" w:rsidR="00463931" w:rsidRPr="00463931" w:rsidRDefault="00E43040"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Reuse existing auth.</w:t>
            </w:r>
          </w:p>
        </w:tc>
      </w:tr>
      <w:tr w:rsidR="003831DE" w:rsidRPr="00463931" w14:paraId="1CDB41F0" w14:textId="77777777" w:rsidTr="00EB295C">
        <w:tc>
          <w:tcPr>
            <w:tcW w:w="0" w:type="auto"/>
            <w:hideMark/>
          </w:tcPr>
          <w:p w14:paraId="57285576" w14:textId="588554B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163630A" w14:textId="0D83136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Limited in long term, but acceptable for feature size.</w:t>
            </w:r>
          </w:p>
        </w:tc>
      </w:tr>
      <w:tr w:rsidR="003831DE" w:rsidRPr="00463931" w14:paraId="3D3A8EA1" w14:textId="77777777" w:rsidTr="00EB295C">
        <w:tc>
          <w:tcPr>
            <w:tcW w:w="0" w:type="auto"/>
            <w:hideMark/>
          </w:tcPr>
          <w:p w14:paraId="227D5CB8"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lastRenderedPageBreak/>
              <w:t>Performance</w:t>
            </w:r>
          </w:p>
        </w:tc>
        <w:tc>
          <w:tcPr>
            <w:tcW w:w="0" w:type="auto"/>
            <w:hideMark/>
          </w:tcPr>
          <w:p w14:paraId="3E5AD217" w14:textId="788B7C20"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Efficient, no inter-service calls.</w:t>
            </w:r>
          </w:p>
        </w:tc>
      </w:tr>
      <w:tr w:rsidR="003831DE" w:rsidRPr="00463931" w14:paraId="23C39619" w14:textId="77777777" w:rsidTr="00EB295C">
        <w:tc>
          <w:tcPr>
            <w:tcW w:w="0" w:type="auto"/>
            <w:hideMark/>
          </w:tcPr>
          <w:p w14:paraId="0A7E7AE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13D9D2D" w14:textId="1A25DC8D"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Depends on clean integration and added tests.</w:t>
            </w:r>
          </w:p>
        </w:tc>
      </w:tr>
      <w:tr w:rsidR="003831DE" w:rsidRPr="00463931" w14:paraId="115E8388" w14:textId="77777777" w:rsidTr="00EB295C">
        <w:tc>
          <w:tcPr>
            <w:tcW w:w="0" w:type="auto"/>
            <w:hideMark/>
          </w:tcPr>
          <w:p w14:paraId="21621340" w14:textId="1E63015D" w:rsidR="00463931" w:rsidRPr="00463931" w:rsidRDefault="004F1401"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A8953BE" w14:textId="398AC9B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Existing data protections apply.</w:t>
            </w:r>
          </w:p>
        </w:tc>
      </w:tr>
      <w:tr w:rsidR="003831DE" w:rsidRPr="00463931" w14:paraId="72D5AF38" w14:textId="77777777" w:rsidTr="00EB295C">
        <w:tc>
          <w:tcPr>
            <w:tcW w:w="0" w:type="auto"/>
            <w:hideMark/>
          </w:tcPr>
          <w:p w14:paraId="71E8B445"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0758C04B" w14:textId="1C68552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Some risk due to limited tests; mitigable with manual QA.</w:t>
            </w:r>
          </w:p>
        </w:tc>
      </w:tr>
    </w:tbl>
    <w:p w14:paraId="0AAFFD78"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This is the preferred option if the affected areas of code are stable and can be extended with minimal disruption. Given the feature’s scope, this is the most pragmatic choice if properly tested.</w:t>
      </w:r>
    </w:p>
    <w:p w14:paraId="1C9B9D78" w14:textId="07243116" w:rsidR="00463931" w:rsidRPr="00463931" w:rsidRDefault="00463931" w:rsidP="00463931">
      <w:pPr>
        <w:spacing w:after="0" w:line="240" w:lineRule="auto"/>
        <w:rPr>
          <w:rFonts w:ascii="Arial" w:eastAsia="Times New Roman" w:hAnsi="Arial" w:cs="Arial"/>
          <w:kern w:val="0"/>
          <w:sz w:val="22"/>
          <w:szCs w:val="22"/>
          <w14:ligatures w14:val="none"/>
        </w:rPr>
      </w:pPr>
    </w:p>
    <w:p w14:paraId="18F4B2E7" w14:textId="34679A19"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 xml:space="preserve">.2 Option B – Modular Subsystem Within </w:t>
      </w:r>
      <w:proofErr w:type="spellStart"/>
      <w:r w:rsidR="00463931" w:rsidRPr="00463931">
        <w:rPr>
          <w:rFonts w:ascii="Arial" w:eastAsia="Times New Roman" w:hAnsi="Arial" w:cs="Arial"/>
          <w:b/>
          <w:bCs/>
          <w:color w:val="000000"/>
          <w:kern w:val="0"/>
          <w:sz w:val="22"/>
          <w:szCs w:val="22"/>
          <w14:ligatures w14:val="none"/>
        </w:rPr>
        <w:t>TravelMate</w:t>
      </w:r>
      <w:proofErr w:type="spellEnd"/>
    </w:p>
    <w:p w14:paraId="7E800522" w14:textId="24D48DF1"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3.2.1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 xml:space="preserve">Create a self-contained module or package inside the </w:t>
      </w:r>
      <w:proofErr w:type="spellStart"/>
      <w:r w:rsidR="00463931" w:rsidRPr="00463931">
        <w:rPr>
          <w:rFonts w:ascii="Arial" w:eastAsia="Times New Roman" w:hAnsi="Arial" w:cs="Arial"/>
          <w:color w:val="000000"/>
          <w:kern w:val="0"/>
          <w:sz w:val="22"/>
          <w:szCs w:val="22"/>
          <w14:ligatures w14:val="none"/>
        </w:rPr>
        <w:t>TravelMate</w:t>
      </w:r>
      <w:proofErr w:type="spellEnd"/>
      <w:r w:rsidR="00463931" w:rsidRPr="00463931">
        <w:rPr>
          <w:rFonts w:ascii="Arial" w:eastAsia="Times New Roman" w:hAnsi="Arial" w:cs="Arial"/>
          <w:color w:val="000000"/>
          <w:kern w:val="0"/>
          <w:sz w:val="22"/>
          <w:szCs w:val="22"/>
          <w14:ligatures w14:val="none"/>
        </w:rPr>
        <w:t xml:space="preserve"> backend, with clearly separated services, APIs, and data models. This isolates the logic somewhat while remaining part of the same codebase and deployment.</w:t>
      </w:r>
    </w:p>
    <w:p w14:paraId="1051D28E"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0745F6" w14:textId="77777777" w:rsidR="00463931" w:rsidRPr="00463931" w:rsidRDefault="00463931">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Better testability and structure than Option A.</w:t>
      </w:r>
    </w:p>
    <w:p w14:paraId="6813C6EE" w14:textId="77777777" w:rsidR="00463931" w:rsidRPr="00463931" w:rsidRDefault="00463931">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benefits from shared authentication and data.</w:t>
      </w:r>
    </w:p>
    <w:p w14:paraId="59C38D1F" w14:textId="77777777" w:rsidR="00463931" w:rsidRPr="00463931" w:rsidRDefault="00463931">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More modular design supports future extensions.</w:t>
      </w:r>
    </w:p>
    <w:p w14:paraId="3E09D759"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A973931" w14:textId="77777777" w:rsidR="00463931" w:rsidRPr="00463931" w:rsidRDefault="00463931">
      <w:pPr>
        <w:numPr>
          <w:ilvl w:val="0"/>
          <w:numId w:val="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Slightly higher development effort and overhead.</w:t>
      </w:r>
    </w:p>
    <w:p w14:paraId="3679C7B2" w14:textId="77777777" w:rsidR="00463931" w:rsidRPr="00463931" w:rsidRDefault="00463931">
      <w:pPr>
        <w:numPr>
          <w:ilvl w:val="0"/>
          <w:numId w:val="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shares deployment and runtime with the main system.</w:t>
      </w:r>
    </w:p>
    <w:p w14:paraId="78EEC8A9" w14:textId="4A6518C4"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3.2.2 </w:t>
      </w:r>
      <w:r w:rsidR="00463931" w:rsidRPr="00463931">
        <w:rPr>
          <w:rFonts w:ascii="Arial" w:eastAsia="Times New Roman" w:hAnsi="Arial" w:cs="Arial"/>
          <w:b/>
          <w:bCs/>
          <w:color w:val="000000"/>
          <w:kern w:val="0"/>
          <w:sz w:val="22"/>
          <w:szCs w:val="22"/>
          <w14:ligatures w14:val="none"/>
        </w:rPr>
        <w:t>Assessment</w:t>
      </w:r>
    </w:p>
    <w:tbl>
      <w:tblPr>
        <w:tblStyle w:val="TableGridLight"/>
        <w:tblW w:w="8363" w:type="dxa"/>
        <w:tblLook w:val="04A0" w:firstRow="1" w:lastRow="0" w:firstColumn="1" w:lastColumn="0" w:noHBand="0" w:noVBand="1"/>
      </w:tblPr>
      <w:tblGrid>
        <w:gridCol w:w="2253"/>
        <w:gridCol w:w="6110"/>
      </w:tblGrid>
      <w:tr w:rsidR="00463931" w:rsidRPr="00463931" w14:paraId="7AAA2344" w14:textId="77777777" w:rsidTr="00A66DB3">
        <w:trPr>
          <w:trHeight w:val="303"/>
        </w:trPr>
        <w:tc>
          <w:tcPr>
            <w:tcW w:w="0" w:type="auto"/>
            <w:hideMark/>
          </w:tcPr>
          <w:p w14:paraId="7B94E2CB"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19CD7910"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7124CBA2" w14:textId="77777777" w:rsidTr="00A66DB3">
        <w:trPr>
          <w:trHeight w:val="285"/>
        </w:trPr>
        <w:tc>
          <w:tcPr>
            <w:tcW w:w="0" w:type="auto"/>
            <w:hideMark/>
          </w:tcPr>
          <w:p w14:paraId="6C17DA5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6A203882" w14:textId="7E9B035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Reuses existing auth.</w:t>
            </w:r>
          </w:p>
        </w:tc>
      </w:tr>
      <w:tr w:rsidR="00463931" w:rsidRPr="00463931" w14:paraId="65C27766" w14:textId="77777777" w:rsidTr="00A66DB3">
        <w:trPr>
          <w:trHeight w:val="303"/>
        </w:trPr>
        <w:tc>
          <w:tcPr>
            <w:tcW w:w="0" w:type="auto"/>
            <w:hideMark/>
          </w:tcPr>
          <w:p w14:paraId="2BA5021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744DBFC2" w14:textId="1BDB739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Medium – still </w:t>
            </w:r>
            <w:r w:rsidR="0070357B" w:rsidRPr="00463931">
              <w:rPr>
                <w:rFonts w:ascii="Arial" w:eastAsia="Times New Roman" w:hAnsi="Arial" w:cs="Arial"/>
                <w:kern w:val="0"/>
                <w:sz w:val="22"/>
                <w:szCs w:val="22"/>
                <w14:ligatures w14:val="none"/>
              </w:rPr>
              <w:t>coupled but</w:t>
            </w:r>
            <w:r w:rsidRPr="00463931">
              <w:rPr>
                <w:rFonts w:ascii="Arial" w:eastAsia="Times New Roman" w:hAnsi="Arial" w:cs="Arial"/>
                <w:kern w:val="0"/>
                <w:sz w:val="22"/>
                <w:szCs w:val="22"/>
                <w14:ligatures w14:val="none"/>
              </w:rPr>
              <w:t xml:space="preserve"> logically separated.</w:t>
            </w:r>
          </w:p>
        </w:tc>
      </w:tr>
      <w:tr w:rsidR="00463931" w:rsidRPr="00463931" w14:paraId="0DBB8099" w14:textId="77777777" w:rsidTr="00A66DB3">
        <w:trPr>
          <w:trHeight w:val="285"/>
        </w:trPr>
        <w:tc>
          <w:tcPr>
            <w:tcW w:w="0" w:type="auto"/>
            <w:hideMark/>
          </w:tcPr>
          <w:p w14:paraId="706B830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678FABB7" w14:textId="4CEDA1F2"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Local service calls; no latency overhead.</w:t>
            </w:r>
          </w:p>
        </w:tc>
      </w:tr>
      <w:tr w:rsidR="00463931" w:rsidRPr="00463931" w14:paraId="0D165016" w14:textId="77777777" w:rsidTr="00A66DB3">
        <w:trPr>
          <w:trHeight w:val="303"/>
        </w:trPr>
        <w:tc>
          <w:tcPr>
            <w:tcW w:w="0" w:type="auto"/>
            <w:hideMark/>
          </w:tcPr>
          <w:p w14:paraId="6D411D6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76113474" w14:textId="536AAF0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Better test boundary than Option A.</w:t>
            </w:r>
          </w:p>
        </w:tc>
      </w:tr>
      <w:tr w:rsidR="00463931" w:rsidRPr="00463931" w14:paraId="34207F92" w14:textId="77777777" w:rsidTr="00A66DB3">
        <w:trPr>
          <w:trHeight w:val="285"/>
        </w:trPr>
        <w:tc>
          <w:tcPr>
            <w:tcW w:w="0" w:type="auto"/>
            <w:hideMark/>
          </w:tcPr>
          <w:p w14:paraId="2C0B1EE8" w14:textId="4FF81F9B" w:rsidR="00463931" w:rsidRPr="00463931" w:rsidRDefault="00A66DB3"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1AD65A0" w14:textId="3972A93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Existing data protections apply.</w:t>
            </w:r>
          </w:p>
        </w:tc>
      </w:tr>
    </w:tbl>
    <w:p w14:paraId="57EEAAA2" w14:textId="1CDA70E7" w:rsidR="00997D50" w:rsidRPr="00FD3F0A" w:rsidRDefault="00463931" w:rsidP="00FD3F0A">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 xml:space="preserve">Use this option if the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codebase is stable but complex, and if you want to introduce testable, modular structure while avoiding new infrastructure.</w:t>
      </w:r>
    </w:p>
    <w:p w14:paraId="7985B4BE" w14:textId="6DF11B7E"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.3 Option C – Fully Decoupled Microservice</w:t>
      </w:r>
    </w:p>
    <w:p w14:paraId="274D409B" w14:textId="424AF4E0" w:rsidR="0070357B"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3.3.1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 xml:space="preserve">Implement the feature as a standalone service its own API and database. Integrate with </w:t>
      </w:r>
      <w:proofErr w:type="spellStart"/>
      <w:r w:rsidR="00463931" w:rsidRPr="00463931">
        <w:rPr>
          <w:rFonts w:ascii="Arial" w:eastAsia="Times New Roman" w:hAnsi="Arial" w:cs="Arial"/>
          <w:color w:val="000000"/>
          <w:kern w:val="0"/>
          <w:sz w:val="22"/>
          <w:szCs w:val="22"/>
          <w14:ligatures w14:val="none"/>
        </w:rPr>
        <w:t>TravelMate</w:t>
      </w:r>
      <w:proofErr w:type="spellEnd"/>
      <w:r w:rsidR="00463931" w:rsidRPr="00463931">
        <w:rPr>
          <w:rFonts w:ascii="Arial" w:eastAsia="Times New Roman" w:hAnsi="Arial" w:cs="Arial"/>
          <w:color w:val="000000"/>
          <w:kern w:val="0"/>
          <w:sz w:val="22"/>
          <w:szCs w:val="22"/>
          <w14:ligatures w14:val="none"/>
        </w:rPr>
        <w:t xml:space="preserve"> via API calls or embedded UI components.</w:t>
      </w:r>
    </w:p>
    <w:p w14:paraId="0EA7187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lastRenderedPageBreak/>
        <w:t>Pros</w:t>
      </w:r>
    </w:p>
    <w:p w14:paraId="3B62B31F" w14:textId="6076AD70" w:rsidR="00463931" w:rsidRPr="00463931" w:rsidRDefault="00463931">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Completely isolated from the main </w:t>
      </w:r>
      <w:r w:rsidR="0070357B" w:rsidRPr="00463931">
        <w:rPr>
          <w:rFonts w:ascii="Arial" w:eastAsia="Times New Roman" w:hAnsi="Arial" w:cs="Arial"/>
          <w:color w:val="000000"/>
          <w:kern w:val="0"/>
          <w:sz w:val="22"/>
          <w:szCs w:val="22"/>
          <w14:ligatures w14:val="none"/>
        </w:rPr>
        <w:t>system,</w:t>
      </w:r>
      <w:r w:rsidRPr="00463931">
        <w:rPr>
          <w:rFonts w:ascii="Arial" w:eastAsia="Times New Roman" w:hAnsi="Arial" w:cs="Arial"/>
          <w:color w:val="000000"/>
          <w:kern w:val="0"/>
          <w:sz w:val="22"/>
          <w:szCs w:val="22"/>
          <w14:ligatures w14:val="none"/>
        </w:rPr>
        <w:t xml:space="preserve"> no regression risk.</w:t>
      </w:r>
    </w:p>
    <w:p w14:paraId="547E8BF2" w14:textId="77777777" w:rsidR="00463931" w:rsidRPr="00463931" w:rsidRDefault="00463931">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Allows use of modern frameworks and clean testing practices.</w:t>
      </w:r>
    </w:p>
    <w:p w14:paraId="15CB9B08" w14:textId="77777777" w:rsidR="00463931" w:rsidRPr="00463931" w:rsidRDefault="00463931">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Scales independently if needed in future.</w:t>
      </w:r>
    </w:p>
    <w:p w14:paraId="3F074CC3"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61899ED" w14:textId="77777777" w:rsidR="00463931" w:rsidRPr="00463931" w:rsidRDefault="00463931">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Overhead is disproportionate to feature size.</w:t>
      </w:r>
    </w:p>
    <w:p w14:paraId="48D5DEB5" w14:textId="77777777" w:rsidR="00463931" w:rsidRPr="00463931" w:rsidRDefault="00463931">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separate deployment, monitoring, and authentication handling.</w:t>
      </w:r>
    </w:p>
    <w:p w14:paraId="4FCD95C7" w14:textId="77777777" w:rsidR="00463931" w:rsidRDefault="00463931">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Introduces system complexity for a relatively small gain.</w:t>
      </w:r>
    </w:p>
    <w:p w14:paraId="4CBBFCCB" w14:textId="09B671DE" w:rsidR="008933D0" w:rsidRPr="00463931" w:rsidRDefault="00EB295C">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Must</w:t>
      </w:r>
      <w:r w:rsidR="008933D0">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migrate a lot of existing logic as</w:t>
      </w:r>
      <w:r>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well.</w:t>
      </w:r>
    </w:p>
    <w:p w14:paraId="1CF7CCD6" w14:textId="7230C403"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3.3.2 </w:t>
      </w:r>
      <w:r w:rsidR="00463931"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6454"/>
      </w:tblGrid>
      <w:tr w:rsidR="00463931" w:rsidRPr="00463931" w14:paraId="1D1B8C75" w14:textId="77777777" w:rsidTr="00EB295C">
        <w:tc>
          <w:tcPr>
            <w:tcW w:w="0" w:type="auto"/>
            <w:hideMark/>
          </w:tcPr>
          <w:p w14:paraId="6979E38A"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041B0F03"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1508AFF3" w14:textId="77777777" w:rsidTr="00EB295C">
        <w:tc>
          <w:tcPr>
            <w:tcW w:w="0" w:type="auto"/>
            <w:hideMark/>
          </w:tcPr>
          <w:p w14:paraId="44E817F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16ECC9DC" w14:textId="1871258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High – can be isolated tightly.</w:t>
            </w:r>
            <w:r w:rsidR="00A66DB3">
              <w:rPr>
                <w:rFonts w:ascii="Arial" w:eastAsia="Times New Roman" w:hAnsi="Arial" w:cs="Arial"/>
                <w:kern w:val="0"/>
                <w:sz w:val="22"/>
                <w:szCs w:val="22"/>
                <w14:ligatures w14:val="none"/>
              </w:rPr>
              <w:t xml:space="preserve"> But </w:t>
            </w:r>
            <w:proofErr w:type="gramStart"/>
            <w:r w:rsidR="00A66DB3">
              <w:rPr>
                <w:rFonts w:ascii="Arial" w:eastAsia="Times New Roman" w:hAnsi="Arial" w:cs="Arial"/>
                <w:kern w:val="0"/>
                <w:sz w:val="22"/>
                <w:szCs w:val="22"/>
                <w14:ligatures w14:val="none"/>
              </w:rPr>
              <w:t>have to</w:t>
            </w:r>
            <w:proofErr w:type="gramEnd"/>
            <w:r w:rsidR="00A66DB3">
              <w:rPr>
                <w:rFonts w:ascii="Arial" w:eastAsia="Times New Roman" w:hAnsi="Arial" w:cs="Arial"/>
                <w:kern w:val="0"/>
                <w:sz w:val="22"/>
                <w:szCs w:val="22"/>
                <w14:ligatures w14:val="none"/>
              </w:rPr>
              <w:t xml:space="preserve"> reimplement the auth</w:t>
            </w:r>
          </w:p>
        </w:tc>
      </w:tr>
      <w:tr w:rsidR="00463931" w:rsidRPr="00463931" w14:paraId="21707C61" w14:textId="77777777" w:rsidTr="00EB295C">
        <w:tc>
          <w:tcPr>
            <w:tcW w:w="0" w:type="auto"/>
            <w:hideMark/>
          </w:tcPr>
          <w:p w14:paraId="0952CB8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855DF9E" w14:textId="73844A4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Strong, but likely overkill.</w:t>
            </w:r>
          </w:p>
        </w:tc>
      </w:tr>
      <w:tr w:rsidR="00463931" w:rsidRPr="00463931" w14:paraId="5380A147" w14:textId="77777777" w:rsidTr="00EB295C">
        <w:tc>
          <w:tcPr>
            <w:tcW w:w="0" w:type="auto"/>
            <w:hideMark/>
          </w:tcPr>
          <w:p w14:paraId="73604FC1"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50E099FF" w14:textId="3521D7B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Slightly lower due to cross-service latency.</w:t>
            </w:r>
          </w:p>
        </w:tc>
      </w:tr>
      <w:tr w:rsidR="00463931" w:rsidRPr="00463931" w14:paraId="5BD43BA0" w14:textId="77777777" w:rsidTr="00EB295C">
        <w:tc>
          <w:tcPr>
            <w:tcW w:w="0" w:type="auto"/>
            <w:hideMark/>
          </w:tcPr>
          <w:p w14:paraId="08B8123D"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18A061CA" w14:textId="6E5D463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Very high – independent codebase.</w:t>
            </w:r>
          </w:p>
        </w:tc>
      </w:tr>
      <w:tr w:rsidR="00463931" w:rsidRPr="00463931" w14:paraId="1DAE48AA" w14:textId="77777777" w:rsidTr="00EB295C">
        <w:tc>
          <w:tcPr>
            <w:tcW w:w="0" w:type="auto"/>
            <w:hideMark/>
          </w:tcPr>
          <w:p w14:paraId="780060A2" w14:textId="26D08F16" w:rsidR="00463931" w:rsidRPr="00463931" w:rsidRDefault="007060BB"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1881C31" w14:textId="0B5AC74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Easier to enforce tight data boundaries.</w:t>
            </w:r>
          </w:p>
        </w:tc>
      </w:tr>
    </w:tbl>
    <w:p w14:paraId="3EEBAE2A" w14:textId="74A88F18" w:rsidR="00CD5B88" w:rsidRDefault="00463931" w:rsidP="00FD3F0A">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 xml:space="preserve">When to </w:t>
      </w:r>
      <w:proofErr w:type="gramStart"/>
      <w:r w:rsidRPr="00463931">
        <w:rPr>
          <w:rFonts w:ascii="Arial" w:eastAsia="Times New Roman" w:hAnsi="Arial" w:cs="Arial"/>
          <w:b/>
          <w:bCs/>
          <w:color w:val="000000"/>
          <w:kern w:val="0"/>
          <w:sz w:val="22"/>
          <w:szCs w:val="22"/>
          <w14:ligatures w14:val="none"/>
        </w:rPr>
        <w:t>choose:</w:t>
      </w:r>
      <w:proofErr w:type="gramEnd"/>
      <w:r w:rsidR="00F66304">
        <w:rPr>
          <w:rFonts w:ascii="Arial" w:eastAsia="Times New Roman" w:hAnsi="Arial" w:cs="Arial"/>
          <w:b/>
          <w:bCs/>
          <w:color w:val="000000"/>
          <w:kern w:val="0"/>
          <w:sz w:val="22"/>
          <w:szCs w:val="22"/>
          <w14:ligatures w14:val="none"/>
        </w:rPr>
        <w:t>11</w:t>
      </w:r>
      <w:r w:rsidRPr="00463931">
        <w:rPr>
          <w:rFonts w:ascii="Arial" w:eastAsia="Times New Roman" w:hAnsi="Arial" w:cs="Arial"/>
          <w:color w:val="000000"/>
          <w:kern w:val="0"/>
          <w:sz w:val="22"/>
          <w:szCs w:val="22"/>
          <w14:ligatures w14:val="none"/>
        </w:rPr>
        <w:br/>
        <w:t xml:space="preserve">Best suited for larger features, or if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is unstable or hard to extend</w:t>
      </w:r>
      <w:r w:rsidR="00A66DB3">
        <w:rPr>
          <w:rFonts w:ascii="Arial" w:eastAsia="Times New Roman" w:hAnsi="Arial" w:cs="Arial"/>
          <w:color w:val="000000"/>
          <w:kern w:val="0"/>
          <w:sz w:val="22"/>
          <w:szCs w:val="22"/>
          <w14:ligatures w14:val="none"/>
        </w:rPr>
        <w:t>.</w:t>
      </w:r>
    </w:p>
    <w:p w14:paraId="1A59DAA7" w14:textId="77777777" w:rsidR="00D80990" w:rsidRPr="00FD3F0A" w:rsidRDefault="00D80990" w:rsidP="00FD3F0A">
      <w:pPr>
        <w:spacing w:before="100" w:beforeAutospacing="1" w:after="100" w:afterAutospacing="1" w:line="240" w:lineRule="auto"/>
        <w:rPr>
          <w:rFonts w:ascii="Arial" w:eastAsia="Times New Roman" w:hAnsi="Arial" w:cs="Arial"/>
          <w:color w:val="000000"/>
          <w:kern w:val="0"/>
          <w:sz w:val="22"/>
          <w:szCs w:val="22"/>
          <w14:ligatures w14:val="none"/>
        </w:rPr>
      </w:pPr>
    </w:p>
    <w:p w14:paraId="75714203" w14:textId="25C6E278"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.4 Option D – Prototype-First (for Feasibility Validation)</w:t>
      </w:r>
    </w:p>
    <w:p w14:paraId="14FE5578" w14:textId="62260F3D"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3.4.1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 xml:space="preserve">Develop a lightweight prototype (e.g., </w:t>
      </w:r>
      <w:proofErr w:type="spellStart"/>
      <w:r w:rsidR="00463931" w:rsidRPr="00463931">
        <w:rPr>
          <w:rFonts w:ascii="Arial" w:eastAsia="Times New Roman" w:hAnsi="Arial" w:cs="Arial"/>
          <w:color w:val="000000"/>
          <w:kern w:val="0"/>
          <w:sz w:val="22"/>
          <w:szCs w:val="22"/>
          <w14:ligatures w14:val="none"/>
        </w:rPr>
        <w:t>FastAPI</w:t>
      </w:r>
      <w:proofErr w:type="spellEnd"/>
      <w:r w:rsidR="00463931" w:rsidRPr="00463931">
        <w:rPr>
          <w:rFonts w:ascii="Arial" w:eastAsia="Times New Roman" w:hAnsi="Arial" w:cs="Arial"/>
          <w:color w:val="000000"/>
          <w:kern w:val="0"/>
          <w:sz w:val="22"/>
          <w:szCs w:val="22"/>
          <w14:ligatures w14:val="none"/>
        </w:rPr>
        <w:t xml:space="preserve">, </w:t>
      </w:r>
      <w:proofErr w:type="spellStart"/>
      <w:r w:rsidR="00463931" w:rsidRPr="00463931">
        <w:rPr>
          <w:rFonts w:ascii="Arial" w:eastAsia="Times New Roman" w:hAnsi="Arial" w:cs="Arial"/>
          <w:color w:val="000000"/>
          <w:kern w:val="0"/>
          <w:sz w:val="22"/>
          <w:szCs w:val="22"/>
          <w14:ligatures w14:val="none"/>
        </w:rPr>
        <w:t>NestJS</w:t>
      </w:r>
      <w:proofErr w:type="spellEnd"/>
      <w:r w:rsidR="00463931" w:rsidRPr="00463931">
        <w:rPr>
          <w:rFonts w:ascii="Arial" w:eastAsia="Times New Roman" w:hAnsi="Arial" w:cs="Arial"/>
          <w:color w:val="000000"/>
          <w:kern w:val="0"/>
          <w:sz w:val="22"/>
          <w:szCs w:val="22"/>
          <w14:ligatures w14:val="none"/>
        </w:rPr>
        <w:t xml:space="preserve">) to validate integration with </w:t>
      </w:r>
      <w:proofErr w:type="spellStart"/>
      <w:r w:rsidR="00463931" w:rsidRPr="00463931">
        <w:rPr>
          <w:rFonts w:ascii="Arial" w:eastAsia="Times New Roman" w:hAnsi="Arial" w:cs="Arial"/>
          <w:color w:val="000000"/>
          <w:kern w:val="0"/>
          <w:sz w:val="22"/>
          <w:szCs w:val="22"/>
          <w14:ligatures w14:val="none"/>
        </w:rPr>
        <w:t>AnyOrg</w:t>
      </w:r>
      <w:proofErr w:type="spellEnd"/>
      <w:r w:rsidR="00463931" w:rsidRPr="00463931">
        <w:rPr>
          <w:rFonts w:ascii="Arial" w:eastAsia="Times New Roman" w:hAnsi="Arial" w:cs="Arial"/>
          <w:color w:val="000000"/>
          <w:kern w:val="0"/>
          <w:sz w:val="22"/>
          <w:szCs w:val="22"/>
          <w14:ligatures w14:val="none"/>
        </w:rPr>
        <w:t xml:space="preserve"> and explore the UI/UX. This could serve as a technical spike or an early demonstration for stakeholders.</w:t>
      </w:r>
    </w:p>
    <w:p w14:paraId="7C21911D"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C91267" w14:textId="77777777" w:rsidR="00463931" w:rsidRPr="00463931" w:rsidRDefault="00463931">
      <w:pPr>
        <w:numPr>
          <w:ilvl w:val="0"/>
          <w:numId w:val="9"/>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Rapid experimentation.</w:t>
      </w:r>
    </w:p>
    <w:p w14:paraId="72D3BF79" w14:textId="77777777" w:rsidR="00463931" w:rsidRPr="00463931" w:rsidRDefault="00463931">
      <w:pPr>
        <w:numPr>
          <w:ilvl w:val="0"/>
          <w:numId w:val="9"/>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Helps de-risk tricky parts (e.g., flaky API behavior).</w:t>
      </w:r>
    </w:p>
    <w:p w14:paraId="40657EC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0BDF2B6" w14:textId="4B729DB6" w:rsidR="00463931" w:rsidRPr="00463931" w:rsidRDefault="00463931">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Not </w:t>
      </w:r>
      <w:r w:rsidR="0070357B" w:rsidRPr="00463931">
        <w:rPr>
          <w:rFonts w:ascii="Arial" w:eastAsia="Times New Roman" w:hAnsi="Arial" w:cs="Arial"/>
          <w:color w:val="000000"/>
          <w:kern w:val="0"/>
          <w:sz w:val="22"/>
          <w:szCs w:val="22"/>
          <w14:ligatures w14:val="none"/>
        </w:rPr>
        <w:t>production ready</w:t>
      </w:r>
      <w:r w:rsidRPr="00463931">
        <w:rPr>
          <w:rFonts w:ascii="Arial" w:eastAsia="Times New Roman" w:hAnsi="Arial" w:cs="Arial"/>
          <w:color w:val="000000"/>
          <w:kern w:val="0"/>
          <w:sz w:val="22"/>
          <w:szCs w:val="22"/>
          <w14:ligatures w14:val="none"/>
        </w:rPr>
        <w:t>.</w:t>
      </w:r>
    </w:p>
    <w:p w14:paraId="2E0570F5" w14:textId="0AC4D05E" w:rsidR="004F4936" w:rsidRPr="004F4936" w:rsidRDefault="00463931">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Duplicated effort if discarded.</w:t>
      </w:r>
    </w:p>
    <w:p w14:paraId="59320FF2" w14:textId="680AB0D1"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3.4.2 </w:t>
      </w:r>
      <w:r w:rsidR="00463931"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4313"/>
      </w:tblGrid>
      <w:tr w:rsidR="00463931" w:rsidRPr="00463931" w14:paraId="7F241201" w14:textId="77777777" w:rsidTr="00EB295C">
        <w:tc>
          <w:tcPr>
            <w:tcW w:w="0" w:type="auto"/>
            <w:hideMark/>
          </w:tcPr>
          <w:p w14:paraId="709AA235"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774DCFA6"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599832D8" w14:textId="77777777" w:rsidTr="00EB295C">
        <w:tc>
          <w:tcPr>
            <w:tcW w:w="0" w:type="auto"/>
            <w:hideMark/>
          </w:tcPr>
          <w:p w14:paraId="25D3B690"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460F7214" w14:textId="050B2ABB"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Minimal, unless explicitly built in.</w:t>
            </w:r>
          </w:p>
        </w:tc>
      </w:tr>
      <w:tr w:rsidR="00463931" w:rsidRPr="00463931" w14:paraId="5224A720" w14:textId="77777777" w:rsidTr="00EB295C">
        <w:tc>
          <w:tcPr>
            <w:tcW w:w="0" w:type="auto"/>
            <w:hideMark/>
          </w:tcPr>
          <w:p w14:paraId="3EE3708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366169CD" w14:textId="03C704AE"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Not intended for production load.</w:t>
            </w:r>
          </w:p>
        </w:tc>
      </w:tr>
      <w:tr w:rsidR="00463931" w:rsidRPr="00463931" w14:paraId="2EA7A45E" w14:textId="77777777" w:rsidTr="00EB295C">
        <w:tc>
          <w:tcPr>
            <w:tcW w:w="0" w:type="auto"/>
            <w:hideMark/>
          </w:tcPr>
          <w:p w14:paraId="632C65A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lastRenderedPageBreak/>
              <w:t>Performance</w:t>
            </w:r>
          </w:p>
        </w:tc>
        <w:tc>
          <w:tcPr>
            <w:tcW w:w="0" w:type="auto"/>
            <w:hideMark/>
          </w:tcPr>
          <w:p w14:paraId="3945324E" w14:textId="3031DBB9"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Basic-level acceptable.</w:t>
            </w:r>
          </w:p>
        </w:tc>
      </w:tr>
      <w:tr w:rsidR="00463931" w:rsidRPr="00463931" w14:paraId="2967CDD9" w14:textId="77777777" w:rsidTr="00EB295C">
        <w:tc>
          <w:tcPr>
            <w:tcW w:w="0" w:type="auto"/>
            <w:hideMark/>
          </w:tcPr>
          <w:p w14:paraId="70596F4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20FF647" w14:textId="76FBAD3C"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Prototype code often lacks structure/tests.</w:t>
            </w:r>
          </w:p>
        </w:tc>
      </w:tr>
      <w:tr w:rsidR="00463931" w:rsidRPr="00463931" w14:paraId="08777075" w14:textId="77777777" w:rsidTr="00EB295C">
        <w:tc>
          <w:tcPr>
            <w:tcW w:w="0" w:type="auto"/>
            <w:hideMark/>
          </w:tcPr>
          <w:p w14:paraId="0E50BF53" w14:textId="7825D115" w:rsidR="00463931" w:rsidRPr="00463931" w:rsidRDefault="007060BB"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AC87D30" w14:textId="26E33F2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Depends on data handling approach.</w:t>
            </w:r>
          </w:p>
        </w:tc>
      </w:tr>
    </w:tbl>
    <w:p w14:paraId="13A22015" w14:textId="26458742" w:rsidR="0013778B" w:rsidRPr="00B00FA6" w:rsidRDefault="00463931" w:rsidP="00B00FA6">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Use when you need to validate assumptions quickly</w:t>
      </w:r>
      <w:r w:rsidR="00EB0278">
        <w:rPr>
          <w:rFonts w:ascii="Arial" w:eastAsia="Times New Roman" w:hAnsi="Arial" w:cs="Arial"/>
          <w:color w:val="000000"/>
          <w:kern w:val="0"/>
          <w:sz w:val="22"/>
          <w:szCs w:val="22"/>
          <w14:ligatures w14:val="none"/>
        </w:rPr>
        <w:t xml:space="preserve">. </w:t>
      </w:r>
      <w:r w:rsidR="0070357B">
        <w:rPr>
          <w:rFonts w:ascii="Arial" w:eastAsia="Times New Roman" w:hAnsi="Arial" w:cs="Arial"/>
          <w:color w:val="000000"/>
          <w:kern w:val="0"/>
          <w:sz w:val="22"/>
          <w:szCs w:val="22"/>
          <w14:ligatures w14:val="none"/>
        </w:rPr>
        <w:t>This option is a backup plan when something comes up that makes the other points impossible.</w:t>
      </w:r>
    </w:p>
    <w:p w14:paraId="57D95095" w14:textId="5A7F5027" w:rsidR="00466AA8" w:rsidRPr="00466AA8" w:rsidRDefault="006D285A" w:rsidP="00466AA8">
      <w:pPr>
        <w:pStyle w:val="NormalWeb"/>
        <w:rPr>
          <w:rFonts w:ascii="Arial" w:hAnsi="Arial" w:cs="Arial"/>
          <w:color w:val="000000"/>
          <w:sz w:val="22"/>
          <w:szCs w:val="22"/>
        </w:rPr>
      </w:pPr>
      <w:r>
        <w:rPr>
          <w:rStyle w:val="Strong"/>
          <w:rFonts w:ascii="Arial" w:eastAsiaTheme="majorEastAsia" w:hAnsi="Arial" w:cs="Arial"/>
          <w:color w:val="000000"/>
          <w:sz w:val="22"/>
          <w:szCs w:val="22"/>
        </w:rPr>
        <w:t xml:space="preserve">3.5 </w:t>
      </w:r>
      <w:r w:rsidR="00466AA8" w:rsidRPr="00466AA8">
        <w:rPr>
          <w:rStyle w:val="Strong"/>
          <w:rFonts w:ascii="Arial" w:eastAsiaTheme="majorEastAsia" w:hAnsi="Arial" w:cs="Arial"/>
          <w:color w:val="000000"/>
          <w:sz w:val="22"/>
          <w:szCs w:val="22"/>
        </w:rPr>
        <w:t>Conclusion</w:t>
      </w:r>
      <w:r w:rsidR="00466AA8" w:rsidRPr="00466AA8">
        <w:rPr>
          <w:rFonts w:ascii="Arial" w:hAnsi="Arial" w:cs="Arial"/>
          <w:color w:val="000000"/>
          <w:sz w:val="22"/>
          <w:szCs w:val="22"/>
        </w:rPr>
        <w:br/>
        <w:t xml:space="preserve">After evaluating all four options, the team decided to implement the Open Days Tracking feature directly within the existing </w:t>
      </w:r>
      <w:proofErr w:type="spellStart"/>
      <w:r w:rsidR="00466AA8" w:rsidRPr="00466AA8">
        <w:rPr>
          <w:rFonts w:ascii="Arial" w:hAnsi="Arial" w:cs="Arial"/>
          <w:color w:val="000000"/>
          <w:sz w:val="22"/>
          <w:szCs w:val="22"/>
        </w:rPr>
        <w:t>TravelMate</w:t>
      </w:r>
      <w:proofErr w:type="spellEnd"/>
      <w:r w:rsidR="00466AA8" w:rsidRPr="00466AA8">
        <w:rPr>
          <w:rFonts w:ascii="Arial" w:hAnsi="Arial" w:cs="Arial"/>
          <w:color w:val="000000"/>
          <w:sz w:val="22"/>
          <w:szCs w:val="22"/>
        </w:rPr>
        <w:t xml:space="preserve"> backend</w:t>
      </w:r>
      <w:r w:rsidR="00C413EE">
        <w:rPr>
          <w:rFonts w:ascii="Arial" w:hAnsi="Arial" w:cs="Arial"/>
          <w:color w:val="000000"/>
          <w:sz w:val="22"/>
          <w:szCs w:val="22"/>
        </w:rPr>
        <w:t xml:space="preserve"> with a modular approach in mind (Option B)</w:t>
      </w:r>
      <w:r w:rsidR="00466AA8" w:rsidRPr="00466AA8">
        <w:rPr>
          <w:rFonts w:ascii="Arial" w:hAnsi="Arial" w:cs="Arial"/>
          <w:color w:val="000000"/>
          <w:sz w:val="22"/>
          <w:szCs w:val="22"/>
        </w:rPr>
        <w:t>.</w:t>
      </w:r>
      <w:r w:rsidR="00C413EE">
        <w:rPr>
          <w:rFonts w:ascii="Arial" w:hAnsi="Arial" w:cs="Arial"/>
          <w:color w:val="000000"/>
          <w:sz w:val="22"/>
          <w:szCs w:val="22"/>
        </w:rPr>
        <w:t xml:space="preserve"> This so changes to the existing logic won’t have direct effect on this module, since the existing models won’t be directly used.</w:t>
      </w:r>
      <w:r w:rsidR="00466AA8" w:rsidRPr="00466AA8">
        <w:rPr>
          <w:rFonts w:ascii="Arial" w:hAnsi="Arial" w:cs="Arial"/>
          <w:color w:val="000000"/>
          <w:sz w:val="22"/>
          <w:szCs w:val="22"/>
        </w:rPr>
        <w:t xml:space="preserve"> </w:t>
      </w:r>
    </w:p>
    <w:p w14:paraId="46F55379" w14:textId="20A4D867"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One prerequisite for this decision is that the existing functionality must be properly tested before integration begins. The current backend has low test coverage in key areas, so improving this is necessary to avoid regressions and ensure safe</w:t>
      </w:r>
      <w:r w:rsidR="00C413EE">
        <w:rPr>
          <w:rFonts w:ascii="Arial" w:hAnsi="Arial" w:cs="Arial"/>
          <w:color w:val="000000"/>
          <w:sz w:val="22"/>
          <w:szCs w:val="22"/>
        </w:rPr>
        <w:t>ty</w:t>
      </w:r>
      <w:r w:rsidRPr="00466AA8">
        <w:rPr>
          <w:rFonts w:ascii="Arial" w:hAnsi="Arial" w:cs="Arial"/>
          <w:color w:val="000000"/>
          <w:sz w:val="22"/>
          <w:szCs w:val="22"/>
        </w:rPr>
        <w:t>.</w:t>
      </w:r>
    </w:p>
    <w:p w14:paraId="4C901FA6" w14:textId="62183518"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 xml:space="preserve">Additionally, the team expressed a clear preference to keep this feature accessible and maintainable within the existing </w:t>
      </w:r>
      <w:proofErr w:type="spellStart"/>
      <w:r w:rsidRPr="00466AA8">
        <w:rPr>
          <w:rFonts w:ascii="Arial" w:hAnsi="Arial" w:cs="Arial"/>
          <w:color w:val="000000"/>
          <w:sz w:val="22"/>
          <w:szCs w:val="22"/>
        </w:rPr>
        <w:t>TravelMate</w:t>
      </w:r>
      <w:proofErr w:type="spellEnd"/>
      <w:r w:rsidRPr="00466AA8">
        <w:rPr>
          <w:rFonts w:ascii="Arial" w:hAnsi="Arial" w:cs="Arial"/>
          <w:color w:val="000000"/>
          <w:sz w:val="22"/>
          <w:szCs w:val="22"/>
        </w:rPr>
        <w:t xml:space="preserve"> system. There is no appetite for managing a separate application or microservice for a feature of this size. Instead, the goal is to build it in a way that fits naturally into the current architecture</w:t>
      </w:r>
      <w:r w:rsidR="00C413EE">
        <w:rPr>
          <w:rFonts w:ascii="Arial" w:hAnsi="Arial" w:cs="Arial"/>
          <w:color w:val="000000"/>
          <w:sz w:val="22"/>
          <w:szCs w:val="22"/>
        </w:rPr>
        <w:t xml:space="preserve"> with a modular design.</w:t>
      </w:r>
    </w:p>
    <w:p w14:paraId="2A110CA8" w14:textId="7A1784CF" w:rsidR="0030792F" w:rsidRPr="006D285A" w:rsidRDefault="00466AA8" w:rsidP="006D285A">
      <w:pPr>
        <w:pStyle w:val="NormalWeb"/>
        <w:rPr>
          <w:rFonts w:ascii="Arial" w:hAnsi="Arial" w:cs="Arial"/>
          <w:color w:val="000000"/>
          <w:sz w:val="22"/>
          <w:szCs w:val="22"/>
        </w:rPr>
      </w:pPr>
      <w:r w:rsidRPr="00466AA8">
        <w:rPr>
          <w:rFonts w:ascii="Arial" w:hAnsi="Arial" w:cs="Arial"/>
          <w:color w:val="000000"/>
          <w:sz w:val="22"/>
          <w:szCs w:val="22"/>
        </w:rPr>
        <w:t>In summary, extending the existing backend</w:t>
      </w:r>
      <w:r w:rsidR="00C413EE">
        <w:rPr>
          <w:rFonts w:ascii="Arial" w:hAnsi="Arial" w:cs="Arial"/>
          <w:color w:val="000000"/>
          <w:sz w:val="22"/>
          <w:szCs w:val="22"/>
        </w:rPr>
        <w:t xml:space="preserve"> with a modular approach</w:t>
      </w:r>
      <w:r w:rsidRPr="00466AA8">
        <w:rPr>
          <w:rFonts w:ascii="Arial" w:hAnsi="Arial" w:cs="Arial"/>
          <w:color w:val="000000"/>
          <w:sz w:val="22"/>
          <w:szCs w:val="22"/>
        </w:rPr>
        <w:t xml:space="preserve"> is the most pragmatic and aligned choice</w:t>
      </w:r>
      <w:r w:rsidR="00B00FA6">
        <w:rPr>
          <w:rFonts w:ascii="Arial" w:hAnsi="Arial" w:cs="Arial"/>
          <w:color w:val="000000"/>
          <w:sz w:val="22"/>
          <w:szCs w:val="22"/>
        </w:rPr>
        <w:t xml:space="preserve">, </w:t>
      </w:r>
      <w:r w:rsidRPr="00466AA8">
        <w:rPr>
          <w:rFonts w:ascii="Arial" w:hAnsi="Arial" w:cs="Arial"/>
          <w:color w:val="000000"/>
          <w:sz w:val="22"/>
          <w:szCs w:val="22"/>
        </w:rPr>
        <w:t>provided we invest in test coverage and follow clean, modular implementation practices.</w:t>
      </w:r>
    </w:p>
    <w:p w14:paraId="5E2C6D18" w14:textId="24CAE8AE" w:rsidR="006B7CFD" w:rsidRDefault="006D285A" w:rsidP="006B7CFD">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4</w:t>
      </w:r>
      <w:r w:rsidR="006B7CFD" w:rsidRPr="006B7CFD">
        <w:rPr>
          <w:rFonts w:ascii="Arial" w:eastAsia="Times New Roman" w:hAnsi="Arial" w:cs="Arial"/>
          <w:b/>
          <w:bCs/>
          <w:color w:val="000000"/>
          <w:kern w:val="0"/>
          <w:sz w:val="22"/>
          <w:szCs w:val="22"/>
          <w14:ligatures w14:val="none"/>
        </w:rPr>
        <w:t>. Technology Evaluation</w:t>
      </w:r>
    </w:p>
    <w:p w14:paraId="6303AF18" w14:textId="77777777" w:rsidR="004D0501" w:rsidRPr="004D0501" w:rsidRDefault="004D0501" w:rsidP="004D0501">
      <w:pPr>
        <w:rPr>
          <w:rFonts w:ascii="Arial" w:hAnsi="Arial" w:cs="Arial"/>
          <w:sz w:val="22"/>
          <w:szCs w:val="22"/>
          <w:lang w:val="en-GB"/>
        </w:rPr>
      </w:pPr>
      <w:r w:rsidRPr="004D0501">
        <w:rPr>
          <w:rFonts w:ascii="Arial" w:hAnsi="Arial" w:cs="Arial"/>
          <w:sz w:val="22"/>
          <w:szCs w:val="22"/>
          <w:lang w:val="en-GB"/>
        </w:rPr>
        <w:t>This chapter evaluates backend, frontend, and database technologies for implementing the Open Days Tracking feature. Each technology is assessed in terms of how well it supports the system's key quality attributes—such as performance, scalability, maintainability, and security—while also aligning with existing architecture and team expertise.</w:t>
      </w:r>
    </w:p>
    <w:p w14:paraId="1F610FFA" w14:textId="77777777" w:rsidR="004D0501" w:rsidRPr="004D0501" w:rsidRDefault="004D0501" w:rsidP="004D0501">
      <w:pPr>
        <w:rPr>
          <w:rFonts w:ascii="Arial" w:hAnsi="Arial" w:cs="Arial"/>
          <w:sz w:val="22"/>
          <w:szCs w:val="22"/>
          <w:lang w:val="en-GB"/>
        </w:rPr>
      </w:pPr>
      <w:r w:rsidRPr="004D0501">
        <w:rPr>
          <w:rFonts w:ascii="Arial" w:hAnsi="Arial" w:cs="Arial"/>
          <w:sz w:val="22"/>
          <w:szCs w:val="22"/>
          <w:lang w:val="en-GB"/>
        </w:rPr>
        <w:t>The evaluation is informed by the non-functional requirements outlined in Section 2.2, but these do not map directly to individual scoring criteria. Many non-functional qualities emerge from a combination of factors—for example, maintainability is shaped by code structure, language expressiveness, and tooling support, while availability is more dependent on infrastructure and deployment practices than on any single framework.</w:t>
      </w:r>
    </w:p>
    <w:p w14:paraId="6561BB94" w14:textId="744A7EC0" w:rsidR="004D0501" w:rsidRPr="004D0501" w:rsidRDefault="004D0501" w:rsidP="004D0501">
      <w:pPr>
        <w:rPr>
          <w:rFonts w:ascii="Arial" w:hAnsi="Arial" w:cs="Arial"/>
          <w:sz w:val="22"/>
          <w:szCs w:val="22"/>
          <w:lang w:val="en-GB"/>
        </w:rPr>
      </w:pPr>
      <w:r w:rsidRPr="004D0501">
        <w:rPr>
          <w:rFonts w:ascii="Arial" w:hAnsi="Arial" w:cs="Arial"/>
          <w:sz w:val="22"/>
          <w:szCs w:val="22"/>
          <w:lang w:val="en-GB"/>
        </w:rPr>
        <w:t>The scoring criteria used in this chapter are therefore designed to collectively represent the system qualities identified earlier. Each section highlights how the chosen technologies contribute to meeting these broader requirements, balancing technical capabilities with practical constraints such as integration cost, learning curve, and delivery risk.</w:t>
      </w:r>
    </w:p>
    <w:p w14:paraId="60048547" w14:textId="046F8E23" w:rsidR="004560E8" w:rsidRPr="00EB295C" w:rsidRDefault="006D285A" w:rsidP="004560E8">
      <w:pPr>
        <w:pStyle w:val="Heading3"/>
        <w:rPr>
          <w:rFonts w:ascii="Arial" w:hAnsi="Arial" w:cs="Arial"/>
          <w:b/>
          <w:bCs/>
          <w:color w:val="000000"/>
          <w:sz w:val="24"/>
          <w:szCs w:val="24"/>
        </w:rPr>
      </w:pPr>
      <w:r>
        <w:rPr>
          <w:rFonts w:ascii="Arial" w:hAnsi="Arial" w:cs="Arial"/>
          <w:b/>
          <w:bCs/>
          <w:color w:val="000000"/>
          <w:sz w:val="24"/>
          <w:szCs w:val="24"/>
        </w:rPr>
        <w:lastRenderedPageBreak/>
        <w:t>4</w:t>
      </w:r>
      <w:r w:rsidR="004560E8" w:rsidRPr="00EB295C">
        <w:rPr>
          <w:rFonts w:ascii="Arial" w:hAnsi="Arial" w:cs="Arial"/>
          <w:b/>
          <w:bCs/>
          <w:color w:val="000000"/>
          <w:sz w:val="24"/>
          <w:szCs w:val="24"/>
        </w:rPr>
        <w:t xml:space="preserve">.1 </w:t>
      </w:r>
      <w:r w:rsidR="004560E8" w:rsidRPr="00FD3F0A">
        <w:rPr>
          <w:rFonts w:ascii="Arial" w:hAnsi="Arial" w:cs="Arial"/>
          <w:b/>
          <w:bCs/>
          <w:color w:val="000000"/>
          <w:sz w:val="22"/>
          <w:szCs w:val="22"/>
        </w:rPr>
        <w:t>Backend</w:t>
      </w:r>
      <w:r w:rsidR="004560E8" w:rsidRPr="00EB295C">
        <w:rPr>
          <w:rFonts w:ascii="Arial" w:hAnsi="Arial" w:cs="Arial"/>
          <w:b/>
          <w:bCs/>
          <w:color w:val="000000"/>
          <w:sz w:val="24"/>
          <w:szCs w:val="24"/>
        </w:rPr>
        <w:t xml:space="preserve"> Technologies</w:t>
      </w:r>
    </w:p>
    <w:p w14:paraId="2879DA66" w14:textId="5FF3F339" w:rsidR="004560E8" w:rsidRPr="00EB295C" w:rsidRDefault="00D80990" w:rsidP="004560E8">
      <w:pPr>
        <w:pStyle w:val="Heading4"/>
        <w:rPr>
          <w:rFonts w:ascii="Arial" w:hAnsi="Arial" w:cs="Arial"/>
          <w:b/>
          <w:bCs/>
          <w:i w:val="0"/>
          <w:iCs w:val="0"/>
          <w:color w:val="000000"/>
          <w:sz w:val="22"/>
          <w:szCs w:val="22"/>
        </w:rPr>
      </w:pPr>
      <w:r>
        <w:rPr>
          <w:rFonts w:ascii="Arial" w:hAnsi="Arial" w:cs="Arial"/>
          <w:b/>
          <w:bCs/>
          <w:i w:val="0"/>
          <w:iCs w:val="0"/>
          <w:color w:val="000000"/>
          <w:sz w:val="22"/>
          <w:szCs w:val="22"/>
        </w:rPr>
        <w:t xml:space="preserve">4.1.1 </w:t>
      </w:r>
      <w:r w:rsidR="004560E8" w:rsidRPr="00EB295C">
        <w:rPr>
          <w:rFonts w:ascii="Arial" w:hAnsi="Arial" w:cs="Arial"/>
          <w:b/>
          <w:bCs/>
          <w:i w:val="0"/>
          <w:iCs w:val="0"/>
          <w:color w:val="000000"/>
          <w:sz w:val="22"/>
          <w:szCs w:val="22"/>
        </w:rPr>
        <w:t>Greenfield Perspective</w:t>
      </w:r>
    </w:p>
    <w:p w14:paraId="6410EA5D" w14:textId="77FBD5E3" w:rsidR="00FA1394" w:rsidRDefault="004560E8" w:rsidP="004560E8">
      <w:pPr>
        <w:pStyle w:val="NormalWeb"/>
        <w:rPr>
          <w:rFonts w:ascii="Arial" w:hAnsi="Arial" w:cs="Arial"/>
          <w:color w:val="000000"/>
          <w:sz w:val="22"/>
          <w:szCs w:val="22"/>
        </w:rPr>
      </w:pPr>
      <w:r w:rsidRPr="004560E8">
        <w:rPr>
          <w:rFonts w:ascii="Arial" w:hAnsi="Arial" w:cs="Arial"/>
          <w:color w:val="000000"/>
          <w:sz w:val="22"/>
          <w:szCs w:val="22"/>
        </w:rPr>
        <w:t>If the Open Days Tracking feature were developed independently from the existing system, selecting the right backend technology would be a critical architectural decision. In this analysis, we compare</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Java (Spring Boot)</w:t>
      </w:r>
      <w:r w:rsidRPr="004560E8">
        <w:rPr>
          <w:rFonts w:ascii="Arial" w:hAnsi="Arial" w:cs="Arial"/>
          <w:color w:val="000000"/>
          <w:sz w:val="22"/>
          <w:szCs w:val="22"/>
        </w:rPr>
        <w:t>,</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 xml:space="preserve">Kotlin (Spring Boot or </w:t>
      </w:r>
      <w:proofErr w:type="spellStart"/>
      <w:r w:rsidRPr="004560E8">
        <w:rPr>
          <w:rStyle w:val="Strong"/>
          <w:rFonts w:ascii="Arial" w:eastAsiaTheme="majorEastAsia" w:hAnsi="Arial" w:cs="Arial"/>
          <w:color w:val="000000"/>
          <w:sz w:val="22"/>
          <w:szCs w:val="22"/>
        </w:rPr>
        <w:t>Ktor</w:t>
      </w:r>
      <w:proofErr w:type="spellEnd"/>
      <w:r w:rsidRPr="004560E8">
        <w:rPr>
          <w:rStyle w:val="Strong"/>
          <w:rFonts w:ascii="Arial" w:eastAsiaTheme="majorEastAsia" w:hAnsi="Arial" w:cs="Arial"/>
          <w:color w:val="000000"/>
          <w:sz w:val="22"/>
          <w:szCs w:val="22"/>
        </w:rPr>
        <w:t>)</w:t>
      </w:r>
      <w:r w:rsidRPr="004560E8">
        <w:rPr>
          <w:rFonts w:ascii="Arial" w:hAnsi="Arial" w:cs="Arial"/>
          <w:color w:val="000000"/>
          <w:sz w:val="22"/>
          <w:szCs w:val="22"/>
        </w:rPr>
        <w:t>, and</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 xml:space="preserve">Node.js (with </w:t>
      </w:r>
      <w:proofErr w:type="spellStart"/>
      <w:r w:rsidRPr="004560E8">
        <w:rPr>
          <w:rStyle w:val="Strong"/>
          <w:rFonts w:ascii="Arial" w:eastAsiaTheme="majorEastAsia" w:hAnsi="Arial" w:cs="Arial"/>
          <w:color w:val="000000"/>
          <w:sz w:val="22"/>
          <w:szCs w:val="22"/>
        </w:rPr>
        <w:t>NestJS</w:t>
      </w:r>
      <w:proofErr w:type="spellEnd"/>
      <w:r w:rsidRPr="004560E8">
        <w:rPr>
          <w:rStyle w:val="Strong"/>
          <w:rFonts w:ascii="Arial" w:eastAsiaTheme="majorEastAsia" w:hAnsi="Arial" w:cs="Arial"/>
          <w:color w:val="000000"/>
          <w:sz w:val="22"/>
          <w:szCs w:val="22"/>
        </w:rPr>
        <w:t>)</w:t>
      </w:r>
      <w:r w:rsidRPr="004560E8">
        <w:rPr>
          <w:rFonts w:ascii="Arial" w:hAnsi="Arial" w:cs="Arial"/>
          <w:color w:val="000000"/>
          <w:sz w:val="22"/>
          <w:szCs w:val="22"/>
        </w:rPr>
        <w:t>—three mature and widely used platforms with strong ecosystems</w:t>
      </w:r>
      <w:r w:rsidR="000530E1">
        <w:rPr>
          <w:rFonts w:ascii="Arial" w:hAnsi="Arial" w:cs="Arial"/>
          <w:color w:val="000000"/>
          <w:sz w:val="22"/>
          <w:szCs w:val="22"/>
        </w:rPr>
        <w:t xml:space="preserve"> </w:t>
      </w:r>
      <w:r w:rsidR="00FA1394">
        <w:rPr>
          <w:rFonts w:ascii="Arial" w:hAnsi="Arial" w:cs="Arial"/>
          <w:color w:val="000000"/>
          <w:sz w:val="22"/>
          <w:szCs w:val="22"/>
        </w:rPr>
        <w:t>[4].</w:t>
      </w:r>
    </w:p>
    <w:p w14:paraId="011254E8" w14:textId="253B03E3"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These technologies were selected because they represent three distinct backend paradigms:</w:t>
      </w:r>
    </w:p>
    <w:p w14:paraId="37500499" w14:textId="77777777" w:rsidR="004560E8" w:rsidRPr="004560E8" w:rsidRDefault="004560E8">
      <w:pPr>
        <w:pStyle w:val="NormalWeb"/>
        <w:numPr>
          <w:ilvl w:val="0"/>
          <w:numId w:val="17"/>
        </w:numPr>
        <w:rPr>
          <w:rFonts w:ascii="Arial" w:hAnsi="Arial" w:cs="Arial"/>
          <w:color w:val="000000"/>
          <w:sz w:val="22"/>
          <w:szCs w:val="22"/>
        </w:rPr>
      </w:pPr>
      <w:r w:rsidRPr="004560E8">
        <w:rPr>
          <w:rFonts w:ascii="Arial" w:hAnsi="Arial" w:cs="Arial"/>
          <w:color w:val="000000"/>
          <w:sz w:val="22"/>
          <w:szCs w:val="22"/>
        </w:rPr>
        <w:t>Java with Spring Boot provides a well-established enterprise-grade framework with deep support for security, transactions, and integrations.</w:t>
      </w:r>
    </w:p>
    <w:p w14:paraId="13CD43E4" w14:textId="77777777" w:rsidR="004560E8" w:rsidRPr="004560E8" w:rsidRDefault="004560E8">
      <w:pPr>
        <w:pStyle w:val="NormalWeb"/>
        <w:numPr>
          <w:ilvl w:val="0"/>
          <w:numId w:val="17"/>
        </w:numPr>
        <w:rPr>
          <w:rFonts w:ascii="Arial" w:hAnsi="Arial" w:cs="Arial"/>
          <w:color w:val="000000"/>
          <w:sz w:val="22"/>
          <w:szCs w:val="22"/>
        </w:rPr>
      </w:pPr>
      <w:r w:rsidRPr="004560E8">
        <w:rPr>
          <w:rFonts w:ascii="Arial" w:hAnsi="Arial" w:cs="Arial"/>
          <w:color w:val="000000"/>
          <w:sz w:val="22"/>
          <w:szCs w:val="22"/>
        </w:rPr>
        <w:t>Kotlin builds on the Java ecosystem with a more expressive syntax, better safety features, and improved developer ergonomics.</w:t>
      </w:r>
    </w:p>
    <w:p w14:paraId="44B24CC2" w14:textId="77777777" w:rsidR="004560E8" w:rsidRPr="004560E8" w:rsidRDefault="004560E8">
      <w:pPr>
        <w:pStyle w:val="NormalWeb"/>
        <w:numPr>
          <w:ilvl w:val="0"/>
          <w:numId w:val="17"/>
        </w:numPr>
        <w:rPr>
          <w:rFonts w:ascii="Arial" w:hAnsi="Arial" w:cs="Arial"/>
          <w:color w:val="000000"/>
          <w:sz w:val="22"/>
          <w:szCs w:val="22"/>
        </w:rPr>
      </w:pPr>
      <w:r w:rsidRPr="004560E8">
        <w:rPr>
          <w:rFonts w:ascii="Arial" w:hAnsi="Arial" w:cs="Arial"/>
          <w:color w:val="000000"/>
          <w:sz w:val="22"/>
          <w:szCs w:val="22"/>
        </w:rPr>
        <w:t xml:space="preserve">Node.js with </w:t>
      </w:r>
      <w:proofErr w:type="spellStart"/>
      <w:r w:rsidRPr="004560E8">
        <w:rPr>
          <w:rFonts w:ascii="Arial" w:hAnsi="Arial" w:cs="Arial"/>
          <w:color w:val="000000"/>
          <w:sz w:val="22"/>
          <w:szCs w:val="22"/>
        </w:rPr>
        <w:t>NestJS</w:t>
      </w:r>
      <w:proofErr w:type="spellEnd"/>
      <w:r w:rsidRPr="004560E8">
        <w:rPr>
          <w:rFonts w:ascii="Arial" w:hAnsi="Arial" w:cs="Arial"/>
          <w:color w:val="000000"/>
          <w:sz w:val="22"/>
          <w:szCs w:val="22"/>
        </w:rPr>
        <w:t xml:space="preserve"> offers a highly asynchronous, TypeScript-based approach that aligns well with frontend-heavy teams and fast-paced API development.</w:t>
      </w:r>
    </w:p>
    <w:p w14:paraId="07377A88"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 goal is to determine which would be most suitable in a greenfield context based on non-functional criteria such as performance, scalability, and maintainability.</w:t>
      </w:r>
    </w:p>
    <w:p w14:paraId="766474E4" w14:textId="5F9B49E8" w:rsidR="004560E8" w:rsidRPr="00EB295C" w:rsidRDefault="006D285A" w:rsidP="004560E8">
      <w:pPr>
        <w:pStyle w:val="Heading4"/>
        <w:rPr>
          <w:rFonts w:ascii="Arial" w:hAnsi="Arial" w:cs="Arial"/>
          <w:b/>
          <w:bCs/>
          <w:i w:val="0"/>
          <w:iCs w:val="0"/>
          <w:color w:val="000000"/>
        </w:rPr>
      </w:pPr>
      <w:r>
        <w:rPr>
          <w:rFonts w:ascii="Arial" w:hAnsi="Arial" w:cs="Arial"/>
          <w:b/>
          <w:bCs/>
          <w:i w:val="0"/>
          <w:iCs w:val="0"/>
          <w:color w:val="000000"/>
        </w:rPr>
        <w:t>4</w:t>
      </w:r>
      <w:r w:rsidR="004560E8" w:rsidRPr="00EB295C">
        <w:rPr>
          <w:rFonts w:ascii="Arial" w:hAnsi="Arial" w:cs="Arial"/>
          <w:b/>
          <w:bCs/>
          <w:i w:val="0"/>
          <w:iCs w:val="0"/>
          <w:color w:val="000000"/>
        </w:rPr>
        <w:t>.1.</w:t>
      </w:r>
      <w:r w:rsidR="00D80990">
        <w:rPr>
          <w:rFonts w:ascii="Arial" w:hAnsi="Arial" w:cs="Arial"/>
          <w:b/>
          <w:bCs/>
          <w:i w:val="0"/>
          <w:iCs w:val="0"/>
          <w:color w:val="000000"/>
        </w:rPr>
        <w:t>2</w:t>
      </w:r>
      <w:r w:rsidR="004560E8" w:rsidRPr="00EB295C">
        <w:rPr>
          <w:rFonts w:ascii="Arial" w:hAnsi="Arial" w:cs="Arial"/>
          <w:b/>
          <w:bCs/>
          <w:i w:val="0"/>
          <w:iCs w:val="0"/>
          <w:color w:val="000000"/>
        </w:rPr>
        <w:t xml:space="preserve"> Framework Comparison: Java vs. Kotlin vs. Node.js</w:t>
      </w:r>
    </w:p>
    <w:tbl>
      <w:tblPr>
        <w:tblStyle w:val="TableGridLight"/>
        <w:tblW w:w="0" w:type="auto"/>
        <w:tblLook w:val="04A0" w:firstRow="1" w:lastRow="0" w:firstColumn="1" w:lastColumn="0" w:noHBand="0" w:noVBand="1"/>
      </w:tblPr>
      <w:tblGrid>
        <w:gridCol w:w="1665"/>
        <w:gridCol w:w="1657"/>
        <w:gridCol w:w="828"/>
        <w:gridCol w:w="1645"/>
        <w:gridCol w:w="828"/>
        <w:gridCol w:w="1899"/>
        <w:gridCol w:w="828"/>
      </w:tblGrid>
      <w:tr w:rsidR="004560E8" w:rsidRPr="004560E8" w14:paraId="600D98AF" w14:textId="77777777" w:rsidTr="004560E8">
        <w:tc>
          <w:tcPr>
            <w:tcW w:w="0" w:type="auto"/>
            <w:hideMark/>
          </w:tcPr>
          <w:p w14:paraId="06E5459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Criterion</w:t>
            </w:r>
          </w:p>
        </w:tc>
        <w:tc>
          <w:tcPr>
            <w:tcW w:w="0" w:type="auto"/>
            <w:hideMark/>
          </w:tcPr>
          <w:p w14:paraId="24AB87F3"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Java + Spring Boot</w:t>
            </w:r>
          </w:p>
        </w:tc>
        <w:tc>
          <w:tcPr>
            <w:tcW w:w="0" w:type="auto"/>
            <w:hideMark/>
          </w:tcPr>
          <w:p w14:paraId="638B43CD"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70B4F719"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 xml:space="preserve">Kotlin (Spring Boot / </w:t>
            </w:r>
            <w:proofErr w:type="spellStart"/>
            <w:r w:rsidRPr="004560E8">
              <w:rPr>
                <w:rStyle w:val="Strong"/>
                <w:rFonts w:ascii="Arial" w:hAnsi="Arial" w:cs="Arial"/>
                <w:sz w:val="22"/>
                <w:szCs w:val="22"/>
              </w:rPr>
              <w:t>Ktor</w:t>
            </w:r>
            <w:proofErr w:type="spellEnd"/>
            <w:r w:rsidRPr="004560E8">
              <w:rPr>
                <w:rStyle w:val="Strong"/>
                <w:rFonts w:ascii="Arial" w:hAnsi="Arial" w:cs="Arial"/>
                <w:sz w:val="22"/>
                <w:szCs w:val="22"/>
              </w:rPr>
              <w:t>)</w:t>
            </w:r>
          </w:p>
        </w:tc>
        <w:tc>
          <w:tcPr>
            <w:tcW w:w="0" w:type="auto"/>
            <w:hideMark/>
          </w:tcPr>
          <w:p w14:paraId="69785BF0"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496BE8B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 xml:space="preserve">Node.js + </w:t>
            </w:r>
            <w:proofErr w:type="spellStart"/>
            <w:r w:rsidRPr="004560E8">
              <w:rPr>
                <w:rStyle w:val="Strong"/>
                <w:rFonts w:ascii="Arial" w:hAnsi="Arial" w:cs="Arial"/>
                <w:sz w:val="22"/>
                <w:szCs w:val="22"/>
              </w:rPr>
              <w:t>NestJS</w:t>
            </w:r>
            <w:proofErr w:type="spellEnd"/>
          </w:p>
        </w:tc>
        <w:tc>
          <w:tcPr>
            <w:tcW w:w="0" w:type="auto"/>
            <w:hideMark/>
          </w:tcPr>
          <w:p w14:paraId="4BCBAF36"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r>
      <w:tr w:rsidR="004560E8" w:rsidRPr="004560E8" w14:paraId="27F5276C" w14:textId="77777777" w:rsidTr="004560E8">
        <w:tc>
          <w:tcPr>
            <w:tcW w:w="0" w:type="auto"/>
            <w:hideMark/>
          </w:tcPr>
          <w:p w14:paraId="04A76B43" w14:textId="77777777" w:rsidR="004560E8" w:rsidRPr="004560E8" w:rsidRDefault="004560E8">
            <w:pPr>
              <w:rPr>
                <w:rFonts w:ascii="Arial" w:hAnsi="Arial" w:cs="Arial"/>
                <w:sz w:val="22"/>
                <w:szCs w:val="22"/>
              </w:rPr>
            </w:pPr>
            <w:r w:rsidRPr="004560E8">
              <w:rPr>
                <w:rFonts w:ascii="Arial" w:hAnsi="Arial" w:cs="Arial"/>
                <w:sz w:val="22"/>
                <w:szCs w:val="22"/>
              </w:rPr>
              <w:t>Performance</w:t>
            </w:r>
          </w:p>
        </w:tc>
        <w:tc>
          <w:tcPr>
            <w:tcW w:w="0" w:type="auto"/>
            <w:hideMark/>
          </w:tcPr>
          <w:p w14:paraId="25CA9C38" w14:textId="10763331" w:rsidR="004560E8" w:rsidRPr="004560E8" w:rsidRDefault="004560E8">
            <w:pPr>
              <w:rPr>
                <w:rFonts w:ascii="Arial" w:hAnsi="Arial" w:cs="Arial"/>
                <w:sz w:val="22"/>
                <w:szCs w:val="22"/>
              </w:rPr>
            </w:pPr>
            <w:r w:rsidRPr="004560E8">
              <w:rPr>
                <w:rFonts w:ascii="Arial" w:hAnsi="Arial" w:cs="Arial"/>
                <w:sz w:val="22"/>
                <w:szCs w:val="22"/>
              </w:rPr>
              <w:t>JVM JIT + tuned GC; strong performance benchmarks</w:t>
            </w:r>
            <w:r w:rsidR="009E19CD">
              <w:rPr>
                <w:rFonts w:ascii="Arial" w:hAnsi="Arial" w:cs="Arial"/>
                <w:sz w:val="22"/>
                <w:szCs w:val="22"/>
              </w:rPr>
              <w:t xml:space="preserve"> [1]</w:t>
            </w:r>
          </w:p>
        </w:tc>
        <w:tc>
          <w:tcPr>
            <w:tcW w:w="0" w:type="auto"/>
            <w:hideMark/>
          </w:tcPr>
          <w:p w14:paraId="68D7D0A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3A6BAAD9" w14:textId="77777777" w:rsidR="004560E8" w:rsidRPr="004560E8" w:rsidRDefault="004560E8">
            <w:pPr>
              <w:rPr>
                <w:rFonts w:ascii="Arial" w:hAnsi="Arial" w:cs="Arial"/>
                <w:sz w:val="22"/>
                <w:szCs w:val="22"/>
              </w:rPr>
            </w:pPr>
            <w:r w:rsidRPr="004560E8">
              <w:rPr>
                <w:rFonts w:ascii="Arial" w:hAnsi="Arial" w:cs="Arial"/>
                <w:sz w:val="22"/>
                <w:szCs w:val="22"/>
              </w:rPr>
              <w:t>Same JVM base; negligible std-lib overhead</w:t>
            </w:r>
          </w:p>
        </w:tc>
        <w:tc>
          <w:tcPr>
            <w:tcW w:w="0" w:type="auto"/>
            <w:hideMark/>
          </w:tcPr>
          <w:p w14:paraId="4F86120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56FB15F" w14:textId="5A9565E4" w:rsidR="004560E8" w:rsidRPr="004560E8" w:rsidRDefault="004560E8">
            <w:pPr>
              <w:rPr>
                <w:rFonts w:ascii="Arial" w:hAnsi="Arial" w:cs="Arial"/>
                <w:sz w:val="22"/>
                <w:szCs w:val="22"/>
              </w:rPr>
            </w:pPr>
            <w:r w:rsidRPr="004560E8">
              <w:rPr>
                <w:rFonts w:ascii="Arial" w:hAnsi="Arial" w:cs="Arial"/>
                <w:sz w:val="22"/>
                <w:szCs w:val="22"/>
              </w:rPr>
              <w:t>Excellent async I/O; weaker CPU-bound performance</w:t>
            </w:r>
            <w:r w:rsidR="009E19CD">
              <w:rPr>
                <w:rFonts w:ascii="Arial" w:hAnsi="Arial" w:cs="Arial"/>
                <w:sz w:val="22"/>
                <w:szCs w:val="22"/>
              </w:rPr>
              <w:t xml:space="preserve"> [3]</w:t>
            </w:r>
          </w:p>
        </w:tc>
        <w:tc>
          <w:tcPr>
            <w:tcW w:w="0" w:type="auto"/>
            <w:hideMark/>
          </w:tcPr>
          <w:p w14:paraId="08F4873F"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43A8F83" w14:textId="77777777" w:rsidTr="004560E8">
        <w:tc>
          <w:tcPr>
            <w:tcW w:w="0" w:type="auto"/>
            <w:hideMark/>
          </w:tcPr>
          <w:p w14:paraId="02F6222B" w14:textId="77777777" w:rsidR="004560E8" w:rsidRPr="004560E8" w:rsidRDefault="004560E8">
            <w:pPr>
              <w:rPr>
                <w:rFonts w:ascii="Arial" w:hAnsi="Arial" w:cs="Arial"/>
                <w:sz w:val="22"/>
                <w:szCs w:val="22"/>
              </w:rPr>
            </w:pPr>
            <w:r w:rsidRPr="004560E8">
              <w:rPr>
                <w:rFonts w:ascii="Arial" w:hAnsi="Arial" w:cs="Arial"/>
                <w:sz w:val="22"/>
                <w:szCs w:val="22"/>
              </w:rPr>
              <w:t>Scalability</w:t>
            </w:r>
          </w:p>
        </w:tc>
        <w:tc>
          <w:tcPr>
            <w:tcW w:w="0" w:type="auto"/>
            <w:hideMark/>
          </w:tcPr>
          <w:p w14:paraId="37898D7C" w14:textId="77777777" w:rsidR="004560E8" w:rsidRPr="004560E8" w:rsidRDefault="004560E8">
            <w:pPr>
              <w:rPr>
                <w:rFonts w:ascii="Arial" w:hAnsi="Arial" w:cs="Arial"/>
                <w:sz w:val="22"/>
                <w:szCs w:val="22"/>
              </w:rPr>
            </w:pPr>
            <w:r w:rsidRPr="004560E8">
              <w:rPr>
                <w:rFonts w:ascii="Arial" w:hAnsi="Arial" w:cs="Arial"/>
                <w:sz w:val="22"/>
                <w:szCs w:val="22"/>
              </w:rPr>
              <w:t>Scales well vertically; mature support for horizontal scale</w:t>
            </w:r>
          </w:p>
        </w:tc>
        <w:tc>
          <w:tcPr>
            <w:tcW w:w="0" w:type="auto"/>
            <w:hideMark/>
          </w:tcPr>
          <w:p w14:paraId="33059AED"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154E83" w14:textId="77777777" w:rsidR="004560E8" w:rsidRPr="004560E8" w:rsidRDefault="004560E8">
            <w:pPr>
              <w:rPr>
                <w:rFonts w:ascii="Arial" w:hAnsi="Arial" w:cs="Arial"/>
                <w:sz w:val="22"/>
                <w:szCs w:val="22"/>
              </w:rPr>
            </w:pPr>
            <w:r w:rsidRPr="004560E8">
              <w:rPr>
                <w:rFonts w:ascii="Arial" w:hAnsi="Arial" w:cs="Arial"/>
                <w:sz w:val="22"/>
                <w:szCs w:val="22"/>
              </w:rPr>
              <w:t>Same JVM infrastructure</w:t>
            </w:r>
          </w:p>
        </w:tc>
        <w:tc>
          <w:tcPr>
            <w:tcW w:w="0" w:type="auto"/>
            <w:hideMark/>
          </w:tcPr>
          <w:p w14:paraId="4171DE5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86AA477" w14:textId="77777777" w:rsidR="004560E8" w:rsidRPr="004560E8" w:rsidRDefault="004560E8">
            <w:pPr>
              <w:rPr>
                <w:rFonts w:ascii="Arial" w:hAnsi="Arial" w:cs="Arial"/>
                <w:sz w:val="22"/>
                <w:szCs w:val="22"/>
              </w:rPr>
            </w:pPr>
            <w:r w:rsidRPr="004560E8">
              <w:rPr>
                <w:rFonts w:ascii="Arial" w:hAnsi="Arial" w:cs="Arial"/>
                <w:sz w:val="22"/>
                <w:szCs w:val="22"/>
              </w:rPr>
              <w:t>High concurrency; scalable via event loop</w:t>
            </w:r>
          </w:p>
        </w:tc>
        <w:tc>
          <w:tcPr>
            <w:tcW w:w="0" w:type="auto"/>
            <w:hideMark/>
          </w:tcPr>
          <w:p w14:paraId="3E34374E" w14:textId="77777777" w:rsidR="004560E8" w:rsidRPr="004560E8" w:rsidRDefault="004560E8">
            <w:pPr>
              <w:rPr>
                <w:rFonts w:ascii="Arial" w:hAnsi="Arial" w:cs="Arial"/>
                <w:sz w:val="22"/>
                <w:szCs w:val="22"/>
              </w:rPr>
            </w:pPr>
            <w:r w:rsidRPr="004560E8">
              <w:rPr>
                <w:rFonts w:ascii="Arial" w:hAnsi="Arial" w:cs="Arial"/>
                <w:sz w:val="22"/>
                <w:szCs w:val="22"/>
              </w:rPr>
              <w:t>4</w:t>
            </w:r>
          </w:p>
        </w:tc>
      </w:tr>
      <w:tr w:rsidR="004560E8" w:rsidRPr="004560E8" w14:paraId="597D5CC4" w14:textId="77777777" w:rsidTr="004560E8">
        <w:tc>
          <w:tcPr>
            <w:tcW w:w="0" w:type="auto"/>
            <w:hideMark/>
          </w:tcPr>
          <w:p w14:paraId="05A08F2D" w14:textId="77777777" w:rsidR="004560E8" w:rsidRPr="004560E8" w:rsidRDefault="004560E8">
            <w:pPr>
              <w:rPr>
                <w:rFonts w:ascii="Arial" w:hAnsi="Arial" w:cs="Arial"/>
                <w:sz w:val="22"/>
                <w:szCs w:val="22"/>
              </w:rPr>
            </w:pPr>
            <w:r w:rsidRPr="004560E8">
              <w:rPr>
                <w:rFonts w:ascii="Arial" w:hAnsi="Arial" w:cs="Arial"/>
                <w:sz w:val="22"/>
                <w:szCs w:val="22"/>
              </w:rPr>
              <w:t>Maintainability / Testability</w:t>
            </w:r>
          </w:p>
        </w:tc>
        <w:tc>
          <w:tcPr>
            <w:tcW w:w="0" w:type="auto"/>
            <w:hideMark/>
          </w:tcPr>
          <w:p w14:paraId="7BA16B1D" w14:textId="77777777" w:rsidR="004560E8" w:rsidRPr="004560E8" w:rsidRDefault="004560E8">
            <w:pPr>
              <w:rPr>
                <w:rFonts w:ascii="Arial" w:hAnsi="Arial" w:cs="Arial"/>
                <w:sz w:val="22"/>
                <w:szCs w:val="22"/>
              </w:rPr>
            </w:pPr>
            <w:r w:rsidRPr="004560E8">
              <w:rPr>
                <w:rFonts w:ascii="Arial" w:hAnsi="Arial" w:cs="Arial"/>
                <w:sz w:val="22"/>
                <w:szCs w:val="22"/>
              </w:rPr>
              <w:t>Verbose syntax, but strong patterns available</w:t>
            </w:r>
          </w:p>
        </w:tc>
        <w:tc>
          <w:tcPr>
            <w:tcW w:w="0" w:type="auto"/>
            <w:hideMark/>
          </w:tcPr>
          <w:p w14:paraId="7A973975"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16843C83" w14:textId="57076235" w:rsidR="004560E8" w:rsidRPr="004560E8" w:rsidRDefault="004560E8">
            <w:pPr>
              <w:rPr>
                <w:rFonts w:ascii="Arial" w:hAnsi="Arial" w:cs="Arial"/>
                <w:sz w:val="22"/>
                <w:szCs w:val="22"/>
              </w:rPr>
            </w:pPr>
            <w:r w:rsidRPr="004560E8">
              <w:rPr>
                <w:rFonts w:ascii="Arial" w:hAnsi="Arial" w:cs="Arial"/>
                <w:sz w:val="22"/>
                <w:szCs w:val="22"/>
              </w:rPr>
              <w:t>Null-safety, fewer LOC, more expressive</w:t>
            </w:r>
            <w:r w:rsidR="009E19CD">
              <w:rPr>
                <w:rFonts w:ascii="Arial" w:hAnsi="Arial" w:cs="Arial"/>
                <w:sz w:val="22"/>
                <w:szCs w:val="22"/>
              </w:rPr>
              <w:t xml:space="preserve"> [</w:t>
            </w:r>
            <w:r w:rsidR="008B5475">
              <w:rPr>
                <w:rFonts w:ascii="Arial" w:hAnsi="Arial" w:cs="Arial"/>
                <w:sz w:val="22"/>
                <w:szCs w:val="22"/>
              </w:rPr>
              <w:t>2</w:t>
            </w:r>
            <w:r w:rsidR="009E19CD">
              <w:rPr>
                <w:rFonts w:ascii="Arial" w:hAnsi="Arial" w:cs="Arial"/>
                <w:sz w:val="22"/>
                <w:szCs w:val="22"/>
              </w:rPr>
              <w:t>]</w:t>
            </w:r>
          </w:p>
        </w:tc>
        <w:tc>
          <w:tcPr>
            <w:tcW w:w="0" w:type="auto"/>
            <w:hideMark/>
          </w:tcPr>
          <w:p w14:paraId="6A121C9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3DEE29B" w14:textId="77777777" w:rsidR="004560E8" w:rsidRPr="004560E8" w:rsidRDefault="004560E8">
            <w:pPr>
              <w:rPr>
                <w:rFonts w:ascii="Arial" w:hAnsi="Arial" w:cs="Arial"/>
                <w:sz w:val="22"/>
                <w:szCs w:val="22"/>
              </w:rPr>
            </w:pPr>
            <w:r w:rsidRPr="004560E8">
              <w:rPr>
                <w:rFonts w:ascii="Arial" w:hAnsi="Arial" w:cs="Arial"/>
                <w:sz w:val="22"/>
                <w:szCs w:val="22"/>
              </w:rPr>
              <w:t>Good modularity; less standardization than JVM</w:t>
            </w:r>
          </w:p>
        </w:tc>
        <w:tc>
          <w:tcPr>
            <w:tcW w:w="0" w:type="auto"/>
            <w:hideMark/>
          </w:tcPr>
          <w:p w14:paraId="28A83EC9"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A60BEC6" w14:textId="77777777" w:rsidTr="004560E8">
        <w:tc>
          <w:tcPr>
            <w:tcW w:w="0" w:type="auto"/>
            <w:hideMark/>
          </w:tcPr>
          <w:p w14:paraId="395CAA70" w14:textId="77777777" w:rsidR="004560E8" w:rsidRPr="004560E8" w:rsidRDefault="004560E8">
            <w:pPr>
              <w:rPr>
                <w:rFonts w:ascii="Arial" w:hAnsi="Arial" w:cs="Arial"/>
                <w:sz w:val="22"/>
                <w:szCs w:val="22"/>
              </w:rPr>
            </w:pPr>
            <w:r w:rsidRPr="004560E8">
              <w:rPr>
                <w:rFonts w:ascii="Arial" w:hAnsi="Arial" w:cs="Arial"/>
                <w:sz w:val="22"/>
                <w:szCs w:val="22"/>
              </w:rPr>
              <w:t>Security / Privacy</w:t>
            </w:r>
          </w:p>
        </w:tc>
        <w:tc>
          <w:tcPr>
            <w:tcW w:w="0" w:type="auto"/>
            <w:hideMark/>
          </w:tcPr>
          <w:p w14:paraId="33035F5C" w14:textId="77777777" w:rsidR="004560E8" w:rsidRPr="004560E8" w:rsidRDefault="004560E8">
            <w:pPr>
              <w:rPr>
                <w:rFonts w:ascii="Arial" w:hAnsi="Arial" w:cs="Arial"/>
                <w:sz w:val="22"/>
                <w:szCs w:val="22"/>
              </w:rPr>
            </w:pPr>
            <w:r w:rsidRPr="004560E8">
              <w:rPr>
                <w:rFonts w:ascii="Arial" w:hAnsi="Arial" w:cs="Arial"/>
                <w:sz w:val="22"/>
                <w:szCs w:val="22"/>
              </w:rPr>
              <w:t>Spring Security, mature policy frameworks</w:t>
            </w:r>
          </w:p>
        </w:tc>
        <w:tc>
          <w:tcPr>
            <w:tcW w:w="0" w:type="auto"/>
            <w:hideMark/>
          </w:tcPr>
          <w:p w14:paraId="236E09A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F749B6A" w14:textId="77777777" w:rsidR="004560E8" w:rsidRPr="004560E8" w:rsidRDefault="004560E8">
            <w:pPr>
              <w:rPr>
                <w:rFonts w:ascii="Arial" w:hAnsi="Arial" w:cs="Arial"/>
                <w:sz w:val="22"/>
                <w:szCs w:val="22"/>
              </w:rPr>
            </w:pPr>
            <w:r w:rsidRPr="004560E8">
              <w:rPr>
                <w:rFonts w:ascii="Arial" w:hAnsi="Arial" w:cs="Arial"/>
                <w:sz w:val="22"/>
                <w:szCs w:val="22"/>
              </w:rPr>
              <w:t>Inherits Spring stack or similar</w:t>
            </w:r>
          </w:p>
        </w:tc>
        <w:tc>
          <w:tcPr>
            <w:tcW w:w="0" w:type="auto"/>
            <w:hideMark/>
          </w:tcPr>
          <w:p w14:paraId="477B0C3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691A573" w14:textId="77777777" w:rsidR="004560E8" w:rsidRPr="004560E8" w:rsidRDefault="004560E8">
            <w:pPr>
              <w:rPr>
                <w:rFonts w:ascii="Arial" w:hAnsi="Arial" w:cs="Arial"/>
                <w:sz w:val="22"/>
                <w:szCs w:val="22"/>
              </w:rPr>
            </w:pPr>
            <w:r w:rsidRPr="004560E8">
              <w:rPr>
                <w:rFonts w:ascii="Arial" w:hAnsi="Arial" w:cs="Arial"/>
                <w:sz w:val="22"/>
                <w:szCs w:val="22"/>
              </w:rPr>
              <w:t>Requires extra effort; more manual setup</w:t>
            </w:r>
          </w:p>
        </w:tc>
        <w:tc>
          <w:tcPr>
            <w:tcW w:w="0" w:type="auto"/>
            <w:hideMark/>
          </w:tcPr>
          <w:p w14:paraId="2C852171"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9AA5205" w14:textId="77777777" w:rsidTr="004560E8">
        <w:tc>
          <w:tcPr>
            <w:tcW w:w="0" w:type="auto"/>
            <w:hideMark/>
          </w:tcPr>
          <w:p w14:paraId="3C8379C9" w14:textId="77777777" w:rsidR="004560E8" w:rsidRPr="004560E8" w:rsidRDefault="004560E8">
            <w:pPr>
              <w:rPr>
                <w:rFonts w:ascii="Arial" w:hAnsi="Arial" w:cs="Arial"/>
                <w:sz w:val="22"/>
                <w:szCs w:val="22"/>
              </w:rPr>
            </w:pPr>
            <w:r w:rsidRPr="004560E8">
              <w:rPr>
                <w:rFonts w:ascii="Arial" w:hAnsi="Arial" w:cs="Arial"/>
                <w:sz w:val="22"/>
                <w:szCs w:val="22"/>
              </w:rPr>
              <w:t>Reliability / Operability</w:t>
            </w:r>
          </w:p>
        </w:tc>
        <w:tc>
          <w:tcPr>
            <w:tcW w:w="0" w:type="auto"/>
            <w:hideMark/>
          </w:tcPr>
          <w:p w14:paraId="1AE3F547" w14:textId="77777777" w:rsidR="004560E8" w:rsidRPr="004560E8" w:rsidRDefault="004560E8">
            <w:pPr>
              <w:rPr>
                <w:rFonts w:ascii="Arial" w:hAnsi="Arial" w:cs="Arial"/>
                <w:sz w:val="22"/>
                <w:szCs w:val="22"/>
              </w:rPr>
            </w:pPr>
            <w:r w:rsidRPr="004560E8">
              <w:rPr>
                <w:rFonts w:ascii="Arial" w:hAnsi="Arial" w:cs="Arial"/>
                <w:sz w:val="22"/>
                <w:szCs w:val="22"/>
              </w:rPr>
              <w:t xml:space="preserve">Mature JVM stack; well-known </w:t>
            </w:r>
            <w:r w:rsidRPr="004560E8">
              <w:rPr>
                <w:rFonts w:ascii="Arial" w:hAnsi="Arial" w:cs="Arial"/>
                <w:sz w:val="22"/>
                <w:szCs w:val="22"/>
              </w:rPr>
              <w:lastRenderedPageBreak/>
              <w:t>monitoring tools</w:t>
            </w:r>
          </w:p>
        </w:tc>
        <w:tc>
          <w:tcPr>
            <w:tcW w:w="0" w:type="auto"/>
            <w:hideMark/>
          </w:tcPr>
          <w:p w14:paraId="364575CB" w14:textId="77777777" w:rsidR="004560E8" w:rsidRPr="004560E8" w:rsidRDefault="004560E8">
            <w:pPr>
              <w:rPr>
                <w:rFonts w:ascii="Arial" w:hAnsi="Arial" w:cs="Arial"/>
                <w:sz w:val="22"/>
                <w:szCs w:val="22"/>
              </w:rPr>
            </w:pPr>
            <w:r w:rsidRPr="004560E8">
              <w:rPr>
                <w:rFonts w:ascii="Arial" w:hAnsi="Arial" w:cs="Arial"/>
                <w:sz w:val="22"/>
                <w:szCs w:val="22"/>
              </w:rPr>
              <w:lastRenderedPageBreak/>
              <w:t>4</w:t>
            </w:r>
          </w:p>
        </w:tc>
        <w:tc>
          <w:tcPr>
            <w:tcW w:w="0" w:type="auto"/>
            <w:hideMark/>
          </w:tcPr>
          <w:p w14:paraId="21C4ADC9" w14:textId="77777777" w:rsidR="004560E8" w:rsidRPr="004560E8" w:rsidRDefault="004560E8">
            <w:pPr>
              <w:rPr>
                <w:rFonts w:ascii="Arial" w:hAnsi="Arial" w:cs="Arial"/>
                <w:sz w:val="22"/>
                <w:szCs w:val="22"/>
              </w:rPr>
            </w:pPr>
            <w:r w:rsidRPr="004560E8">
              <w:rPr>
                <w:rFonts w:ascii="Arial" w:hAnsi="Arial" w:cs="Arial"/>
                <w:sz w:val="22"/>
                <w:szCs w:val="22"/>
              </w:rPr>
              <w:t>Same JVM tools and guarantees</w:t>
            </w:r>
          </w:p>
        </w:tc>
        <w:tc>
          <w:tcPr>
            <w:tcW w:w="0" w:type="auto"/>
            <w:hideMark/>
          </w:tcPr>
          <w:p w14:paraId="114BC4F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22D04CD7" w14:textId="77777777" w:rsidR="004560E8" w:rsidRPr="004560E8" w:rsidRDefault="004560E8">
            <w:pPr>
              <w:rPr>
                <w:rFonts w:ascii="Arial" w:hAnsi="Arial" w:cs="Arial"/>
                <w:sz w:val="22"/>
                <w:szCs w:val="22"/>
              </w:rPr>
            </w:pPr>
            <w:r w:rsidRPr="004560E8">
              <w:rPr>
                <w:rFonts w:ascii="Arial" w:hAnsi="Arial" w:cs="Arial"/>
                <w:sz w:val="22"/>
                <w:szCs w:val="22"/>
              </w:rPr>
              <w:t>Needs more manual setup for observability</w:t>
            </w:r>
          </w:p>
        </w:tc>
        <w:tc>
          <w:tcPr>
            <w:tcW w:w="0" w:type="auto"/>
            <w:hideMark/>
          </w:tcPr>
          <w:p w14:paraId="2C20996A"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C14D9E3" w14:textId="77777777" w:rsidTr="004560E8">
        <w:tc>
          <w:tcPr>
            <w:tcW w:w="0" w:type="auto"/>
            <w:hideMark/>
          </w:tcPr>
          <w:p w14:paraId="161973D8" w14:textId="77777777" w:rsidR="004560E8" w:rsidRPr="004560E8" w:rsidRDefault="004560E8">
            <w:pPr>
              <w:rPr>
                <w:rFonts w:ascii="Arial" w:hAnsi="Arial" w:cs="Arial"/>
                <w:sz w:val="22"/>
                <w:szCs w:val="22"/>
              </w:rPr>
            </w:pPr>
            <w:r w:rsidRPr="004560E8">
              <w:rPr>
                <w:rFonts w:ascii="Arial" w:hAnsi="Arial" w:cs="Arial"/>
                <w:sz w:val="22"/>
                <w:szCs w:val="22"/>
              </w:rPr>
              <w:t>Team cost &amp; ramp-up</w:t>
            </w:r>
          </w:p>
        </w:tc>
        <w:tc>
          <w:tcPr>
            <w:tcW w:w="0" w:type="auto"/>
            <w:hideMark/>
          </w:tcPr>
          <w:p w14:paraId="697DD9D7" w14:textId="77777777" w:rsidR="004560E8" w:rsidRPr="004560E8" w:rsidRDefault="004560E8">
            <w:pPr>
              <w:rPr>
                <w:rFonts w:ascii="Arial" w:hAnsi="Arial" w:cs="Arial"/>
                <w:sz w:val="22"/>
                <w:szCs w:val="22"/>
              </w:rPr>
            </w:pPr>
            <w:r w:rsidRPr="004560E8">
              <w:rPr>
                <w:rFonts w:ascii="Arial" w:hAnsi="Arial" w:cs="Arial"/>
                <w:sz w:val="22"/>
                <w:szCs w:val="22"/>
              </w:rPr>
              <w:t>Widely known; in-house expertise already available</w:t>
            </w:r>
          </w:p>
        </w:tc>
        <w:tc>
          <w:tcPr>
            <w:tcW w:w="0" w:type="auto"/>
            <w:hideMark/>
          </w:tcPr>
          <w:p w14:paraId="1C1B0C0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4A98392" w14:textId="77777777" w:rsidR="004560E8" w:rsidRPr="004560E8" w:rsidRDefault="004560E8">
            <w:pPr>
              <w:rPr>
                <w:rFonts w:ascii="Arial" w:hAnsi="Arial" w:cs="Arial"/>
                <w:sz w:val="22"/>
                <w:szCs w:val="22"/>
              </w:rPr>
            </w:pPr>
            <w:r w:rsidRPr="004560E8">
              <w:rPr>
                <w:rFonts w:ascii="Arial" w:hAnsi="Arial" w:cs="Arial"/>
                <w:sz w:val="22"/>
                <w:szCs w:val="22"/>
              </w:rPr>
              <w:t>Low barrier for Java teams; natural next step</w:t>
            </w:r>
          </w:p>
        </w:tc>
        <w:tc>
          <w:tcPr>
            <w:tcW w:w="0" w:type="auto"/>
            <w:hideMark/>
          </w:tcPr>
          <w:p w14:paraId="06294AC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25E2B1" w14:textId="77777777" w:rsidR="004560E8" w:rsidRPr="004560E8" w:rsidRDefault="004560E8">
            <w:pPr>
              <w:rPr>
                <w:rFonts w:ascii="Arial" w:hAnsi="Arial" w:cs="Arial"/>
                <w:sz w:val="22"/>
                <w:szCs w:val="22"/>
              </w:rPr>
            </w:pPr>
            <w:r w:rsidRPr="004560E8">
              <w:rPr>
                <w:rFonts w:ascii="Arial" w:hAnsi="Arial" w:cs="Arial"/>
                <w:sz w:val="22"/>
                <w:szCs w:val="22"/>
              </w:rPr>
              <w:t>Steeper ramp-up for backend TypeScript</w:t>
            </w:r>
          </w:p>
        </w:tc>
        <w:tc>
          <w:tcPr>
            <w:tcW w:w="0" w:type="auto"/>
            <w:hideMark/>
          </w:tcPr>
          <w:p w14:paraId="3D76A7EC"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2E5C2A54" w14:textId="77777777" w:rsidTr="004560E8">
        <w:tc>
          <w:tcPr>
            <w:tcW w:w="0" w:type="auto"/>
            <w:hideMark/>
          </w:tcPr>
          <w:p w14:paraId="16F78214" w14:textId="77777777" w:rsidR="004560E8" w:rsidRPr="004560E8" w:rsidRDefault="004560E8">
            <w:pPr>
              <w:rPr>
                <w:rFonts w:ascii="Arial" w:hAnsi="Arial" w:cs="Arial"/>
                <w:sz w:val="22"/>
                <w:szCs w:val="22"/>
              </w:rPr>
            </w:pPr>
            <w:r w:rsidRPr="004560E8">
              <w:rPr>
                <w:rFonts w:ascii="Arial" w:hAnsi="Arial" w:cs="Arial"/>
                <w:sz w:val="22"/>
                <w:szCs w:val="22"/>
              </w:rPr>
              <w:t>Prototype speed</w:t>
            </w:r>
          </w:p>
        </w:tc>
        <w:tc>
          <w:tcPr>
            <w:tcW w:w="0" w:type="auto"/>
            <w:hideMark/>
          </w:tcPr>
          <w:p w14:paraId="3045FDFA" w14:textId="77777777" w:rsidR="004560E8" w:rsidRPr="004560E8" w:rsidRDefault="004560E8">
            <w:pPr>
              <w:rPr>
                <w:rFonts w:ascii="Arial" w:hAnsi="Arial" w:cs="Arial"/>
                <w:sz w:val="22"/>
                <w:szCs w:val="22"/>
              </w:rPr>
            </w:pPr>
            <w:r w:rsidRPr="004560E8">
              <w:rPr>
                <w:rFonts w:ascii="Arial" w:hAnsi="Arial" w:cs="Arial"/>
                <w:sz w:val="22"/>
                <w:szCs w:val="22"/>
              </w:rPr>
              <w:t>Slower due to boilerplate; tooling helps</w:t>
            </w:r>
          </w:p>
        </w:tc>
        <w:tc>
          <w:tcPr>
            <w:tcW w:w="0" w:type="auto"/>
            <w:hideMark/>
          </w:tcPr>
          <w:p w14:paraId="082D28F4"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4788D6E8" w14:textId="77777777" w:rsidR="004560E8" w:rsidRPr="004560E8" w:rsidRDefault="004560E8">
            <w:pPr>
              <w:rPr>
                <w:rFonts w:ascii="Arial" w:hAnsi="Arial" w:cs="Arial"/>
                <w:sz w:val="22"/>
                <w:szCs w:val="22"/>
              </w:rPr>
            </w:pPr>
            <w:r w:rsidRPr="004560E8">
              <w:rPr>
                <w:rFonts w:ascii="Arial" w:hAnsi="Arial" w:cs="Arial"/>
                <w:sz w:val="22"/>
                <w:szCs w:val="22"/>
              </w:rPr>
              <w:t>Concise syntax, quick interop with Java</w:t>
            </w:r>
          </w:p>
        </w:tc>
        <w:tc>
          <w:tcPr>
            <w:tcW w:w="0" w:type="auto"/>
            <w:hideMark/>
          </w:tcPr>
          <w:p w14:paraId="67A959F2"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6EC86AF" w14:textId="77777777" w:rsidR="004560E8" w:rsidRPr="004560E8" w:rsidRDefault="004560E8">
            <w:pPr>
              <w:rPr>
                <w:rFonts w:ascii="Arial" w:hAnsi="Arial" w:cs="Arial"/>
                <w:sz w:val="22"/>
                <w:szCs w:val="22"/>
              </w:rPr>
            </w:pPr>
            <w:r w:rsidRPr="004560E8">
              <w:rPr>
                <w:rFonts w:ascii="Arial" w:hAnsi="Arial" w:cs="Arial"/>
                <w:sz w:val="22"/>
                <w:szCs w:val="22"/>
              </w:rPr>
              <w:t>Fastest dev cycles; ideal for rapid iteration</w:t>
            </w:r>
          </w:p>
        </w:tc>
        <w:tc>
          <w:tcPr>
            <w:tcW w:w="0" w:type="auto"/>
            <w:hideMark/>
          </w:tcPr>
          <w:p w14:paraId="1AF7C563" w14:textId="77777777" w:rsidR="004560E8" w:rsidRPr="004560E8" w:rsidRDefault="004560E8">
            <w:pPr>
              <w:rPr>
                <w:rFonts w:ascii="Arial" w:hAnsi="Arial" w:cs="Arial"/>
                <w:sz w:val="22"/>
                <w:szCs w:val="22"/>
              </w:rPr>
            </w:pPr>
            <w:r w:rsidRPr="004560E8">
              <w:rPr>
                <w:rFonts w:ascii="Arial" w:hAnsi="Arial" w:cs="Arial"/>
                <w:sz w:val="22"/>
                <w:szCs w:val="22"/>
              </w:rPr>
              <w:t>5</w:t>
            </w:r>
          </w:p>
        </w:tc>
      </w:tr>
    </w:tbl>
    <w:p w14:paraId="20D0974F" w14:textId="77777777" w:rsidR="004560E8" w:rsidRPr="004560E8" w:rsidRDefault="004560E8" w:rsidP="004560E8">
      <w:pPr>
        <w:pStyle w:val="NormalWeb"/>
        <w:rPr>
          <w:rFonts w:ascii="Arial" w:hAnsi="Arial" w:cs="Arial"/>
          <w:color w:val="000000"/>
          <w:sz w:val="22"/>
          <w:szCs w:val="22"/>
        </w:rPr>
      </w:pPr>
      <w:r w:rsidRPr="004560E8">
        <w:rPr>
          <w:rStyle w:val="Strong"/>
          <w:rFonts w:ascii="Arial" w:eastAsiaTheme="majorEastAsia" w:hAnsi="Arial" w:cs="Arial"/>
          <w:color w:val="000000"/>
          <w:sz w:val="22"/>
          <w:szCs w:val="22"/>
        </w:rPr>
        <w:t>Average scores:</w:t>
      </w:r>
      <w:r w:rsidRPr="004560E8">
        <w:rPr>
          <w:rFonts w:ascii="Arial" w:hAnsi="Arial" w:cs="Arial"/>
          <w:color w:val="000000"/>
          <w:sz w:val="22"/>
          <w:szCs w:val="22"/>
        </w:rPr>
        <w:br/>
        <w:t>Kotlin: 4.00</w:t>
      </w:r>
      <w:r w:rsidRPr="004560E8">
        <w:rPr>
          <w:rFonts w:ascii="Arial" w:hAnsi="Arial" w:cs="Arial"/>
          <w:color w:val="000000"/>
          <w:sz w:val="22"/>
          <w:szCs w:val="22"/>
        </w:rPr>
        <w:br/>
        <w:t>Java: 3.71</w:t>
      </w:r>
      <w:r w:rsidRPr="004560E8">
        <w:rPr>
          <w:rFonts w:ascii="Arial" w:hAnsi="Arial" w:cs="Arial"/>
          <w:color w:val="000000"/>
          <w:sz w:val="22"/>
          <w:szCs w:val="22"/>
        </w:rPr>
        <w:br/>
        <w:t>Node.js: 3.43</w:t>
      </w:r>
    </w:p>
    <w:p w14:paraId="23FBB62E" w14:textId="25AFF0CD" w:rsidR="004560E8" w:rsidRPr="00EB295C" w:rsidRDefault="004560E8" w:rsidP="00EB295C">
      <w:pPr>
        <w:pStyle w:val="NormalWeb"/>
        <w:rPr>
          <w:rFonts w:ascii="Arial" w:hAnsi="Arial" w:cs="Arial"/>
          <w:color w:val="000000"/>
          <w:sz w:val="22"/>
          <w:szCs w:val="22"/>
        </w:rPr>
      </w:pPr>
      <w:r w:rsidRPr="004560E8">
        <w:rPr>
          <w:rFonts w:ascii="Arial" w:hAnsi="Arial" w:cs="Arial"/>
          <w:color w:val="000000"/>
          <w:sz w:val="22"/>
          <w:szCs w:val="22"/>
        </w:rPr>
        <w:t>Kotlin offers the best balance of maintainability, safety, and performance in a greenfield setting. It retains all the strengths of the JVM ecosystem while reducing boilerplate and improving code clarity. Java remains a reliable and stable choice, especially for teams already using Spring Boot. Node.js is excellent for fast development and async-heavy applications but has less built-in support for enterprise features like security and monitoring.</w:t>
      </w:r>
    </w:p>
    <w:p w14:paraId="0A88D3C9" w14:textId="39F96A0E" w:rsidR="004560E8" w:rsidRPr="00EB295C" w:rsidRDefault="006D285A" w:rsidP="004560E8">
      <w:pPr>
        <w:pStyle w:val="Heading4"/>
        <w:rPr>
          <w:rFonts w:ascii="Arial" w:hAnsi="Arial" w:cs="Arial"/>
          <w:b/>
          <w:bCs/>
          <w:i w:val="0"/>
          <w:iCs w:val="0"/>
          <w:color w:val="000000"/>
          <w:sz w:val="22"/>
          <w:szCs w:val="22"/>
        </w:rPr>
      </w:pPr>
      <w:r>
        <w:rPr>
          <w:rFonts w:ascii="Arial" w:hAnsi="Arial" w:cs="Arial"/>
          <w:b/>
          <w:bCs/>
          <w:i w:val="0"/>
          <w:iCs w:val="0"/>
          <w:color w:val="000000"/>
          <w:sz w:val="22"/>
          <w:szCs w:val="22"/>
        </w:rPr>
        <w:t>4</w:t>
      </w:r>
      <w:r w:rsidR="004560E8" w:rsidRPr="00EB295C">
        <w:rPr>
          <w:rFonts w:ascii="Arial" w:hAnsi="Arial" w:cs="Arial"/>
          <w:b/>
          <w:bCs/>
          <w:i w:val="0"/>
          <w:iCs w:val="0"/>
          <w:color w:val="000000"/>
          <w:sz w:val="22"/>
          <w:szCs w:val="22"/>
        </w:rPr>
        <w:t>.1.</w:t>
      </w:r>
      <w:r w:rsidR="00D80990">
        <w:rPr>
          <w:rFonts w:ascii="Arial" w:hAnsi="Arial" w:cs="Arial"/>
          <w:b/>
          <w:bCs/>
          <w:i w:val="0"/>
          <w:iCs w:val="0"/>
          <w:color w:val="000000"/>
          <w:sz w:val="22"/>
          <w:szCs w:val="22"/>
        </w:rPr>
        <w:t>3</w:t>
      </w:r>
      <w:r w:rsidR="004560E8" w:rsidRPr="00EB295C">
        <w:rPr>
          <w:rFonts w:ascii="Arial" w:hAnsi="Arial" w:cs="Arial"/>
          <w:b/>
          <w:bCs/>
          <w:i w:val="0"/>
          <w:iCs w:val="0"/>
          <w:color w:val="000000"/>
          <w:sz w:val="22"/>
          <w:szCs w:val="22"/>
        </w:rPr>
        <w:t xml:space="preserve"> Within the Existing System and Conclusion</w:t>
      </w:r>
    </w:p>
    <w:p w14:paraId="3E318E07"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 xml:space="preserve">The </w:t>
      </w:r>
      <w:proofErr w:type="spellStart"/>
      <w:r w:rsidRPr="004560E8">
        <w:rPr>
          <w:rFonts w:ascii="Arial" w:hAnsi="Arial" w:cs="Arial"/>
          <w:color w:val="000000"/>
          <w:sz w:val="22"/>
          <w:szCs w:val="22"/>
        </w:rPr>
        <w:t>TravelMate</w:t>
      </w:r>
      <w:proofErr w:type="spellEnd"/>
      <w:r w:rsidRPr="004560E8">
        <w:rPr>
          <w:rFonts w:ascii="Arial" w:hAnsi="Arial" w:cs="Arial"/>
          <w:color w:val="000000"/>
          <w:sz w:val="22"/>
          <w:szCs w:val="22"/>
        </w:rPr>
        <w:t xml:space="preserve"> backend is currently built in Java using Spring Boot. The codebase is well-structured, though it has low test coverage in some areas. For this reason, integrating Open Days Tracking directly into the existing backend is the most practical and least disruptive path.</w:t>
      </w:r>
    </w:p>
    <w:p w14:paraId="0E226B60" w14:textId="69AF7E8E"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 discussed this with the backend team, and we agreed that continuing with Java is the safest and most efficient approach. However, there is interest in introducing Kotlin selectively for new modules. Kotlin allows cleaner syntax and improved maintainability without requiring a full rewrite, since it runs seamlessly alongside Java on the JVM.</w:t>
      </w:r>
      <w:r w:rsidR="00B6673C">
        <w:rPr>
          <w:rFonts w:ascii="Arial" w:hAnsi="Arial" w:cs="Arial"/>
          <w:color w:val="000000"/>
          <w:sz w:val="22"/>
          <w:szCs w:val="22"/>
        </w:rPr>
        <w:t xml:space="preserve"> Yet the entire team does not want to include Kotlin because it has a “steeper” learning curve.</w:t>
      </w:r>
    </w:p>
    <w:p w14:paraId="597E0AA1"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Changing to Node.js or another ecosystem would involve substantial migration effort and introduce risks that aren’t justified by the scope of this feature.</w:t>
      </w:r>
    </w:p>
    <w:p w14:paraId="536AAAA3" w14:textId="12B461D3" w:rsid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In summary, while Kotlin or Node.js might be attractive in a greenfield scenario, sticking with Java</w:t>
      </w:r>
      <w:r w:rsidR="003E5A8E">
        <w:rPr>
          <w:rFonts w:ascii="Arial" w:hAnsi="Arial" w:cs="Arial"/>
          <w:color w:val="000000"/>
          <w:sz w:val="22"/>
          <w:szCs w:val="22"/>
        </w:rPr>
        <w:t xml:space="preserve"> (</w:t>
      </w:r>
      <w:r w:rsidRPr="004560E8">
        <w:rPr>
          <w:rFonts w:ascii="Arial" w:hAnsi="Arial" w:cs="Arial"/>
          <w:color w:val="000000"/>
          <w:sz w:val="22"/>
          <w:szCs w:val="22"/>
        </w:rPr>
        <w:t>potentially enhanced with Kotlin</w:t>
      </w:r>
      <w:r w:rsidR="003E5A8E">
        <w:rPr>
          <w:rFonts w:ascii="Arial" w:hAnsi="Arial" w:cs="Arial"/>
          <w:color w:val="000000"/>
          <w:sz w:val="22"/>
          <w:szCs w:val="22"/>
        </w:rPr>
        <w:t>) i</w:t>
      </w:r>
      <w:r w:rsidRPr="004560E8">
        <w:rPr>
          <w:rFonts w:ascii="Arial" w:hAnsi="Arial" w:cs="Arial"/>
          <w:color w:val="000000"/>
          <w:sz w:val="22"/>
          <w:szCs w:val="22"/>
        </w:rPr>
        <w:t>s the right choice within the current architecture.</w:t>
      </w:r>
    </w:p>
    <w:p w14:paraId="1ACB91FD" w14:textId="77777777" w:rsidR="006D285A" w:rsidRDefault="006D285A" w:rsidP="004560E8">
      <w:pPr>
        <w:pStyle w:val="NormalWeb"/>
        <w:rPr>
          <w:color w:val="000000"/>
        </w:rPr>
      </w:pPr>
    </w:p>
    <w:p w14:paraId="33521A9A" w14:textId="5A111932" w:rsidR="00853211" w:rsidRPr="00853211" w:rsidRDefault="006D285A" w:rsidP="00853211">
      <w:pPr>
        <w:spacing w:before="100" w:beforeAutospacing="1" w:after="100" w:afterAutospacing="1"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4</w:t>
      </w:r>
      <w:r w:rsidR="00853211" w:rsidRPr="00853211">
        <w:rPr>
          <w:rFonts w:ascii="Arial" w:eastAsia="Times New Roman" w:hAnsi="Arial" w:cs="Arial"/>
          <w:b/>
          <w:bCs/>
          <w:color w:val="000000"/>
          <w:kern w:val="0"/>
          <w14:ligatures w14:val="none"/>
        </w:rPr>
        <w:t>.2 Frontend Technologies</w:t>
      </w:r>
    </w:p>
    <w:p w14:paraId="74FE9FB7" w14:textId="77777777" w:rsidR="004C6770" w:rsidRDefault="00853211" w:rsidP="004C6770">
      <w:pPr>
        <w:pStyle w:val="NormalWeb"/>
        <w:rPr>
          <w:rFonts w:ascii="Arial" w:hAnsi="Arial" w:cs="Arial"/>
          <w:color w:val="000000"/>
          <w:sz w:val="22"/>
          <w:szCs w:val="22"/>
        </w:rPr>
      </w:pPr>
      <w:r w:rsidRPr="00853211">
        <w:rPr>
          <w:rFonts w:ascii="Arial" w:hAnsi="Arial" w:cs="Arial"/>
          <w:b/>
          <w:bCs/>
          <w:color w:val="000000"/>
          <w:sz w:val="22"/>
          <w:szCs w:val="22"/>
        </w:rPr>
        <w:t>Greenfield Perspective</w:t>
      </w:r>
      <w:r w:rsidRPr="00853211">
        <w:rPr>
          <w:color w:val="000000"/>
        </w:rPr>
        <w:br/>
      </w:r>
      <w:r w:rsidR="004C6770" w:rsidRPr="004C6770">
        <w:rPr>
          <w:rFonts w:ascii="Arial" w:hAnsi="Arial" w:cs="Arial"/>
          <w:color w:val="000000"/>
          <w:sz w:val="22"/>
          <w:szCs w:val="22"/>
        </w:rPr>
        <w:t xml:space="preserve">If the Open Days Tracking feature were to be developed as a standalone admin application, choosing the right frontend framework would be a key architectural decision. React, Vue, and Angular are included in this comparison because they are the most widely adopted frameworks </w:t>
      </w:r>
      <w:r w:rsidR="004C6770" w:rsidRPr="004C6770">
        <w:rPr>
          <w:rFonts w:ascii="Arial" w:hAnsi="Arial" w:cs="Arial"/>
          <w:color w:val="000000"/>
          <w:sz w:val="22"/>
          <w:szCs w:val="22"/>
        </w:rPr>
        <w:lastRenderedPageBreak/>
        <w:t>for building modern web applications, each with strong community support, proven scalability, and long-term viability.</w:t>
      </w:r>
    </w:p>
    <w:p w14:paraId="7E55B2FD" w14:textId="789B32F3"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These three represent distinct design philosophies:</w:t>
      </w:r>
    </w:p>
    <w:p w14:paraId="38C09FCD" w14:textId="77777777" w:rsidR="004C6770" w:rsidRPr="004C6770" w:rsidRDefault="004C6770">
      <w:pPr>
        <w:pStyle w:val="NormalWeb"/>
        <w:numPr>
          <w:ilvl w:val="0"/>
          <w:numId w:val="16"/>
        </w:numPr>
        <w:rPr>
          <w:rFonts w:ascii="Arial" w:hAnsi="Arial" w:cs="Arial"/>
          <w:color w:val="000000"/>
          <w:sz w:val="22"/>
          <w:szCs w:val="22"/>
        </w:rPr>
      </w:pPr>
      <w:r w:rsidRPr="004C6770">
        <w:rPr>
          <w:rFonts w:ascii="Arial" w:hAnsi="Arial" w:cs="Arial"/>
          <w:color w:val="000000"/>
          <w:sz w:val="22"/>
          <w:szCs w:val="22"/>
        </w:rPr>
        <w:t>React offers flexibility and a rich ecosystem with minimal assumptions about application structure.</w:t>
      </w:r>
    </w:p>
    <w:p w14:paraId="50BF5A1B" w14:textId="77777777" w:rsidR="004C6770" w:rsidRPr="004C6770" w:rsidRDefault="004C6770">
      <w:pPr>
        <w:pStyle w:val="NormalWeb"/>
        <w:numPr>
          <w:ilvl w:val="0"/>
          <w:numId w:val="16"/>
        </w:numPr>
        <w:rPr>
          <w:rFonts w:ascii="Arial" w:hAnsi="Arial" w:cs="Arial"/>
          <w:color w:val="000000"/>
          <w:sz w:val="22"/>
          <w:szCs w:val="22"/>
        </w:rPr>
      </w:pPr>
      <w:r w:rsidRPr="004C6770">
        <w:rPr>
          <w:rFonts w:ascii="Arial" w:hAnsi="Arial" w:cs="Arial"/>
          <w:color w:val="000000"/>
          <w:sz w:val="22"/>
          <w:szCs w:val="22"/>
        </w:rPr>
        <w:t>Vue emphasizes simplicity and rapid development with a more approachable learning curve.</w:t>
      </w:r>
    </w:p>
    <w:p w14:paraId="57F0A775" w14:textId="77777777" w:rsidR="004C6770" w:rsidRPr="004C6770" w:rsidRDefault="004C6770">
      <w:pPr>
        <w:pStyle w:val="NormalWeb"/>
        <w:numPr>
          <w:ilvl w:val="0"/>
          <w:numId w:val="16"/>
        </w:numPr>
        <w:rPr>
          <w:rFonts w:ascii="Arial" w:hAnsi="Arial" w:cs="Arial"/>
          <w:color w:val="000000"/>
          <w:sz w:val="22"/>
          <w:szCs w:val="22"/>
        </w:rPr>
      </w:pPr>
      <w:r w:rsidRPr="004C6770">
        <w:rPr>
          <w:rFonts w:ascii="Arial" w:hAnsi="Arial" w:cs="Arial"/>
          <w:color w:val="000000"/>
          <w:sz w:val="22"/>
          <w:szCs w:val="22"/>
        </w:rPr>
        <w:t>Angular provides a complete, structured solution with integrated tooling and strong enterprise features.</w:t>
      </w:r>
    </w:p>
    <w:p w14:paraId="465511B0" w14:textId="77777777"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 xml:space="preserve">They are compared here to determine which would be best suited for building a maintainable, performant admin interface in a greenfield scenario, before narrowing the decision based on </w:t>
      </w:r>
      <w:proofErr w:type="spellStart"/>
      <w:r w:rsidRPr="004C6770">
        <w:rPr>
          <w:rFonts w:ascii="Arial" w:hAnsi="Arial" w:cs="Arial"/>
          <w:color w:val="000000"/>
          <w:sz w:val="22"/>
          <w:szCs w:val="22"/>
        </w:rPr>
        <w:t>TravelMate’s</w:t>
      </w:r>
      <w:proofErr w:type="spellEnd"/>
      <w:r w:rsidRPr="004C6770">
        <w:rPr>
          <w:rFonts w:ascii="Arial" w:hAnsi="Arial" w:cs="Arial"/>
          <w:color w:val="000000"/>
          <w:sz w:val="22"/>
          <w:szCs w:val="22"/>
        </w:rPr>
        <w:t xml:space="preserve"> existing technology stack.</w:t>
      </w:r>
    </w:p>
    <w:p w14:paraId="6FD35FDB" w14:textId="48947324" w:rsidR="00853211" w:rsidRPr="00853211" w:rsidRDefault="00853211" w:rsidP="00853211">
      <w:pPr>
        <w:spacing w:before="100" w:beforeAutospacing="1" w:after="100" w:afterAutospacing="1" w:line="240" w:lineRule="auto"/>
        <w:rPr>
          <w:rFonts w:ascii="Arial" w:eastAsia="Times New Roman" w:hAnsi="Arial" w:cs="Arial"/>
          <w:color w:val="000000"/>
          <w:kern w:val="0"/>
          <w:sz w:val="22"/>
          <w:szCs w:val="22"/>
          <w14:ligatures w14:val="none"/>
        </w:rPr>
      </w:pPr>
    </w:p>
    <w:p w14:paraId="1B115391" w14:textId="761D3D1E" w:rsidR="00853211" w:rsidRPr="00853211" w:rsidRDefault="006D285A" w:rsidP="00853211">
      <w:pPr>
        <w:spacing w:before="100" w:beforeAutospacing="1" w:after="100" w:afterAutospacing="1" w:line="240" w:lineRule="auto"/>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4</w:t>
      </w:r>
      <w:r w:rsidR="00853211" w:rsidRPr="00853211">
        <w:rPr>
          <w:rFonts w:ascii="Arial" w:eastAsia="Times New Roman" w:hAnsi="Arial" w:cs="Arial"/>
          <w:b/>
          <w:bCs/>
          <w:color w:val="000000"/>
          <w:kern w:val="0"/>
          <w:sz w:val="22"/>
          <w:szCs w:val="22"/>
          <w14:ligatures w14:val="none"/>
        </w:rPr>
        <w:t>.2.1 Framework Comparison: React vs. Vue vs. Angular</w:t>
      </w:r>
    </w:p>
    <w:tbl>
      <w:tblPr>
        <w:tblStyle w:val="TableGridLight"/>
        <w:tblW w:w="0" w:type="auto"/>
        <w:tblLook w:val="04A0" w:firstRow="1" w:lastRow="0" w:firstColumn="1" w:lastColumn="0" w:noHBand="0" w:noVBand="1"/>
      </w:tblPr>
      <w:tblGrid>
        <w:gridCol w:w="1705"/>
        <w:gridCol w:w="1683"/>
        <w:gridCol w:w="828"/>
        <w:gridCol w:w="1671"/>
        <w:gridCol w:w="828"/>
        <w:gridCol w:w="1807"/>
        <w:gridCol w:w="828"/>
      </w:tblGrid>
      <w:tr w:rsidR="00935456" w:rsidRPr="00853211" w14:paraId="4FF830AB" w14:textId="77777777" w:rsidTr="00DA7A01">
        <w:tc>
          <w:tcPr>
            <w:tcW w:w="0" w:type="auto"/>
            <w:hideMark/>
          </w:tcPr>
          <w:p w14:paraId="02BF90A9"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Criterion</w:t>
            </w:r>
          </w:p>
        </w:tc>
        <w:tc>
          <w:tcPr>
            <w:tcW w:w="0" w:type="auto"/>
            <w:hideMark/>
          </w:tcPr>
          <w:p w14:paraId="0A1D529A"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React</w:t>
            </w:r>
          </w:p>
        </w:tc>
        <w:tc>
          <w:tcPr>
            <w:tcW w:w="0" w:type="auto"/>
            <w:hideMark/>
          </w:tcPr>
          <w:p w14:paraId="21F6A20F"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0DB3E831"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Vue 3</w:t>
            </w:r>
          </w:p>
        </w:tc>
        <w:tc>
          <w:tcPr>
            <w:tcW w:w="0" w:type="auto"/>
            <w:hideMark/>
          </w:tcPr>
          <w:p w14:paraId="49DF66B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1A748AE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Angular</w:t>
            </w:r>
          </w:p>
        </w:tc>
        <w:tc>
          <w:tcPr>
            <w:tcW w:w="0" w:type="auto"/>
            <w:hideMark/>
          </w:tcPr>
          <w:p w14:paraId="0401B137"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r>
      <w:tr w:rsidR="00935456" w:rsidRPr="00853211" w14:paraId="552ADC1C" w14:textId="77777777" w:rsidTr="00DA7A01">
        <w:tc>
          <w:tcPr>
            <w:tcW w:w="0" w:type="auto"/>
            <w:hideMark/>
          </w:tcPr>
          <w:p w14:paraId="7F6FF7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Performance / bundle size</w:t>
            </w:r>
          </w:p>
        </w:tc>
        <w:tc>
          <w:tcPr>
            <w:tcW w:w="0" w:type="auto"/>
            <w:hideMark/>
          </w:tcPr>
          <w:p w14:paraId="0588DBDC" w14:textId="6855D76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React 18 </w:t>
            </w:r>
            <w:proofErr w:type="gramStart"/>
            <w:r w:rsidRPr="00853211">
              <w:rPr>
                <w:rFonts w:ascii="Arial" w:eastAsia="Times New Roman" w:hAnsi="Arial" w:cs="Arial"/>
                <w:kern w:val="0"/>
                <w:sz w:val="22"/>
                <w:szCs w:val="22"/>
                <w14:ligatures w14:val="none"/>
              </w:rPr>
              <w:t>streaming;</w:t>
            </w:r>
            <w:proofErr w:type="gramEnd"/>
            <w:r w:rsidRPr="00853211">
              <w:rPr>
                <w:rFonts w:ascii="Arial" w:eastAsia="Times New Roman" w:hAnsi="Arial" w:cs="Arial"/>
                <w:kern w:val="0"/>
                <w:sz w:val="22"/>
                <w:szCs w:val="22"/>
                <w14:ligatures w14:val="none"/>
              </w:rPr>
              <w:t xml:space="preserve"> </w:t>
            </w:r>
            <w:proofErr w:type="spellStart"/>
            <w:r w:rsidRPr="00853211">
              <w:rPr>
                <w:rFonts w:ascii="Arial" w:eastAsia="Times New Roman" w:hAnsi="Arial" w:cs="Arial"/>
                <w:kern w:val="0"/>
                <w:sz w:val="22"/>
                <w:szCs w:val="22"/>
                <w14:ligatures w14:val="none"/>
              </w:rPr>
              <w:t>Preact</w:t>
            </w:r>
            <w:proofErr w:type="spellEnd"/>
            <w:r w:rsidRPr="00853211">
              <w:rPr>
                <w:rFonts w:ascii="Arial" w:eastAsia="Times New Roman" w:hAnsi="Arial" w:cs="Arial"/>
                <w:kern w:val="0"/>
                <w:sz w:val="22"/>
                <w:szCs w:val="22"/>
                <w14:ligatures w14:val="none"/>
              </w:rPr>
              <w:t xml:space="preserve"> option</w:t>
            </w:r>
            <w:r w:rsidR="00261C39">
              <w:rPr>
                <w:rFonts w:ascii="Arial" w:eastAsia="Times New Roman" w:hAnsi="Arial" w:cs="Arial"/>
                <w:kern w:val="0"/>
                <w:sz w:val="22"/>
                <w:szCs w:val="22"/>
                <w14:ligatures w14:val="none"/>
              </w:rPr>
              <w:t xml:space="preserve"> [4]</w:t>
            </w:r>
          </w:p>
        </w:tc>
        <w:tc>
          <w:tcPr>
            <w:tcW w:w="0" w:type="auto"/>
            <w:hideMark/>
          </w:tcPr>
          <w:p w14:paraId="6E6736A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08A87332" w14:textId="0497CE61"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≈30 kB core </w:t>
            </w:r>
            <w:proofErr w:type="spellStart"/>
            <w:r w:rsidRPr="00853211">
              <w:rPr>
                <w:rFonts w:ascii="Arial" w:eastAsia="Times New Roman" w:hAnsi="Arial" w:cs="Arial"/>
                <w:kern w:val="0"/>
                <w:sz w:val="22"/>
                <w:szCs w:val="22"/>
                <w14:ligatures w14:val="none"/>
              </w:rPr>
              <w:t>gzip</w:t>
            </w:r>
            <w:proofErr w:type="spellEnd"/>
            <w:r w:rsidR="00C95ECF">
              <w:rPr>
                <w:rFonts w:ascii="Arial" w:eastAsia="Times New Roman" w:hAnsi="Arial" w:cs="Arial"/>
                <w:kern w:val="0"/>
                <w:sz w:val="22"/>
                <w:szCs w:val="22"/>
                <w14:ligatures w14:val="none"/>
              </w:rPr>
              <w:t xml:space="preserve"> [</w:t>
            </w:r>
            <w:r w:rsidR="00261C39">
              <w:rPr>
                <w:rFonts w:ascii="Arial" w:eastAsia="Times New Roman" w:hAnsi="Arial" w:cs="Arial"/>
                <w:kern w:val="0"/>
                <w:sz w:val="22"/>
                <w:szCs w:val="22"/>
                <w14:ligatures w14:val="none"/>
              </w:rPr>
              <w:t>4</w:t>
            </w:r>
            <w:r w:rsidR="00C95ECF">
              <w:rPr>
                <w:rFonts w:ascii="Arial" w:eastAsia="Times New Roman" w:hAnsi="Arial" w:cs="Arial"/>
                <w:kern w:val="0"/>
                <w:sz w:val="22"/>
                <w:szCs w:val="22"/>
                <w14:ligatures w14:val="none"/>
              </w:rPr>
              <w:t>]</w:t>
            </w:r>
          </w:p>
        </w:tc>
        <w:tc>
          <w:tcPr>
            <w:tcW w:w="0" w:type="auto"/>
            <w:hideMark/>
          </w:tcPr>
          <w:p w14:paraId="4158066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8FB6574" w14:textId="3F48B74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Larger ≈75 kB; zone.js overhead</w:t>
            </w:r>
            <w:r w:rsidR="00261C39">
              <w:rPr>
                <w:rFonts w:ascii="Arial" w:eastAsia="Times New Roman" w:hAnsi="Arial" w:cs="Arial"/>
                <w:kern w:val="0"/>
                <w:sz w:val="22"/>
                <w:szCs w:val="22"/>
                <w14:ligatures w14:val="none"/>
              </w:rPr>
              <w:t xml:space="preserve"> [4]</w:t>
            </w:r>
          </w:p>
        </w:tc>
        <w:tc>
          <w:tcPr>
            <w:tcW w:w="0" w:type="auto"/>
            <w:hideMark/>
          </w:tcPr>
          <w:p w14:paraId="0F6FF58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r>
      <w:tr w:rsidR="00935456" w:rsidRPr="00853211" w14:paraId="7264216E" w14:textId="77777777" w:rsidTr="00DA7A01">
        <w:tc>
          <w:tcPr>
            <w:tcW w:w="0" w:type="auto"/>
            <w:hideMark/>
          </w:tcPr>
          <w:p w14:paraId="684B147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Learning curve</w:t>
            </w:r>
          </w:p>
        </w:tc>
        <w:tc>
          <w:tcPr>
            <w:tcW w:w="0" w:type="auto"/>
            <w:hideMark/>
          </w:tcPr>
          <w:p w14:paraId="235DAB9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JSX &amp; hooks are powerful but steeper to learn</w:t>
            </w:r>
          </w:p>
        </w:tc>
        <w:tc>
          <w:tcPr>
            <w:tcW w:w="0" w:type="auto"/>
            <w:hideMark/>
          </w:tcPr>
          <w:p w14:paraId="5B8DACA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652678B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SFC + Options API are intuitive</w:t>
            </w:r>
          </w:p>
        </w:tc>
        <w:tc>
          <w:tcPr>
            <w:tcW w:w="0" w:type="auto"/>
            <w:hideMark/>
          </w:tcPr>
          <w:p w14:paraId="0FF1AE5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45BB143B" w14:textId="77777777" w:rsidR="00853211" w:rsidRPr="00853211" w:rsidRDefault="00853211" w:rsidP="00853211">
            <w:pPr>
              <w:rPr>
                <w:rFonts w:ascii="Arial" w:eastAsia="Times New Roman" w:hAnsi="Arial" w:cs="Arial"/>
                <w:kern w:val="0"/>
                <w:sz w:val="22"/>
                <w:szCs w:val="22"/>
                <w14:ligatures w14:val="none"/>
              </w:rPr>
            </w:pPr>
            <w:proofErr w:type="spellStart"/>
            <w:r w:rsidRPr="00853211">
              <w:rPr>
                <w:rFonts w:ascii="Arial" w:eastAsia="Times New Roman" w:hAnsi="Arial" w:cs="Arial"/>
                <w:kern w:val="0"/>
                <w:sz w:val="22"/>
                <w:szCs w:val="22"/>
                <w14:ligatures w14:val="none"/>
              </w:rPr>
              <w:t>RxJS</w:t>
            </w:r>
            <w:proofErr w:type="spellEnd"/>
            <w:r w:rsidRPr="00853211">
              <w:rPr>
                <w:rFonts w:ascii="Arial" w:eastAsia="Times New Roman" w:hAnsi="Arial" w:cs="Arial"/>
                <w:kern w:val="0"/>
                <w:sz w:val="22"/>
                <w:szCs w:val="22"/>
                <w14:ligatures w14:val="none"/>
              </w:rPr>
              <w:t>, DI, and module system require more onboarding</w:t>
            </w:r>
          </w:p>
        </w:tc>
        <w:tc>
          <w:tcPr>
            <w:tcW w:w="0" w:type="auto"/>
            <w:hideMark/>
          </w:tcPr>
          <w:p w14:paraId="3503EB3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r w:rsidR="00935456" w:rsidRPr="00853211" w14:paraId="3538604F" w14:textId="77777777" w:rsidTr="00DA7A01">
        <w:tc>
          <w:tcPr>
            <w:tcW w:w="0" w:type="auto"/>
            <w:hideMark/>
          </w:tcPr>
          <w:p w14:paraId="0663617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Ecosystem &amp; community</w:t>
            </w:r>
          </w:p>
        </w:tc>
        <w:tc>
          <w:tcPr>
            <w:tcW w:w="0" w:type="auto"/>
            <w:hideMark/>
          </w:tcPr>
          <w:p w14:paraId="2D9FBADF" w14:textId="471DD04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Largest ecosystem; strong community support</w:t>
            </w:r>
            <w:r w:rsidR="00C95ECF">
              <w:rPr>
                <w:rFonts w:ascii="Arial" w:eastAsia="Times New Roman" w:hAnsi="Arial" w:cs="Arial"/>
                <w:kern w:val="0"/>
                <w:sz w:val="22"/>
                <w:szCs w:val="22"/>
                <w14:ligatures w14:val="none"/>
              </w:rPr>
              <w:t xml:space="preserve"> [5]</w:t>
            </w:r>
          </w:p>
        </w:tc>
        <w:tc>
          <w:tcPr>
            <w:tcW w:w="0" w:type="auto"/>
            <w:hideMark/>
          </w:tcPr>
          <w:p w14:paraId="63D0DB4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5E78D33C" w14:textId="6DE4B43A"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Smaller, growing ecosystem</w:t>
            </w:r>
            <w:r w:rsidR="00C95ECF">
              <w:rPr>
                <w:rFonts w:ascii="Arial" w:eastAsia="Times New Roman" w:hAnsi="Arial" w:cs="Arial"/>
                <w:kern w:val="0"/>
                <w:sz w:val="22"/>
                <w:szCs w:val="22"/>
                <w14:ligatures w14:val="none"/>
              </w:rPr>
              <w:t xml:space="preserve"> [5]</w:t>
            </w:r>
          </w:p>
        </w:tc>
        <w:tc>
          <w:tcPr>
            <w:tcW w:w="0" w:type="auto"/>
            <w:hideMark/>
          </w:tcPr>
          <w:p w14:paraId="5C4C979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16039D3" w14:textId="2D1DB4C8"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Mature and enterprise-focused ecosystem</w:t>
            </w:r>
            <w:r w:rsidR="00C95ECF">
              <w:rPr>
                <w:rFonts w:ascii="Arial" w:eastAsia="Times New Roman" w:hAnsi="Arial" w:cs="Arial"/>
                <w:kern w:val="0"/>
                <w:sz w:val="22"/>
                <w:szCs w:val="22"/>
                <w14:ligatures w14:val="none"/>
              </w:rPr>
              <w:t xml:space="preserve"> [6]</w:t>
            </w:r>
          </w:p>
        </w:tc>
        <w:tc>
          <w:tcPr>
            <w:tcW w:w="0" w:type="auto"/>
            <w:hideMark/>
          </w:tcPr>
          <w:p w14:paraId="63970F7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63EF69CB" w14:textId="77777777" w:rsidTr="00DA7A01">
        <w:tc>
          <w:tcPr>
            <w:tcW w:w="0" w:type="auto"/>
            <w:hideMark/>
          </w:tcPr>
          <w:p w14:paraId="4ED3781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Scalability &amp; architecture</w:t>
            </w:r>
          </w:p>
        </w:tc>
        <w:tc>
          <w:tcPr>
            <w:tcW w:w="0" w:type="auto"/>
            <w:hideMark/>
          </w:tcPr>
          <w:p w14:paraId="21B3B9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Needs added patterns like Redux for structure</w:t>
            </w:r>
          </w:p>
        </w:tc>
        <w:tc>
          <w:tcPr>
            <w:tcW w:w="0" w:type="auto"/>
            <w:hideMark/>
          </w:tcPr>
          <w:p w14:paraId="06F212D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FCABC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Flexible, some architectural support via </w:t>
            </w:r>
            <w:proofErr w:type="spellStart"/>
            <w:r w:rsidRPr="00853211">
              <w:rPr>
                <w:rFonts w:ascii="Arial" w:eastAsia="Times New Roman" w:hAnsi="Arial" w:cs="Arial"/>
                <w:kern w:val="0"/>
                <w:sz w:val="22"/>
                <w:szCs w:val="22"/>
                <w14:ligatures w14:val="none"/>
              </w:rPr>
              <w:t>Vuex</w:t>
            </w:r>
            <w:proofErr w:type="spellEnd"/>
          </w:p>
        </w:tc>
        <w:tc>
          <w:tcPr>
            <w:tcW w:w="0" w:type="auto"/>
            <w:hideMark/>
          </w:tcPr>
          <w:p w14:paraId="6FA2931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AF0E943"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CLI, DI, and modules support scalable design</w:t>
            </w:r>
          </w:p>
        </w:tc>
        <w:tc>
          <w:tcPr>
            <w:tcW w:w="0" w:type="auto"/>
            <w:hideMark/>
          </w:tcPr>
          <w:p w14:paraId="173193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03A3F809" w14:textId="77777777" w:rsidTr="00DA7A01">
        <w:tc>
          <w:tcPr>
            <w:tcW w:w="0" w:type="auto"/>
            <w:hideMark/>
          </w:tcPr>
          <w:p w14:paraId="72BA791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Maintainability</w:t>
            </w:r>
          </w:p>
        </w:tc>
        <w:tc>
          <w:tcPr>
            <w:tcW w:w="0" w:type="auto"/>
            <w:hideMark/>
          </w:tcPr>
          <w:p w14:paraId="76C5751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Highly flexible but team-dependent conventions</w:t>
            </w:r>
          </w:p>
        </w:tc>
        <w:tc>
          <w:tcPr>
            <w:tcW w:w="0" w:type="auto"/>
            <w:hideMark/>
          </w:tcPr>
          <w:p w14:paraId="1029397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188D47F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Lightweight structure, less formal guidance</w:t>
            </w:r>
          </w:p>
        </w:tc>
        <w:tc>
          <w:tcPr>
            <w:tcW w:w="0" w:type="auto"/>
            <w:hideMark/>
          </w:tcPr>
          <w:p w14:paraId="7F0DC29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DEFE79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Strong consistency, built-in testing and style guide</w:t>
            </w:r>
          </w:p>
        </w:tc>
        <w:tc>
          <w:tcPr>
            <w:tcW w:w="0" w:type="auto"/>
            <w:hideMark/>
          </w:tcPr>
          <w:p w14:paraId="07953F24"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485C6FC0" w14:textId="77777777" w:rsidTr="00DA7A01">
        <w:tc>
          <w:tcPr>
            <w:tcW w:w="0" w:type="auto"/>
            <w:hideMark/>
          </w:tcPr>
          <w:p w14:paraId="446F2E5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TypeScript support</w:t>
            </w:r>
          </w:p>
        </w:tc>
        <w:tc>
          <w:tcPr>
            <w:tcW w:w="0" w:type="auto"/>
            <w:hideMark/>
          </w:tcPr>
          <w:p w14:paraId="7851748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First-class support, but verbose generics</w:t>
            </w:r>
          </w:p>
        </w:tc>
        <w:tc>
          <w:tcPr>
            <w:tcW w:w="0" w:type="auto"/>
            <w:hideMark/>
          </w:tcPr>
          <w:p w14:paraId="67EF5BD7"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4A3455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Optional integration</w:t>
            </w:r>
          </w:p>
        </w:tc>
        <w:tc>
          <w:tcPr>
            <w:tcW w:w="0" w:type="auto"/>
            <w:hideMark/>
          </w:tcPr>
          <w:p w14:paraId="66A8B6B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71771BB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Mandatory use, including template typing</w:t>
            </w:r>
          </w:p>
        </w:tc>
        <w:tc>
          <w:tcPr>
            <w:tcW w:w="0" w:type="auto"/>
            <w:hideMark/>
          </w:tcPr>
          <w:p w14:paraId="017032E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114008BC" w14:textId="77777777" w:rsidTr="00DA7A01">
        <w:tc>
          <w:tcPr>
            <w:tcW w:w="0" w:type="auto"/>
            <w:hideMark/>
          </w:tcPr>
          <w:p w14:paraId="1D37F15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Prototype speed</w:t>
            </w:r>
          </w:p>
        </w:tc>
        <w:tc>
          <w:tcPr>
            <w:tcW w:w="0" w:type="auto"/>
            <w:hideMark/>
          </w:tcPr>
          <w:p w14:paraId="06318A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Fast reload with CRA or </w:t>
            </w:r>
            <w:proofErr w:type="spellStart"/>
            <w:r w:rsidRPr="00853211">
              <w:rPr>
                <w:rFonts w:ascii="Arial" w:eastAsia="Times New Roman" w:hAnsi="Arial" w:cs="Arial"/>
                <w:kern w:val="0"/>
                <w:sz w:val="22"/>
                <w:szCs w:val="22"/>
                <w14:ligatures w14:val="none"/>
              </w:rPr>
              <w:t>Vite</w:t>
            </w:r>
            <w:proofErr w:type="spellEnd"/>
          </w:p>
        </w:tc>
        <w:tc>
          <w:tcPr>
            <w:tcW w:w="0" w:type="auto"/>
            <w:hideMark/>
          </w:tcPr>
          <w:p w14:paraId="358F448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5443E6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Fastest dev loop with </w:t>
            </w:r>
            <w:proofErr w:type="spellStart"/>
            <w:r w:rsidRPr="00853211">
              <w:rPr>
                <w:rFonts w:ascii="Arial" w:eastAsia="Times New Roman" w:hAnsi="Arial" w:cs="Arial"/>
                <w:kern w:val="0"/>
                <w:sz w:val="22"/>
                <w:szCs w:val="22"/>
                <w14:ligatures w14:val="none"/>
              </w:rPr>
              <w:t>Vite</w:t>
            </w:r>
            <w:proofErr w:type="spellEnd"/>
            <w:r w:rsidRPr="00853211">
              <w:rPr>
                <w:rFonts w:ascii="Arial" w:eastAsia="Times New Roman" w:hAnsi="Arial" w:cs="Arial"/>
                <w:kern w:val="0"/>
                <w:sz w:val="22"/>
                <w:szCs w:val="22"/>
                <w14:ligatures w14:val="none"/>
              </w:rPr>
              <w:t xml:space="preserve"> + SFC</w:t>
            </w:r>
          </w:p>
        </w:tc>
        <w:tc>
          <w:tcPr>
            <w:tcW w:w="0" w:type="auto"/>
            <w:hideMark/>
          </w:tcPr>
          <w:p w14:paraId="4BE9BEBA"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6146B4D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Slower setup, heavier configuration</w:t>
            </w:r>
          </w:p>
        </w:tc>
        <w:tc>
          <w:tcPr>
            <w:tcW w:w="0" w:type="auto"/>
            <w:hideMark/>
          </w:tcPr>
          <w:p w14:paraId="7094A30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bl>
    <w:p w14:paraId="55233364" w14:textId="392EE9C3" w:rsidR="00853211" w:rsidRPr="006D285A" w:rsidRDefault="00853211" w:rsidP="00853211">
      <w:pPr>
        <w:spacing w:before="100" w:beforeAutospacing="1" w:after="100" w:afterAutospacing="1" w:line="240" w:lineRule="auto"/>
        <w:rPr>
          <w:rFonts w:ascii="Times New Roman" w:eastAsia="Times New Roman" w:hAnsi="Times New Roman" w:cs="Times New Roman"/>
          <w:color w:val="000000"/>
          <w:kern w:val="0"/>
          <w14:ligatures w14:val="none"/>
        </w:rPr>
      </w:pPr>
      <w:r w:rsidRPr="006D285A">
        <w:rPr>
          <w:rFonts w:ascii="Arial" w:eastAsia="Times New Roman" w:hAnsi="Arial" w:cs="Arial"/>
          <w:b/>
          <w:bCs/>
          <w:color w:val="000000"/>
          <w:kern w:val="0"/>
          <w:sz w:val="22"/>
          <w:szCs w:val="22"/>
          <w14:ligatures w14:val="none"/>
        </w:rPr>
        <w:lastRenderedPageBreak/>
        <w:t>Average scores:</w:t>
      </w:r>
      <w:r w:rsidRPr="006D285A">
        <w:rPr>
          <w:rFonts w:ascii="Arial" w:eastAsia="Times New Roman" w:hAnsi="Arial" w:cs="Arial"/>
          <w:color w:val="000000"/>
          <w:kern w:val="0"/>
          <w14:ligatures w14:val="none"/>
        </w:rPr>
        <w:br/>
        <w:t>React: 3.86</w:t>
      </w:r>
      <w:r w:rsidRPr="006D285A">
        <w:rPr>
          <w:rFonts w:ascii="Arial" w:eastAsia="Times New Roman" w:hAnsi="Arial" w:cs="Arial"/>
          <w:color w:val="000000"/>
          <w:kern w:val="0"/>
          <w14:ligatures w14:val="none"/>
        </w:rPr>
        <w:br/>
        <w:t>Vue 3: 3.57</w:t>
      </w:r>
      <w:r w:rsidRPr="006D285A">
        <w:rPr>
          <w:rFonts w:ascii="Arial" w:eastAsia="Times New Roman" w:hAnsi="Arial" w:cs="Arial"/>
          <w:color w:val="000000"/>
          <w:kern w:val="0"/>
          <w14:ligatures w14:val="none"/>
        </w:rPr>
        <w:br/>
        <w:t>Angular: 3.57</w:t>
      </w:r>
      <w:r w:rsidR="006D285A">
        <w:rPr>
          <w:rFonts w:ascii="Times New Roman" w:eastAsia="Times New Roman" w:hAnsi="Times New Roman" w:cs="Times New Roman"/>
          <w:color w:val="000000"/>
          <w:kern w:val="0"/>
          <w14:ligatures w14:val="none"/>
        </w:rPr>
        <w:br/>
      </w:r>
      <w:r w:rsidRPr="00853211">
        <w:rPr>
          <w:rFonts w:ascii="Times New Roman" w:eastAsia="Times New Roman" w:hAnsi="Times New Roman" w:cs="Times New Roman"/>
          <w:color w:val="000000"/>
          <w:kern w:val="0"/>
          <w:sz w:val="22"/>
          <w:szCs w:val="22"/>
          <w14:ligatures w14:val="none"/>
        </w:rPr>
        <w:br/>
      </w:r>
      <w:r w:rsidRPr="00853211">
        <w:rPr>
          <w:rFonts w:ascii="Arial" w:eastAsia="Times New Roman" w:hAnsi="Arial" w:cs="Arial"/>
          <w:color w:val="000000"/>
          <w:kern w:val="0"/>
          <w:sz w:val="22"/>
          <w:szCs w:val="22"/>
          <w14:ligatures w14:val="none"/>
        </w:rPr>
        <w:t>React stands out for its flexibility, fast development cycles, and broad ecosystem. It is a strong choice for greenfield projects focused on dashboards or highly interactive UIs. Vue is attractive for teams that prioritize simplicity and fast onboarding, especially for smaller applications. Angular offers built-in architectural guidance, testing tools, and a scalable structure that is well-suited for larger enterprise-grade applications.</w:t>
      </w:r>
    </w:p>
    <w:p w14:paraId="1FC05D6F" w14:textId="5C1363EB" w:rsidR="006D1D76" w:rsidRPr="006D1D76" w:rsidRDefault="006D285A" w:rsidP="006D1D76">
      <w:pPr>
        <w:pStyle w:val="NormalWeb"/>
        <w:rPr>
          <w:rFonts w:ascii="Arial" w:hAnsi="Arial" w:cs="Arial"/>
          <w:color w:val="000000"/>
          <w:sz w:val="22"/>
          <w:szCs w:val="22"/>
        </w:rPr>
      </w:pPr>
      <w:r>
        <w:rPr>
          <w:rFonts w:ascii="Arial" w:hAnsi="Arial" w:cs="Arial"/>
          <w:b/>
          <w:bCs/>
          <w:color w:val="000000"/>
        </w:rPr>
        <w:t>4</w:t>
      </w:r>
      <w:r w:rsidR="00853211" w:rsidRPr="00853211">
        <w:rPr>
          <w:rFonts w:ascii="Arial" w:hAnsi="Arial" w:cs="Arial"/>
          <w:b/>
          <w:bCs/>
          <w:color w:val="000000"/>
        </w:rPr>
        <w:t>.2.2 Within the Existing System</w:t>
      </w:r>
      <w:r w:rsidR="00853211" w:rsidRPr="00853211">
        <w:rPr>
          <w:rFonts w:ascii="Arial" w:hAnsi="Arial" w:cs="Arial"/>
          <w:color w:val="000000"/>
          <w:sz w:val="22"/>
          <w:szCs w:val="22"/>
        </w:rPr>
        <w:br/>
      </w:r>
      <w:r w:rsidR="006D1D76" w:rsidRPr="006D1D76">
        <w:rPr>
          <w:rFonts w:ascii="Arial" w:hAnsi="Arial" w:cs="Arial"/>
          <w:color w:val="000000"/>
          <w:sz w:val="22"/>
          <w:szCs w:val="22"/>
        </w:rPr>
        <w:t xml:space="preserve">Although React and Vue offer appealing benefits in a greenfield context—particularly for speed, flexibility, and ease of use—those options are not viable within the current </w:t>
      </w:r>
      <w:proofErr w:type="spellStart"/>
      <w:r w:rsidR="006D1D76" w:rsidRPr="006D1D76">
        <w:rPr>
          <w:rFonts w:ascii="Arial" w:hAnsi="Arial" w:cs="Arial"/>
          <w:color w:val="000000"/>
          <w:sz w:val="22"/>
          <w:szCs w:val="22"/>
        </w:rPr>
        <w:t>TravelMate</w:t>
      </w:r>
      <w:proofErr w:type="spellEnd"/>
      <w:r w:rsidR="006D1D76" w:rsidRPr="006D1D76">
        <w:rPr>
          <w:rFonts w:ascii="Arial" w:hAnsi="Arial" w:cs="Arial"/>
          <w:color w:val="000000"/>
          <w:sz w:val="22"/>
          <w:szCs w:val="22"/>
        </w:rPr>
        <w:t xml:space="preserve"> system. The frontend is built with Angular and relies heavily on an internal component library developed specifically for Angular applications.</w:t>
      </w:r>
    </w:p>
    <w:p w14:paraId="31CD22C6" w14:textId="5047ACB9"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 xml:space="preserve">I discussed the framework choice with the </w:t>
      </w:r>
      <w:r w:rsidR="00CB08AB">
        <w:rPr>
          <w:rFonts w:ascii="Arial" w:hAnsi="Arial" w:cs="Arial"/>
          <w:color w:val="000000"/>
          <w:sz w:val="22"/>
          <w:szCs w:val="22"/>
        </w:rPr>
        <w:t xml:space="preserve">senior </w:t>
      </w:r>
      <w:r w:rsidRPr="006D1D76">
        <w:rPr>
          <w:rFonts w:ascii="Arial" w:hAnsi="Arial" w:cs="Arial"/>
          <w:color w:val="000000"/>
          <w:sz w:val="22"/>
          <w:szCs w:val="22"/>
        </w:rPr>
        <w:t xml:space="preserve">frontend </w:t>
      </w:r>
      <w:r w:rsidR="00CB08AB">
        <w:rPr>
          <w:rFonts w:ascii="Arial" w:hAnsi="Arial" w:cs="Arial"/>
          <w:color w:val="000000"/>
          <w:sz w:val="22"/>
          <w:szCs w:val="22"/>
        </w:rPr>
        <w:t>developer</w:t>
      </w:r>
      <w:r w:rsidRPr="006D1D76">
        <w:rPr>
          <w:rFonts w:ascii="Arial" w:hAnsi="Arial" w:cs="Arial"/>
          <w:color w:val="000000"/>
          <w:sz w:val="22"/>
          <w:szCs w:val="22"/>
        </w:rPr>
        <w:t xml:space="preserve">, and we agreed that despite the potential advantages of other technologies, we are effectively required to continue using Angular. It is the company standard, and the component library is tightly coupled to </w:t>
      </w:r>
      <w:proofErr w:type="spellStart"/>
      <w:r w:rsidRPr="006D1D76">
        <w:rPr>
          <w:rFonts w:ascii="Arial" w:hAnsi="Arial" w:cs="Arial"/>
          <w:color w:val="000000"/>
          <w:sz w:val="22"/>
          <w:szCs w:val="22"/>
        </w:rPr>
        <w:t>Angular’s</w:t>
      </w:r>
      <w:proofErr w:type="spellEnd"/>
      <w:r w:rsidRPr="006D1D76">
        <w:rPr>
          <w:rFonts w:ascii="Arial" w:hAnsi="Arial" w:cs="Arial"/>
          <w:color w:val="000000"/>
          <w:sz w:val="22"/>
          <w:szCs w:val="22"/>
        </w:rPr>
        <w:t xml:space="preserve"> architecture. Switching to a different framework would mean abandoning the shared design system, duplicating effort, and significantly increasing maintenance overhead.</w:t>
      </w:r>
    </w:p>
    <w:p w14:paraId="25BBC94B"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For these reasons, Angular is the only practical choice. It ensures consistency in UI and development practices, supports seamless integration with the existing dashboard, and aligns with internal frontend development standards.</w:t>
      </w:r>
    </w:p>
    <w:p w14:paraId="3026010A"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In summary, while Angular may not be the most lightweight or flexible option, it is the correct and necessary one in the current environment.</w:t>
      </w:r>
    </w:p>
    <w:p w14:paraId="5FC84DFB" w14:textId="3D02985A" w:rsidR="00EC503D" w:rsidRDefault="00EC503D" w:rsidP="006D1D76">
      <w:pPr>
        <w:spacing w:before="100" w:beforeAutospacing="1" w:after="100" w:afterAutospacing="1" w:line="240" w:lineRule="auto"/>
      </w:pPr>
    </w:p>
    <w:p w14:paraId="5EC82A5A" w14:textId="684EE8A4" w:rsidR="00853211" w:rsidRDefault="00853211" w:rsidP="00B16A88">
      <w:r>
        <w:br w:type="page"/>
      </w:r>
    </w:p>
    <w:p w14:paraId="07184F15" w14:textId="77777777" w:rsidR="00EC503D" w:rsidRDefault="00EC503D" w:rsidP="00B16A88"/>
    <w:p w14:paraId="6E405F7D" w14:textId="4ED694F3" w:rsidR="00EC503D" w:rsidRPr="00941768" w:rsidRDefault="006D285A" w:rsidP="00EC503D">
      <w:pPr>
        <w:pStyle w:val="Heading3"/>
        <w:rPr>
          <w:rFonts w:ascii="Arial" w:hAnsi="Arial" w:cs="Arial"/>
          <w:color w:val="000000"/>
        </w:rPr>
      </w:pPr>
      <w:r>
        <w:rPr>
          <w:rFonts w:ascii="Arial" w:hAnsi="Arial" w:cs="Arial"/>
          <w:color w:val="000000"/>
        </w:rPr>
        <w:t>4</w:t>
      </w:r>
      <w:r w:rsidR="00EC503D" w:rsidRPr="00941768">
        <w:rPr>
          <w:rFonts w:ascii="Arial" w:hAnsi="Arial" w:cs="Arial"/>
          <w:color w:val="000000"/>
        </w:rPr>
        <w:t>.3 Database Technologies</w:t>
      </w:r>
    </w:p>
    <w:p w14:paraId="369C328D" w14:textId="77777777" w:rsidR="00EC503D" w:rsidRPr="005756A5" w:rsidRDefault="00EC503D" w:rsidP="00EC503D">
      <w:pPr>
        <w:pStyle w:val="Heading4"/>
        <w:rPr>
          <w:rFonts w:ascii="Arial" w:hAnsi="Arial" w:cs="Arial"/>
          <w:b/>
          <w:bCs/>
          <w:i w:val="0"/>
          <w:iCs w:val="0"/>
          <w:color w:val="000000"/>
        </w:rPr>
      </w:pPr>
      <w:r w:rsidRPr="005756A5">
        <w:rPr>
          <w:rFonts w:ascii="Arial" w:hAnsi="Arial" w:cs="Arial"/>
          <w:b/>
          <w:bCs/>
          <w:i w:val="0"/>
          <w:iCs w:val="0"/>
          <w:color w:val="000000"/>
        </w:rPr>
        <w:t>Greenfield Perspective</w:t>
      </w:r>
    </w:p>
    <w:p w14:paraId="7E9BC67C" w14:textId="4BC3552F" w:rsidR="00EC503D" w:rsidRPr="006D285A" w:rsidRDefault="00EC503D" w:rsidP="006D285A">
      <w:pPr>
        <w:pStyle w:val="NormalWeb"/>
        <w:rPr>
          <w:rFonts w:ascii="Arial" w:hAnsi="Arial" w:cs="Arial"/>
          <w:color w:val="000000"/>
          <w:sz w:val="22"/>
          <w:szCs w:val="22"/>
        </w:rPr>
      </w:pPr>
      <w:r w:rsidRPr="00750601">
        <w:rPr>
          <w:rFonts w:ascii="Arial" w:hAnsi="Arial" w:cs="Arial"/>
          <w:color w:val="000000"/>
          <w:sz w:val="22"/>
          <w:szCs w:val="22"/>
        </w:rPr>
        <w:t>The Open Days Tracking feature involves structured, interrelated entities: tribes, employees, travel records, and open day statuses. It must enforce business rules (e.g., a 180-day tribe limit), support complex filtering (e.g., by date or usage status), and deliver reporting (e.g., unused days per tribe). These requirements strongly point to the need for a</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 model</w:t>
      </w:r>
      <w:r w:rsidRPr="00750601">
        <w:rPr>
          <w:rFonts w:ascii="Arial" w:hAnsi="Arial" w:cs="Arial"/>
          <w:b/>
          <w:bCs/>
          <w:color w:val="000000"/>
          <w:sz w:val="22"/>
          <w:szCs w:val="22"/>
        </w:rPr>
        <w:t>.</w:t>
      </w:r>
    </w:p>
    <w:p w14:paraId="391A7FCE" w14:textId="0A2C144E" w:rsidR="00EC503D" w:rsidRPr="005756A5" w:rsidRDefault="006D285A" w:rsidP="00EC503D">
      <w:pPr>
        <w:pStyle w:val="Heading4"/>
        <w:rPr>
          <w:rFonts w:ascii="Arial" w:hAnsi="Arial" w:cs="Arial"/>
          <w:b/>
          <w:bCs/>
          <w:i w:val="0"/>
          <w:iCs w:val="0"/>
          <w:color w:val="000000"/>
        </w:rPr>
      </w:pPr>
      <w:r>
        <w:rPr>
          <w:rFonts w:ascii="Arial" w:hAnsi="Arial" w:cs="Arial"/>
          <w:b/>
          <w:bCs/>
          <w:i w:val="0"/>
          <w:iCs w:val="0"/>
          <w:color w:val="000000"/>
        </w:rPr>
        <w:t>4</w:t>
      </w:r>
      <w:r w:rsidR="00EC503D" w:rsidRPr="005756A5">
        <w:rPr>
          <w:rFonts w:ascii="Arial" w:hAnsi="Arial" w:cs="Arial"/>
          <w:b/>
          <w:bCs/>
          <w:i w:val="0"/>
          <w:iCs w:val="0"/>
          <w:color w:val="000000"/>
        </w:rPr>
        <w:t>.3.1 Relational vs. Non-Relational Databases</w:t>
      </w:r>
    </w:p>
    <w:p w14:paraId="48A5C5F2" w14:textId="77777777" w:rsidR="00EC503D" w:rsidRPr="00750601" w:rsidRDefault="00EC503D" w:rsidP="00EC503D">
      <w:pPr>
        <w:pStyle w:val="NormalWeb"/>
        <w:rPr>
          <w:rFonts w:ascii="Arial" w:hAnsi="Arial" w:cs="Arial"/>
          <w:color w:val="000000"/>
          <w:sz w:val="22"/>
          <w:szCs w:val="22"/>
        </w:rPr>
      </w:pPr>
      <w:r w:rsidRPr="00750601">
        <w:rPr>
          <w:rFonts w:ascii="Arial" w:hAnsi="Arial" w:cs="Arial"/>
          <w:color w:val="000000"/>
          <w:sz w:val="22"/>
          <w:szCs w:val="22"/>
        </w:rPr>
        <w:t>A foundational architectural decision is the choice between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(e.g., PostgreSQL, MySQL/MariaDB) 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non-relational/document-oriented databases</w:t>
      </w:r>
      <w:r w:rsidRPr="00750601">
        <w:rPr>
          <w:rStyle w:val="apple-converted-space"/>
          <w:rFonts w:ascii="Arial" w:eastAsiaTheme="majorEastAsia" w:hAnsi="Arial" w:cs="Arial"/>
          <w:b/>
          <w:bCs/>
          <w:color w:val="000000"/>
          <w:sz w:val="22"/>
          <w:szCs w:val="22"/>
        </w:rPr>
        <w:t> </w:t>
      </w:r>
      <w:r w:rsidRPr="00750601">
        <w:rPr>
          <w:rFonts w:ascii="Arial" w:hAnsi="Arial" w:cs="Arial"/>
          <w:color w:val="000000"/>
          <w:sz w:val="22"/>
          <w:szCs w:val="22"/>
        </w:rPr>
        <w:t>(e.g., MongoDB). This decision should be based on the structure of the data, consistency requirements, and reporting needs.</w:t>
      </w:r>
    </w:p>
    <w:p w14:paraId="1AA7B307" w14:textId="77777777" w:rsidR="00EC503D" w:rsidRPr="00750601" w:rsidRDefault="00EC503D" w:rsidP="00EC503D">
      <w:pPr>
        <w:pStyle w:val="NormalWeb"/>
        <w:rPr>
          <w:rFonts w:ascii="Arial" w:hAnsi="Arial" w:cs="Arial"/>
          <w:color w:val="000000"/>
          <w:sz w:val="22"/>
          <w:szCs w:val="22"/>
        </w:rPr>
      </w:pPr>
      <w:r w:rsidRPr="00750601">
        <w:rPr>
          <w:rStyle w:val="Strong"/>
          <w:rFonts w:ascii="Arial" w:eastAsiaTheme="majorEastAsia" w:hAnsi="Arial" w:cs="Arial"/>
          <w:b w:val="0"/>
          <w:bCs w:val="0"/>
          <w:color w:val="000000"/>
          <w:sz w:val="22"/>
          <w:szCs w:val="22"/>
        </w:rPr>
        <w:t>Relational</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are inherently well-suited for applications like Open Days Tracking, which:</w:t>
      </w:r>
    </w:p>
    <w:p w14:paraId="2E8BCC6A" w14:textId="77777777" w:rsidR="00EC503D" w:rsidRPr="00750601" w:rsidRDefault="00EC503D">
      <w:pPr>
        <w:pStyle w:val="NormalWeb"/>
        <w:numPr>
          <w:ilvl w:val="0"/>
          <w:numId w:val="14"/>
        </w:numPr>
        <w:rPr>
          <w:rFonts w:ascii="Arial" w:hAnsi="Arial" w:cs="Arial"/>
          <w:color w:val="000000"/>
          <w:sz w:val="22"/>
          <w:szCs w:val="22"/>
        </w:rPr>
      </w:pPr>
      <w:r w:rsidRPr="00750601">
        <w:rPr>
          <w:rFonts w:ascii="Arial" w:hAnsi="Arial" w:cs="Arial"/>
          <w:color w:val="000000"/>
          <w:sz w:val="22"/>
          <w:szCs w:val="22"/>
        </w:rPr>
        <w:t>Require</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structured schemas and enforceable integrity constraints</w:t>
      </w:r>
    </w:p>
    <w:p w14:paraId="442DD32D" w14:textId="77777777" w:rsidR="00EC503D" w:rsidRPr="00750601" w:rsidRDefault="00EC503D">
      <w:pPr>
        <w:pStyle w:val="NormalWeb"/>
        <w:numPr>
          <w:ilvl w:val="0"/>
          <w:numId w:val="14"/>
        </w:numPr>
        <w:rPr>
          <w:rFonts w:ascii="Arial" w:hAnsi="Arial" w:cs="Arial"/>
          <w:color w:val="000000"/>
          <w:sz w:val="22"/>
          <w:szCs w:val="22"/>
        </w:rPr>
      </w:pPr>
      <w:r w:rsidRPr="00750601">
        <w:rPr>
          <w:rFonts w:ascii="Arial" w:hAnsi="Arial" w:cs="Arial"/>
          <w:color w:val="000000"/>
          <w:sz w:val="22"/>
          <w:szCs w:val="22"/>
        </w:rPr>
        <w:t>Depend on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relationships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between multiple entities (e.g., employees belong to tribes, tribes have quotas)</w:t>
      </w:r>
    </w:p>
    <w:p w14:paraId="2D0B48EE" w14:textId="77777777" w:rsidR="00EC503D" w:rsidRPr="00750601" w:rsidRDefault="00EC503D">
      <w:pPr>
        <w:pStyle w:val="NormalWeb"/>
        <w:numPr>
          <w:ilvl w:val="0"/>
          <w:numId w:val="14"/>
        </w:numPr>
        <w:rPr>
          <w:rFonts w:ascii="Arial" w:hAnsi="Arial" w:cs="Arial"/>
          <w:color w:val="000000"/>
          <w:sz w:val="22"/>
          <w:szCs w:val="22"/>
        </w:rPr>
      </w:pPr>
      <w:r w:rsidRPr="00750601">
        <w:rPr>
          <w:rFonts w:ascii="Arial" w:hAnsi="Arial" w:cs="Arial"/>
          <w:color w:val="000000"/>
          <w:sz w:val="22"/>
          <w:szCs w:val="22"/>
        </w:rPr>
        <w:t>Demand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complex</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queries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for filtering, grouping, and aggregation</w:t>
      </w:r>
    </w:p>
    <w:p w14:paraId="24F9954D" w14:textId="77777777" w:rsidR="00EC503D" w:rsidRPr="00750601" w:rsidRDefault="00EC503D">
      <w:pPr>
        <w:pStyle w:val="NormalWeb"/>
        <w:numPr>
          <w:ilvl w:val="0"/>
          <w:numId w:val="14"/>
        </w:numPr>
        <w:rPr>
          <w:rFonts w:ascii="Arial" w:hAnsi="Arial" w:cs="Arial"/>
          <w:color w:val="000000"/>
          <w:sz w:val="22"/>
          <w:szCs w:val="22"/>
        </w:rPr>
      </w:pPr>
      <w:r w:rsidRPr="00750601">
        <w:rPr>
          <w:rFonts w:ascii="Arial" w:hAnsi="Arial" w:cs="Arial"/>
          <w:color w:val="000000"/>
          <w:sz w:val="22"/>
          <w:szCs w:val="22"/>
        </w:rPr>
        <w:t>Must uphold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consistency</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across multiple operations</w:t>
      </w:r>
    </w:p>
    <w:tbl>
      <w:tblPr>
        <w:tblStyle w:val="TableGridLight"/>
        <w:tblpPr w:leftFromText="180" w:rightFromText="180" w:vertAnchor="text" w:horzAnchor="margin" w:tblpY="1155"/>
        <w:tblW w:w="0" w:type="auto"/>
        <w:tblLook w:val="04A0" w:firstRow="1" w:lastRow="0" w:firstColumn="1" w:lastColumn="0" w:noHBand="0" w:noVBand="1"/>
      </w:tblPr>
      <w:tblGrid>
        <w:gridCol w:w="2507"/>
        <w:gridCol w:w="3432"/>
        <w:gridCol w:w="3411"/>
      </w:tblGrid>
      <w:tr w:rsidR="006D285A" w:rsidRPr="00941768" w14:paraId="53890E8B" w14:textId="77777777" w:rsidTr="006D285A">
        <w:tc>
          <w:tcPr>
            <w:tcW w:w="0" w:type="auto"/>
            <w:hideMark/>
          </w:tcPr>
          <w:p w14:paraId="0EC30E78" w14:textId="77777777" w:rsidR="006D285A" w:rsidRPr="00941768" w:rsidRDefault="006D285A" w:rsidP="006D285A">
            <w:pPr>
              <w:jc w:val="center"/>
              <w:rPr>
                <w:rFonts w:ascii="Arial" w:hAnsi="Arial" w:cs="Arial"/>
                <w:b/>
                <w:bCs/>
              </w:rPr>
            </w:pPr>
            <w:r w:rsidRPr="00941768">
              <w:rPr>
                <w:rFonts w:ascii="Arial" w:hAnsi="Arial" w:cs="Arial"/>
                <w:b/>
                <w:bCs/>
              </w:rPr>
              <w:t>Criterion</w:t>
            </w:r>
          </w:p>
        </w:tc>
        <w:tc>
          <w:tcPr>
            <w:tcW w:w="0" w:type="auto"/>
            <w:hideMark/>
          </w:tcPr>
          <w:p w14:paraId="6C0ED3D4" w14:textId="77777777" w:rsidR="006D285A" w:rsidRPr="00941768" w:rsidRDefault="006D285A" w:rsidP="006D285A">
            <w:pPr>
              <w:jc w:val="center"/>
              <w:rPr>
                <w:rFonts w:ascii="Arial" w:hAnsi="Arial" w:cs="Arial"/>
                <w:b/>
                <w:bCs/>
              </w:rPr>
            </w:pPr>
            <w:r w:rsidRPr="00941768">
              <w:rPr>
                <w:rFonts w:ascii="Arial" w:hAnsi="Arial" w:cs="Arial"/>
                <w:b/>
                <w:bCs/>
              </w:rPr>
              <w:t>Relational (SQL)</w:t>
            </w:r>
          </w:p>
        </w:tc>
        <w:tc>
          <w:tcPr>
            <w:tcW w:w="0" w:type="auto"/>
            <w:hideMark/>
          </w:tcPr>
          <w:p w14:paraId="0FE15BBD" w14:textId="77777777" w:rsidR="006D285A" w:rsidRPr="00941768" w:rsidRDefault="006D285A" w:rsidP="006D285A">
            <w:pPr>
              <w:jc w:val="center"/>
              <w:rPr>
                <w:rFonts w:ascii="Arial" w:hAnsi="Arial" w:cs="Arial"/>
                <w:b/>
                <w:bCs/>
              </w:rPr>
            </w:pPr>
            <w:r w:rsidRPr="00941768">
              <w:rPr>
                <w:rFonts w:ascii="Arial" w:hAnsi="Arial" w:cs="Arial"/>
                <w:b/>
                <w:bCs/>
              </w:rPr>
              <w:t>Non-Relational (NoSQL - MongoDB)</w:t>
            </w:r>
          </w:p>
        </w:tc>
      </w:tr>
      <w:tr w:rsidR="006D285A" w:rsidRPr="00941768" w14:paraId="31559CCD" w14:textId="77777777" w:rsidTr="006D285A">
        <w:tc>
          <w:tcPr>
            <w:tcW w:w="0" w:type="auto"/>
            <w:hideMark/>
          </w:tcPr>
          <w:p w14:paraId="4BFFBCC4" w14:textId="77777777" w:rsidR="006D285A" w:rsidRPr="003A0E3B" w:rsidRDefault="006D285A" w:rsidP="006D285A">
            <w:pPr>
              <w:rPr>
                <w:rFonts w:ascii="Arial" w:hAnsi="Arial" w:cs="Arial"/>
                <w:b/>
                <w:bCs/>
              </w:rPr>
            </w:pPr>
            <w:r w:rsidRPr="003A0E3B">
              <w:rPr>
                <w:rStyle w:val="Strong"/>
                <w:rFonts w:ascii="Arial" w:hAnsi="Arial" w:cs="Arial"/>
                <w:b w:val="0"/>
                <w:bCs w:val="0"/>
              </w:rPr>
              <w:t>Data relationships</w:t>
            </w:r>
          </w:p>
        </w:tc>
        <w:tc>
          <w:tcPr>
            <w:tcW w:w="0" w:type="auto"/>
            <w:hideMark/>
          </w:tcPr>
          <w:p w14:paraId="2CF995FA" w14:textId="77777777" w:rsidR="006D285A" w:rsidRPr="00941768" w:rsidRDefault="006D285A" w:rsidP="006D285A">
            <w:pPr>
              <w:rPr>
                <w:rFonts w:ascii="Arial" w:hAnsi="Arial" w:cs="Arial"/>
              </w:rPr>
            </w:pPr>
            <w:r w:rsidRPr="00941768">
              <w:rPr>
                <w:rFonts w:ascii="Arial" w:hAnsi="Arial" w:cs="Arial"/>
              </w:rPr>
              <w:t>Strongly supported via joins, foreign keys</w:t>
            </w:r>
          </w:p>
        </w:tc>
        <w:tc>
          <w:tcPr>
            <w:tcW w:w="0" w:type="auto"/>
            <w:hideMark/>
          </w:tcPr>
          <w:p w14:paraId="7DFB6B70" w14:textId="77777777" w:rsidR="006D285A" w:rsidRPr="00941768" w:rsidRDefault="006D285A" w:rsidP="006D285A">
            <w:pPr>
              <w:rPr>
                <w:rFonts w:ascii="Arial" w:hAnsi="Arial" w:cs="Arial"/>
              </w:rPr>
            </w:pPr>
            <w:r w:rsidRPr="00941768">
              <w:rPr>
                <w:rFonts w:ascii="Arial" w:hAnsi="Arial" w:cs="Arial"/>
              </w:rPr>
              <w:t>Must be enforced manually</w:t>
            </w:r>
          </w:p>
        </w:tc>
      </w:tr>
      <w:tr w:rsidR="006D285A" w:rsidRPr="00941768" w14:paraId="5A9EE96E" w14:textId="77777777" w:rsidTr="006D285A">
        <w:tc>
          <w:tcPr>
            <w:tcW w:w="0" w:type="auto"/>
            <w:hideMark/>
          </w:tcPr>
          <w:p w14:paraId="3C6D3AB7" w14:textId="77777777" w:rsidR="006D285A" w:rsidRPr="003A0E3B" w:rsidRDefault="006D285A" w:rsidP="006D285A">
            <w:pPr>
              <w:rPr>
                <w:rFonts w:ascii="Arial" w:hAnsi="Arial" w:cs="Arial"/>
                <w:b/>
                <w:bCs/>
              </w:rPr>
            </w:pPr>
            <w:r w:rsidRPr="003A0E3B">
              <w:rPr>
                <w:rStyle w:val="Strong"/>
                <w:rFonts w:ascii="Arial" w:hAnsi="Arial" w:cs="Arial"/>
                <w:b w:val="0"/>
                <w:bCs w:val="0"/>
              </w:rPr>
              <w:t>Schema enforcement</w:t>
            </w:r>
          </w:p>
        </w:tc>
        <w:tc>
          <w:tcPr>
            <w:tcW w:w="0" w:type="auto"/>
            <w:hideMark/>
          </w:tcPr>
          <w:p w14:paraId="45725AF1" w14:textId="77777777" w:rsidR="006D285A" w:rsidRPr="00941768" w:rsidRDefault="006D285A" w:rsidP="006D285A">
            <w:pPr>
              <w:rPr>
                <w:rFonts w:ascii="Arial" w:hAnsi="Arial" w:cs="Arial"/>
              </w:rPr>
            </w:pPr>
            <w:r w:rsidRPr="00941768">
              <w:rPr>
                <w:rFonts w:ascii="Arial" w:hAnsi="Arial" w:cs="Arial"/>
              </w:rPr>
              <w:t>Strict, declarative constraints</w:t>
            </w:r>
          </w:p>
        </w:tc>
        <w:tc>
          <w:tcPr>
            <w:tcW w:w="0" w:type="auto"/>
            <w:hideMark/>
          </w:tcPr>
          <w:p w14:paraId="4F17AEEF" w14:textId="77777777" w:rsidR="006D285A" w:rsidRPr="00941768" w:rsidRDefault="006D285A" w:rsidP="006D285A">
            <w:pPr>
              <w:rPr>
                <w:rFonts w:ascii="Arial" w:hAnsi="Arial" w:cs="Arial"/>
              </w:rPr>
            </w:pPr>
            <w:r w:rsidRPr="00941768">
              <w:rPr>
                <w:rFonts w:ascii="Arial" w:hAnsi="Arial" w:cs="Arial"/>
              </w:rPr>
              <w:t>Flexible, but validation must be external</w:t>
            </w:r>
          </w:p>
        </w:tc>
      </w:tr>
      <w:tr w:rsidR="006D285A" w:rsidRPr="00941768" w14:paraId="6A308DA8" w14:textId="77777777" w:rsidTr="006D285A">
        <w:tc>
          <w:tcPr>
            <w:tcW w:w="0" w:type="auto"/>
            <w:hideMark/>
          </w:tcPr>
          <w:p w14:paraId="1D6DFC4D" w14:textId="77777777" w:rsidR="006D285A" w:rsidRPr="003A0E3B" w:rsidRDefault="006D285A" w:rsidP="006D285A">
            <w:pPr>
              <w:rPr>
                <w:rFonts w:ascii="Arial" w:hAnsi="Arial" w:cs="Arial"/>
                <w:b/>
                <w:bCs/>
              </w:rPr>
            </w:pPr>
            <w:r w:rsidRPr="003A0E3B">
              <w:rPr>
                <w:rStyle w:val="Strong"/>
                <w:rFonts w:ascii="Arial" w:hAnsi="Arial" w:cs="Arial"/>
                <w:b w:val="0"/>
                <w:bCs w:val="0"/>
              </w:rPr>
              <w:t>Query &amp; Reporting</w:t>
            </w:r>
          </w:p>
        </w:tc>
        <w:tc>
          <w:tcPr>
            <w:tcW w:w="0" w:type="auto"/>
            <w:hideMark/>
          </w:tcPr>
          <w:p w14:paraId="1F74D98F" w14:textId="77777777" w:rsidR="006D285A" w:rsidRPr="00941768" w:rsidRDefault="006D285A" w:rsidP="006D285A">
            <w:pPr>
              <w:rPr>
                <w:rFonts w:ascii="Arial" w:hAnsi="Arial" w:cs="Arial"/>
              </w:rPr>
            </w:pPr>
            <w:r w:rsidRPr="00941768">
              <w:rPr>
                <w:rFonts w:ascii="Arial" w:hAnsi="Arial" w:cs="Arial"/>
              </w:rPr>
              <w:t xml:space="preserve">Powerful SQL, joins, CTEs, window </w:t>
            </w:r>
            <w:proofErr w:type="spellStart"/>
            <w:r w:rsidRPr="00941768">
              <w:rPr>
                <w:rFonts w:ascii="Arial" w:hAnsi="Arial" w:cs="Arial"/>
              </w:rPr>
              <w:t>funcs</w:t>
            </w:r>
            <w:proofErr w:type="spellEnd"/>
          </w:p>
        </w:tc>
        <w:tc>
          <w:tcPr>
            <w:tcW w:w="0" w:type="auto"/>
            <w:hideMark/>
          </w:tcPr>
          <w:p w14:paraId="60CB16A4" w14:textId="77777777" w:rsidR="006D285A" w:rsidRPr="00941768" w:rsidRDefault="006D285A" w:rsidP="006D285A">
            <w:pPr>
              <w:rPr>
                <w:rFonts w:ascii="Arial" w:hAnsi="Arial" w:cs="Arial"/>
              </w:rPr>
            </w:pPr>
            <w:r w:rsidRPr="00941768">
              <w:rPr>
                <w:rFonts w:ascii="Arial" w:hAnsi="Arial" w:cs="Arial"/>
              </w:rPr>
              <w:t>Aggregation pipeline less intuitive</w:t>
            </w:r>
          </w:p>
        </w:tc>
      </w:tr>
      <w:tr w:rsidR="006D285A" w:rsidRPr="00941768" w14:paraId="4D1485AF" w14:textId="77777777" w:rsidTr="006D285A">
        <w:tc>
          <w:tcPr>
            <w:tcW w:w="0" w:type="auto"/>
            <w:hideMark/>
          </w:tcPr>
          <w:p w14:paraId="63B75E70" w14:textId="77777777" w:rsidR="006D285A" w:rsidRPr="003A0E3B" w:rsidRDefault="006D285A" w:rsidP="006D285A">
            <w:pPr>
              <w:rPr>
                <w:rFonts w:ascii="Arial" w:hAnsi="Arial" w:cs="Arial"/>
                <w:b/>
                <w:bCs/>
              </w:rPr>
            </w:pPr>
            <w:r w:rsidRPr="003A0E3B">
              <w:rPr>
                <w:rStyle w:val="Strong"/>
                <w:rFonts w:ascii="Arial" w:hAnsi="Arial" w:cs="Arial"/>
                <w:b w:val="0"/>
                <w:bCs w:val="0"/>
              </w:rPr>
              <w:t>Data consistency</w:t>
            </w:r>
          </w:p>
        </w:tc>
        <w:tc>
          <w:tcPr>
            <w:tcW w:w="0" w:type="auto"/>
            <w:hideMark/>
          </w:tcPr>
          <w:p w14:paraId="0CAEEAEC" w14:textId="77777777" w:rsidR="006D285A" w:rsidRPr="00941768" w:rsidRDefault="006D285A" w:rsidP="006D285A">
            <w:pPr>
              <w:rPr>
                <w:rFonts w:ascii="Arial" w:hAnsi="Arial" w:cs="Arial"/>
              </w:rPr>
            </w:pPr>
            <w:r w:rsidRPr="00941768">
              <w:rPr>
                <w:rFonts w:ascii="Arial" w:hAnsi="Arial" w:cs="Arial"/>
              </w:rPr>
              <w:t>ACID-compliant</w:t>
            </w:r>
          </w:p>
        </w:tc>
        <w:tc>
          <w:tcPr>
            <w:tcW w:w="0" w:type="auto"/>
            <w:hideMark/>
          </w:tcPr>
          <w:p w14:paraId="2D77195B" w14:textId="77777777" w:rsidR="006D285A" w:rsidRPr="00941768" w:rsidRDefault="006D285A" w:rsidP="006D285A">
            <w:pPr>
              <w:rPr>
                <w:rFonts w:ascii="Arial" w:hAnsi="Arial" w:cs="Arial"/>
              </w:rPr>
            </w:pPr>
            <w:r w:rsidRPr="00941768">
              <w:rPr>
                <w:rFonts w:ascii="Arial" w:hAnsi="Arial" w:cs="Arial"/>
              </w:rPr>
              <w:t>Consistency handled in application logic</w:t>
            </w:r>
          </w:p>
        </w:tc>
      </w:tr>
      <w:tr w:rsidR="006D285A" w:rsidRPr="00941768" w14:paraId="5C29D453" w14:textId="77777777" w:rsidTr="006D285A">
        <w:tc>
          <w:tcPr>
            <w:tcW w:w="0" w:type="auto"/>
            <w:hideMark/>
          </w:tcPr>
          <w:p w14:paraId="27596B4F" w14:textId="77777777" w:rsidR="006D285A" w:rsidRPr="003A0E3B" w:rsidRDefault="006D285A" w:rsidP="006D285A">
            <w:pPr>
              <w:rPr>
                <w:rFonts w:ascii="Arial" w:hAnsi="Arial" w:cs="Arial"/>
                <w:b/>
                <w:bCs/>
              </w:rPr>
            </w:pPr>
            <w:r w:rsidRPr="003A0E3B">
              <w:rPr>
                <w:rStyle w:val="Strong"/>
                <w:rFonts w:ascii="Arial" w:hAnsi="Arial" w:cs="Arial"/>
                <w:b w:val="0"/>
                <w:bCs w:val="0"/>
              </w:rPr>
              <w:t>Suitability for this use case</w:t>
            </w:r>
          </w:p>
        </w:tc>
        <w:tc>
          <w:tcPr>
            <w:tcW w:w="0" w:type="auto"/>
            <w:hideMark/>
          </w:tcPr>
          <w:p w14:paraId="2C767C48" w14:textId="77777777" w:rsidR="006D285A" w:rsidRPr="00941768" w:rsidRDefault="006D285A" w:rsidP="006D285A">
            <w:pPr>
              <w:rPr>
                <w:rFonts w:ascii="Arial" w:hAnsi="Arial" w:cs="Arial"/>
              </w:rPr>
            </w:pPr>
            <w:r w:rsidRPr="00941768">
              <w:rPr>
                <w:rFonts w:ascii="Arial" w:hAnsi="Arial" w:cs="Arial"/>
              </w:rPr>
              <w:t>Excellent – structured data, clear rules</w:t>
            </w:r>
          </w:p>
        </w:tc>
        <w:tc>
          <w:tcPr>
            <w:tcW w:w="0" w:type="auto"/>
            <w:hideMark/>
          </w:tcPr>
          <w:p w14:paraId="588AB40A" w14:textId="77777777" w:rsidR="006D285A" w:rsidRPr="00941768" w:rsidRDefault="006D285A" w:rsidP="006D285A">
            <w:pPr>
              <w:rPr>
                <w:rFonts w:ascii="Arial" w:hAnsi="Arial" w:cs="Arial"/>
              </w:rPr>
            </w:pPr>
            <w:r w:rsidRPr="00941768">
              <w:rPr>
                <w:rFonts w:ascii="Arial" w:hAnsi="Arial" w:cs="Arial"/>
              </w:rPr>
              <w:t>Weak – high maintenance overhead</w:t>
            </w:r>
          </w:p>
        </w:tc>
      </w:tr>
    </w:tbl>
    <w:p w14:paraId="15E15F5A" w14:textId="77777777" w:rsidR="00EC503D" w:rsidRPr="00750601" w:rsidRDefault="00EC503D" w:rsidP="00EC503D">
      <w:pPr>
        <w:pStyle w:val="NormalWeb"/>
        <w:rPr>
          <w:rFonts w:ascii="Arial" w:hAnsi="Arial" w:cs="Arial"/>
          <w:b/>
          <w:bCs/>
          <w:color w:val="000000"/>
          <w:sz w:val="22"/>
          <w:szCs w:val="22"/>
        </w:rPr>
      </w:pPr>
      <w:r w:rsidRPr="00EA5EA8">
        <w:rPr>
          <w:rFonts w:ascii="Arial" w:hAnsi="Arial" w:cs="Arial"/>
          <w:color w:val="000000"/>
          <w:sz w:val="22"/>
          <w:szCs w:val="22"/>
        </w:rPr>
        <w:t>In contrast,</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 databases</w:t>
      </w:r>
      <w:r w:rsidRPr="00750601">
        <w:rPr>
          <w:rStyle w:val="apple-converted-space"/>
          <w:rFonts w:ascii="Arial" w:eastAsiaTheme="majorEastAsia" w:hAnsi="Arial" w:cs="Arial"/>
          <w:color w:val="000000"/>
          <w:sz w:val="22"/>
          <w:szCs w:val="22"/>
        </w:rPr>
        <w:t> </w:t>
      </w:r>
      <w:r w:rsidRPr="00EA5EA8">
        <w:rPr>
          <w:rFonts w:ascii="Arial" w:hAnsi="Arial" w:cs="Arial"/>
          <w:color w:val="000000"/>
          <w:sz w:val="22"/>
          <w:szCs w:val="22"/>
        </w:rPr>
        <w:t>like MongoDB emphasize flexibility and speed, but delegate all integrity enforcement and relationships to the application layer. While this allows for rapid development, it increases the risk of</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 inconsistency</w:t>
      </w:r>
      <w:r w:rsidRPr="00EA5EA8">
        <w:rPr>
          <w:rStyle w:val="apple-converted-space"/>
          <w:rFonts w:ascii="Arial" w:eastAsiaTheme="majorEastAsia" w:hAnsi="Arial" w:cs="Arial"/>
          <w:color w:val="000000"/>
          <w:sz w:val="22"/>
          <w:szCs w:val="22"/>
        </w:rPr>
        <w:t> </w:t>
      </w:r>
      <w:r w:rsidRPr="00EA5EA8">
        <w:rPr>
          <w:rFonts w:ascii="Arial" w:hAnsi="Arial" w:cs="Arial"/>
          <w:color w:val="000000"/>
          <w:sz w:val="22"/>
          <w:szCs w:val="22"/>
        </w:rPr>
        <w:t>and makes</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reporting more complex</w:t>
      </w:r>
      <w:r w:rsidRPr="00750601">
        <w:rPr>
          <w:rFonts w:ascii="Arial" w:hAnsi="Arial" w:cs="Arial"/>
          <w:color w:val="000000"/>
          <w:sz w:val="22"/>
          <w:szCs w:val="22"/>
        </w:rPr>
        <w:t>.</w:t>
      </w:r>
    </w:p>
    <w:p w14:paraId="03AB04D0" w14:textId="77777777" w:rsidR="006D285A" w:rsidRDefault="006D285A" w:rsidP="00EC503D">
      <w:pPr>
        <w:pStyle w:val="NormalWeb"/>
        <w:rPr>
          <w:rFonts w:ascii="Arial" w:hAnsi="Arial" w:cs="Arial"/>
          <w:color w:val="000000"/>
          <w:sz w:val="22"/>
          <w:szCs w:val="22"/>
        </w:rPr>
      </w:pPr>
    </w:p>
    <w:p w14:paraId="4182FE91" w14:textId="1FA7CE88" w:rsidR="00EC503D" w:rsidRPr="00941768" w:rsidRDefault="00EC503D" w:rsidP="00EC503D">
      <w:pPr>
        <w:pStyle w:val="NormalWeb"/>
        <w:rPr>
          <w:rFonts w:ascii="Arial" w:hAnsi="Arial" w:cs="Arial"/>
          <w:color w:val="000000"/>
        </w:rPr>
      </w:pPr>
      <w:r w:rsidRPr="00EA5EA8">
        <w:rPr>
          <w:rFonts w:ascii="Arial" w:hAnsi="Arial" w:cs="Arial"/>
          <w:color w:val="000000"/>
          <w:sz w:val="22"/>
          <w:szCs w:val="22"/>
        </w:rPr>
        <w:t>Given the need for</w:t>
      </w:r>
      <w:r w:rsidRPr="00EA5EA8">
        <w:rPr>
          <w:rStyle w:val="apple-converted-space"/>
          <w:rFonts w:ascii="Arial" w:eastAsiaTheme="majorEastAsia" w:hAnsi="Arial" w:cs="Arial"/>
          <w:color w:val="000000"/>
          <w:sz w:val="22"/>
          <w:szCs w:val="22"/>
        </w:rPr>
        <w:t> </w:t>
      </w:r>
      <w:r w:rsidRPr="00EA5EA8">
        <w:rPr>
          <w:rStyle w:val="Strong"/>
          <w:rFonts w:ascii="Arial" w:eastAsiaTheme="majorEastAsia" w:hAnsi="Arial" w:cs="Arial"/>
          <w:b w:val="0"/>
          <w:bCs w:val="0"/>
          <w:color w:val="000000"/>
          <w:sz w:val="22"/>
          <w:szCs w:val="22"/>
        </w:rPr>
        <w:t>data integrity, structured relationships, and robust reporting</w:t>
      </w:r>
      <w:r w:rsidRPr="00EA5EA8">
        <w:rPr>
          <w:rFonts w:ascii="Arial" w:hAnsi="Arial" w:cs="Arial"/>
          <w:b/>
          <w:bCs/>
          <w:color w:val="000000"/>
          <w:sz w:val="22"/>
          <w:szCs w:val="22"/>
        </w:rPr>
        <w:t>,</w:t>
      </w:r>
      <w:r w:rsidRPr="00EA5EA8">
        <w:rPr>
          <w:rFonts w:ascii="Arial" w:hAnsi="Arial" w:cs="Arial"/>
          <w:color w:val="000000"/>
          <w:sz w:val="22"/>
          <w:szCs w:val="22"/>
        </w:rPr>
        <w:t xml:space="preserve"> a relational database is clearly the better fit. MongoDB is therefore excluded from greenfield consideration, although it may still be viable in the current system for pragmatic reasons.</w:t>
      </w:r>
    </w:p>
    <w:p w14:paraId="596CE022" w14:textId="51F3DEEC" w:rsidR="00EC503D" w:rsidRPr="00941768" w:rsidRDefault="00EC503D" w:rsidP="00EC503D">
      <w:pPr>
        <w:rPr>
          <w:rFonts w:ascii="Arial" w:hAnsi="Arial" w:cs="Arial"/>
        </w:rPr>
      </w:pPr>
    </w:p>
    <w:p w14:paraId="4E85C23D" w14:textId="66D7C29B" w:rsidR="00DB641E" w:rsidRPr="00DB641E" w:rsidRDefault="006D285A" w:rsidP="00DB641E">
      <w:pPr>
        <w:pStyle w:val="Heading3"/>
        <w:rPr>
          <w:rFonts w:ascii="Arial" w:hAnsi="Arial" w:cs="Arial"/>
          <w:b/>
          <w:bCs/>
          <w:color w:val="000000"/>
          <w:sz w:val="24"/>
          <w:szCs w:val="24"/>
        </w:rPr>
      </w:pPr>
      <w:r>
        <w:rPr>
          <w:rFonts w:ascii="Arial" w:hAnsi="Arial" w:cs="Arial"/>
          <w:b/>
          <w:bCs/>
          <w:color w:val="000000"/>
          <w:sz w:val="24"/>
          <w:szCs w:val="24"/>
        </w:rPr>
        <w:t xml:space="preserve">4.3.2 </w:t>
      </w:r>
      <w:r w:rsidR="00DB641E" w:rsidRPr="00DB641E">
        <w:rPr>
          <w:rFonts w:ascii="Arial" w:hAnsi="Arial" w:cs="Arial"/>
          <w:b/>
          <w:bCs/>
          <w:color w:val="000000"/>
          <w:sz w:val="24"/>
          <w:szCs w:val="24"/>
        </w:rPr>
        <w:t>PostgreSQL vs. MySQL/MariaDB — Summary and Scoring</w:t>
      </w:r>
    </w:p>
    <w:tbl>
      <w:tblPr>
        <w:tblStyle w:val="TableGridLight"/>
        <w:tblW w:w="0" w:type="auto"/>
        <w:tblLook w:val="04A0" w:firstRow="1" w:lastRow="0" w:firstColumn="1" w:lastColumn="0" w:noHBand="0" w:noVBand="1"/>
      </w:tblPr>
      <w:tblGrid>
        <w:gridCol w:w="1977"/>
        <w:gridCol w:w="2725"/>
        <w:gridCol w:w="851"/>
        <w:gridCol w:w="2946"/>
        <w:gridCol w:w="851"/>
      </w:tblGrid>
      <w:tr w:rsidR="00DB641E" w14:paraId="61F435CF" w14:textId="77777777" w:rsidTr="00DA7A01">
        <w:tc>
          <w:tcPr>
            <w:tcW w:w="0" w:type="auto"/>
            <w:hideMark/>
          </w:tcPr>
          <w:p w14:paraId="7C7975BF" w14:textId="77777777" w:rsidR="00DB641E" w:rsidRDefault="00DB641E">
            <w:pPr>
              <w:jc w:val="center"/>
              <w:rPr>
                <w:b/>
                <w:bCs/>
              </w:rPr>
            </w:pPr>
            <w:r>
              <w:rPr>
                <w:rStyle w:val="Strong"/>
              </w:rPr>
              <w:t>Criterion</w:t>
            </w:r>
          </w:p>
        </w:tc>
        <w:tc>
          <w:tcPr>
            <w:tcW w:w="0" w:type="auto"/>
            <w:hideMark/>
          </w:tcPr>
          <w:p w14:paraId="5AA72D8D" w14:textId="77777777" w:rsidR="00DB641E" w:rsidRDefault="00DB641E">
            <w:pPr>
              <w:jc w:val="center"/>
              <w:rPr>
                <w:b/>
                <w:bCs/>
              </w:rPr>
            </w:pPr>
            <w:r>
              <w:rPr>
                <w:rStyle w:val="Strong"/>
              </w:rPr>
              <w:t>PostgreSQL</w:t>
            </w:r>
          </w:p>
        </w:tc>
        <w:tc>
          <w:tcPr>
            <w:tcW w:w="0" w:type="auto"/>
            <w:hideMark/>
          </w:tcPr>
          <w:p w14:paraId="5A8B5C27" w14:textId="77777777" w:rsidR="00DB641E" w:rsidRDefault="00DB641E">
            <w:pPr>
              <w:jc w:val="center"/>
              <w:rPr>
                <w:b/>
                <w:bCs/>
              </w:rPr>
            </w:pPr>
            <w:r>
              <w:rPr>
                <w:rStyle w:val="Strong"/>
              </w:rPr>
              <w:t>Score</w:t>
            </w:r>
          </w:p>
        </w:tc>
        <w:tc>
          <w:tcPr>
            <w:tcW w:w="0" w:type="auto"/>
            <w:hideMark/>
          </w:tcPr>
          <w:p w14:paraId="2F5B2D85" w14:textId="77777777" w:rsidR="00DB641E" w:rsidRDefault="00DB641E">
            <w:pPr>
              <w:jc w:val="center"/>
              <w:rPr>
                <w:b/>
                <w:bCs/>
              </w:rPr>
            </w:pPr>
            <w:r>
              <w:rPr>
                <w:rStyle w:val="Strong"/>
              </w:rPr>
              <w:t>MySQL / MariaDB</w:t>
            </w:r>
          </w:p>
        </w:tc>
        <w:tc>
          <w:tcPr>
            <w:tcW w:w="0" w:type="auto"/>
            <w:hideMark/>
          </w:tcPr>
          <w:p w14:paraId="57EE09A0" w14:textId="77777777" w:rsidR="00DB641E" w:rsidRDefault="00DB641E">
            <w:pPr>
              <w:jc w:val="center"/>
              <w:rPr>
                <w:b/>
                <w:bCs/>
              </w:rPr>
            </w:pPr>
            <w:r>
              <w:rPr>
                <w:rStyle w:val="Strong"/>
              </w:rPr>
              <w:t>Score</w:t>
            </w:r>
          </w:p>
        </w:tc>
      </w:tr>
      <w:tr w:rsidR="00DB641E" w14:paraId="7E12C43C" w14:textId="77777777" w:rsidTr="00DA7A01">
        <w:tc>
          <w:tcPr>
            <w:tcW w:w="0" w:type="auto"/>
            <w:hideMark/>
          </w:tcPr>
          <w:p w14:paraId="70C13B9C" w14:textId="77777777" w:rsidR="00DB641E" w:rsidRDefault="00DB641E">
            <w:r>
              <w:t>Schema &amp; Integrity</w:t>
            </w:r>
          </w:p>
        </w:tc>
        <w:tc>
          <w:tcPr>
            <w:tcW w:w="0" w:type="auto"/>
            <w:hideMark/>
          </w:tcPr>
          <w:p w14:paraId="4018C1B7" w14:textId="77777777" w:rsidR="00DB641E" w:rsidRDefault="00DB641E">
            <w:r>
              <w:t>Rich constraints, foreign keys, strong types</w:t>
            </w:r>
          </w:p>
        </w:tc>
        <w:tc>
          <w:tcPr>
            <w:tcW w:w="0" w:type="auto"/>
            <w:hideMark/>
          </w:tcPr>
          <w:p w14:paraId="10CC4EA4" w14:textId="77777777" w:rsidR="00DB641E" w:rsidRDefault="00DB641E">
            <w:r>
              <w:t>5</w:t>
            </w:r>
          </w:p>
        </w:tc>
        <w:tc>
          <w:tcPr>
            <w:tcW w:w="0" w:type="auto"/>
            <w:hideMark/>
          </w:tcPr>
          <w:p w14:paraId="08F1B629" w14:textId="77777777" w:rsidR="00DB641E" w:rsidRDefault="00DB641E">
            <w:r>
              <w:t>Good support, but fewer advanced constraints</w:t>
            </w:r>
          </w:p>
        </w:tc>
        <w:tc>
          <w:tcPr>
            <w:tcW w:w="0" w:type="auto"/>
            <w:hideMark/>
          </w:tcPr>
          <w:p w14:paraId="3BE5E86F" w14:textId="77777777" w:rsidR="00DB641E" w:rsidRDefault="00DB641E">
            <w:r>
              <w:t>4</w:t>
            </w:r>
          </w:p>
        </w:tc>
      </w:tr>
      <w:tr w:rsidR="00DB641E" w14:paraId="1E91E7DF" w14:textId="77777777" w:rsidTr="00DA7A01">
        <w:tc>
          <w:tcPr>
            <w:tcW w:w="0" w:type="auto"/>
            <w:hideMark/>
          </w:tcPr>
          <w:p w14:paraId="30FF30CD" w14:textId="77777777" w:rsidR="00DB641E" w:rsidRDefault="00DB641E">
            <w:r>
              <w:t>Query Capabilities</w:t>
            </w:r>
          </w:p>
        </w:tc>
        <w:tc>
          <w:tcPr>
            <w:tcW w:w="0" w:type="auto"/>
            <w:hideMark/>
          </w:tcPr>
          <w:p w14:paraId="48FFFDD1" w14:textId="77777777" w:rsidR="00DB641E" w:rsidRDefault="00DB641E">
            <w:r>
              <w:t>CTEs, window functions, JSONB</w:t>
            </w:r>
          </w:p>
        </w:tc>
        <w:tc>
          <w:tcPr>
            <w:tcW w:w="0" w:type="auto"/>
            <w:hideMark/>
          </w:tcPr>
          <w:p w14:paraId="1FB9107F" w14:textId="77777777" w:rsidR="00DB641E" w:rsidRDefault="00DB641E">
            <w:r>
              <w:t>5</w:t>
            </w:r>
          </w:p>
        </w:tc>
        <w:tc>
          <w:tcPr>
            <w:tcW w:w="0" w:type="auto"/>
            <w:hideMark/>
          </w:tcPr>
          <w:p w14:paraId="19BA9C40" w14:textId="77777777" w:rsidR="00DB641E" w:rsidRDefault="00DB641E">
            <w:r>
              <w:t>Standard SQL; fewer analytical features</w:t>
            </w:r>
          </w:p>
        </w:tc>
        <w:tc>
          <w:tcPr>
            <w:tcW w:w="0" w:type="auto"/>
            <w:hideMark/>
          </w:tcPr>
          <w:p w14:paraId="2708FB00" w14:textId="77777777" w:rsidR="00DB641E" w:rsidRDefault="00DB641E">
            <w:r>
              <w:t>3</w:t>
            </w:r>
          </w:p>
        </w:tc>
      </w:tr>
      <w:tr w:rsidR="00DB641E" w14:paraId="2F4D5148" w14:textId="77777777" w:rsidTr="00DA7A01">
        <w:tc>
          <w:tcPr>
            <w:tcW w:w="0" w:type="auto"/>
            <w:hideMark/>
          </w:tcPr>
          <w:p w14:paraId="5E792AAE" w14:textId="77777777" w:rsidR="00DB641E" w:rsidRDefault="00DB641E">
            <w:r>
              <w:t>Performance</w:t>
            </w:r>
          </w:p>
        </w:tc>
        <w:tc>
          <w:tcPr>
            <w:tcW w:w="0" w:type="auto"/>
            <w:hideMark/>
          </w:tcPr>
          <w:p w14:paraId="696738CA" w14:textId="77777777" w:rsidR="00DB641E" w:rsidRDefault="00DB641E">
            <w:r>
              <w:t>High with tuning and indexing</w:t>
            </w:r>
          </w:p>
        </w:tc>
        <w:tc>
          <w:tcPr>
            <w:tcW w:w="0" w:type="auto"/>
            <w:hideMark/>
          </w:tcPr>
          <w:p w14:paraId="37FA8695" w14:textId="77777777" w:rsidR="00DB641E" w:rsidRDefault="00DB641E">
            <w:r>
              <w:t>4</w:t>
            </w:r>
          </w:p>
        </w:tc>
        <w:tc>
          <w:tcPr>
            <w:tcW w:w="0" w:type="auto"/>
            <w:hideMark/>
          </w:tcPr>
          <w:p w14:paraId="2109DCDF" w14:textId="77777777" w:rsidR="00DB641E" w:rsidRDefault="00DB641E">
            <w:r>
              <w:t>Strong defaults, stable general performance</w:t>
            </w:r>
          </w:p>
        </w:tc>
        <w:tc>
          <w:tcPr>
            <w:tcW w:w="0" w:type="auto"/>
            <w:hideMark/>
          </w:tcPr>
          <w:p w14:paraId="126B0937" w14:textId="77777777" w:rsidR="00DB641E" w:rsidRDefault="00DB641E">
            <w:r>
              <w:t>4</w:t>
            </w:r>
          </w:p>
        </w:tc>
      </w:tr>
      <w:tr w:rsidR="00DB641E" w14:paraId="2C6A20F8" w14:textId="77777777" w:rsidTr="00DA7A01">
        <w:tc>
          <w:tcPr>
            <w:tcW w:w="0" w:type="auto"/>
            <w:hideMark/>
          </w:tcPr>
          <w:p w14:paraId="443409E1" w14:textId="77777777" w:rsidR="00DB641E" w:rsidRDefault="00DB641E">
            <w:r>
              <w:t>Scalability</w:t>
            </w:r>
          </w:p>
        </w:tc>
        <w:tc>
          <w:tcPr>
            <w:tcW w:w="0" w:type="auto"/>
            <w:hideMark/>
          </w:tcPr>
          <w:p w14:paraId="1B6BC499" w14:textId="77777777" w:rsidR="00DB641E" w:rsidRDefault="00DB641E">
            <w:r>
              <w:t>Vertical scaling; horizontal via extensions</w:t>
            </w:r>
          </w:p>
        </w:tc>
        <w:tc>
          <w:tcPr>
            <w:tcW w:w="0" w:type="auto"/>
            <w:hideMark/>
          </w:tcPr>
          <w:p w14:paraId="1061DC7B" w14:textId="77777777" w:rsidR="00DB641E" w:rsidRDefault="00DB641E">
            <w:r>
              <w:t>3</w:t>
            </w:r>
          </w:p>
        </w:tc>
        <w:tc>
          <w:tcPr>
            <w:tcW w:w="0" w:type="auto"/>
            <w:hideMark/>
          </w:tcPr>
          <w:p w14:paraId="15540552" w14:textId="77777777" w:rsidR="00DB641E" w:rsidRDefault="00DB641E">
            <w:r>
              <w:t>Partitioning support less advanced</w:t>
            </w:r>
          </w:p>
        </w:tc>
        <w:tc>
          <w:tcPr>
            <w:tcW w:w="0" w:type="auto"/>
            <w:hideMark/>
          </w:tcPr>
          <w:p w14:paraId="535CDBD3" w14:textId="77777777" w:rsidR="00DB641E" w:rsidRDefault="00DB641E">
            <w:r>
              <w:t>3</w:t>
            </w:r>
          </w:p>
        </w:tc>
      </w:tr>
      <w:tr w:rsidR="00DB641E" w14:paraId="5DDC208B" w14:textId="77777777" w:rsidTr="00DA7A01">
        <w:tc>
          <w:tcPr>
            <w:tcW w:w="0" w:type="auto"/>
            <w:hideMark/>
          </w:tcPr>
          <w:p w14:paraId="7E7F9279" w14:textId="77777777" w:rsidR="00DB641E" w:rsidRDefault="00DB641E">
            <w:r>
              <w:t>Maintainability</w:t>
            </w:r>
          </w:p>
        </w:tc>
        <w:tc>
          <w:tcPr>
            <w:tcW w:w="0" w:type="auto"/>
            <w:hideMark/>
          </w:tcPr>
          <w:p w14:paraId="7F2317A0" w14:textId="77777777" w:rsidR="00DB641E" w:rsidRDefault="00DB641E">
            <w:r>
              <w:t>Large ecosystem; steep learning curve</w:t>
            </w:r>
          </w:p>
        </w:tc>
        <w:tc>
          <w:tcPr>
            <w:tcW w:w="0" w:type="auto"/>
            <w:hideMark/>
          </w:tcPr>
          <w:p w14:paraId="004E5615" w14:textId="77777777" w:rsidR="00DB641E" w:rsidRDefault="00DB641E">
            <w:r>
              <w:t>3</w:t>
            </w:r>
          </w:p>
        </w:tc>
        <w:tc>
          <w:tcPr>
            <w:tcW w:w="0" w:type="auto"/>
            <w:hideMark/>
          </w:tcPr>
          <w:p w14:paraId="584907F8" w14:textId="77777777" w:rsidR="00DB641E" w:rsidRDefault="00DB641E">
            <w:r>
              <w:t>Easier for small-to-medium teams</w:t>
            </w:r>
          </w:p>
        </w:tc>
        <w:tc>
          <w:tcPr>
            <w:tcW w:w="0" w:type="auto"/>
            <w:hideMark/>
          </w:tcPr>
          <w:p w14:paraId="04C3929C" w14:textId="77777777" w:rsidR="00DB641E" w:rsidRDefault="00DB641E">
            <w:r>
              <w:t>4</w:t>
            </w:r>
          </w:p>
        </w:tc>
      </w:tr>
      <w:tr w:rsidR="00DB641E" w14:paraId="0326DEE7" w14:textId="77777777" w:rsidTr="00DA7A01">
        <w:tc>
          <w:tcPr>
            <w:tcW w:w="0" w:type="auto"/>
            <w:hideMark/>
          </w:tcPr>
          <w:p w14:paraId="60D96556" w14:textId="77777777" w:rsidR="00DB641E" w:rsidRDefault="00DB641E">
            <w:r>
              <w:t>Tooling &amp; Ecosystem</w:t>
            </w:r>
          </w:p>
        </w:tc>
        <w:tc>
          <w:tcPr>
            <w:tcW w:w="0" w:type="auto"/>
            <w:hideMark/>
          </w:tcPr>
          <w:p w14:paraId="0F118337" w14:textId="77777777" w:rsidR="00DB641E" w:rsidRDefault="00DB641E">
            <w:r>
              <w:t>Excellent, especially for analytics</w:t>
            </w:r>
          </w:p>
        </w:tc>
        <w:tc>
          <w:tcPr>
            <w:tcW w:w="0" w:type="auto"/>
            <w:hideMark/>
          </w:tcPr>
          <w:p w14:paraId="2DE388D5" w14:textId="77777777" w:rsidR="00DB641E" w:rsidRDefault="00DB641E">
            <w:r>
              <w:t>5</w:t>
            </w:r>
          </w:p>
        </w:tc>
        <w:tc>
          <w:tcPr>
            <w:tcW w:w="0" w:type="auto"/>
            <w:hideMark/>
          </w:tcPr>
          <w:p w14:paraId="0D052188" w14:textId="77777777" w:rsidR="00DB641E" w:rsidRDefault="00DB641E">
            <w:r>
              <w:t>Good, especially for admin and CMS use cases</w:t>
            </w:r>
          </w:p>
        </w:tc>
        <w:tc>
          <w:tcPr>
            <w:tcW w:w="0" w:type="auto"/>
            <w:hideMark/>
          </w:tcPr>
          <w:p w14:paraId="18E42331" w14:textId="77777777" w:rsidR="00DB641E" w:rsidRDefault="00DB641E">
            <w:r>
              <w:t>4</w:t>
            </w:r>
          </w:p>
        </w:tc>
      </w:tr>
    </w:tbl>
    <w:p w14:paraId="0541FE11" w14:textId="77777777" w:rsidR="00DB641E" w:rsidRPr="00DB641E" w:rsidRDefault="00DB641E" w:rsidP="00DB641E">
      <w:pPr>
        <w:pStyle w:val="NormalWeb"/>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Average Scores:</w:t>
      </w:r>
    </w:p>
    <w:p w14:paraId="4FBC83DB" w14:textId="77777777" w:rsidR="00DB641E" w:rsidRPr="00DB641E" w:rsidRDefault="00DB641E">
      <w:pPr>
        <w:pStyle w:val="NormalWeb"/>
        <w:numPr>
          <w:ilvl w:val="0"/>
          <w:numId w:val="15"/>
        </w:numPr>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PostgreSQL:</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4.17</w:t>
      </w:r>
    </w:p>
    <w:p w14:paraId="443A789F" w14:textId="77777777" w:rsidR="006D285A" w:rsidRDefault="00DB641E">
      <w:pPr>
        <w:pStyle w:val="NormalWeb"/>
        <w:numPr>
          <w:ilvl w:val="0"/>
          <w:numId w:val="15"/>
        </w:numPr>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MySQL / MariaDB:</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3.67</w:t>
      </w:r>
    </w:p>
    <w:p w14:paraId="46F6F6E7" w14:textId="330AE686" w:rsidR="00DB641E" w:rsidRPr="006D285A" w:rsidRDefault="00DB641E" w:rsidP="006D285A">
      <w:pPr>
        <w:pStyle w:val="NormalWeb"/>
        <w:rPr>
          <w:rFonts w:ascii="Arial" w:hAnsi="Arial" w:cs="Arial"/>
          <w:b/>
          <w:bCs/>
          <w:color w:val="000000"/>
          <w:sz w:val="22"/>
          <w:szCs w:val="22"/>
        </w:rPr>
      </w:pPr>
      <w:r w:rsidRPr="006D285A">
        <w:rPr>
          <w:rFonts w:ascii="Arial" w:hAnsi="Arial" w:cs="Arial"/>
          <w:color w:val="000000"/>
          <w:sz w:val="22"/>
          <w:szCs w:val="22"/>
        </w:rPr>
        <w:br/>
        <w:t>PostgreSQL scores higher overall, particularly in areas critical for the Open Days Tracking feature—namely schema enforcement, advanced querying, and tooling for analytics. MySQL/MariaDB still performs well and may be easier for teams with limited SQL depth, but PostgreSQL is a better fit for complex, evolving features in a greenfield setup.</w:t>
      </w:r>
    </w:p>
    <w:p w14:paraId="1496A719" w14:textId="63EB38EE" w:rsidR="00EC503D" w:rsidRPr="005A7660" w:rsidRDefault="00EC503D" w:rsidP="00EC503D">
      <w:pPr>
        <w:rPr>
          <w:rFonts w:ascii="Arial" w:hAnsi="Arial" w:cs="Arial"/>
        </w:rPr>
      </w:pPr>
    </w:p>
    <w:p w14:paraId="04B66271" w14:textId="2F9BFFFD" w:rsidR="00941768" w:rsidRDefault="006D285A" w:rsidP="000209FA">
      <w:pPr>
        <w:spacing w:line="240" w:lineRule="auto"/>
        <w:rPr>
          <w:rFonts w:ascii="Arial" w:hAnsi="Arial" w:cs="Arial"/>
          <w:color w:val="000000"/>
          <w:sz w:val="22"/>
          <w:szCs w:val="22"/>
        </w:rPr>
      </w:pPr>
      <w:r>
        <w:rPr>
          <w:rFonts w:ascii="Arial" w:hAnsi="Arial" w:cs="Arial"/>
          <w:b/>
          <w:bCs/>
          <w:color w:val="000000"/>
        </w:rPr>
        <w:t xml:space="preserve">4.3.3 </w:t>
      </w:r>
      <w:r w:rsidR="00EA5EA8" w:rsidRPr="005A7660">
        <w:rPr>
          <w:rFonts w:ascii="Arial" w:hAnsi="Arial" w:cs="Arial"/>
          <w:b/>
          <w:bCs/>
          <w:color w:val="000000"/>
        </w:rPr>
        <w:t>Conclusion:</w:t>
      </w:r>
      <w:r w:rsidR="00EA5EA8" w:rsidRPr="0030685E">
        <w:rPr>
          <w:rFonts w:ascii="Arial" w:hAnsi="Arial" w:cs="Arial"/>
          <w:color w:val="000000"/>
        </w:rPr>
        <w:br/>
      </w:r>
      <w:r w:rsidR="00EA5EA8" w:rsidRPr="0030685E">
        <w:rPr>
          <w:rFonts w:ascii="Arial" w:hAnsi="Arial" w:cs="Arial"/>
          <w:color w:val="000000"/>
          <w:sz w:val="22"/>
          <w:szCs w:val="22"/>
        </w:rPr>
        <w:t>I brought up the trade-offs between relational and non-relational databases in a discussion with the backend engineer who originally chose MongoDB. He acknowledged the strengths of a relational approach—especially for enforcing consistency and supporting complex reporting—but still preferred the flexibility MongoDB offers. After considering these points as a team, we decided to proceed with the existing MongoDB setup. While PostgreSQL would be the preferred choice in a greenfield scenario, switching databases isn’t planned. With the right schema design and indexing, MongoDB remains a workable and efficient option for this feature.</w:t>
      </w:r>
    </w:p>
    <w:p w14:paraId="5E6BEC4F" w14:textId="77777777" w:rsidR="006D285A" w:rsidRDefault="006D285A" w:rsidP="000209FA">
      <w:pPr>
        <w:spacing w:line="240" w:lineRule="auto"/>
        <w:rPr>
          <w:rFonts w:ascii="Arial" w:hAnsi="Arial" w:cs="Arial"/>
          <w:color w:val="000000"/>
          <w:sz w:val="22"/>
          <w:szCs w:val="22"/>
        </w:rPr>
      </w:pPr>
    </w:p>
    <w:p w14:paraId="022330F2" w14:textId="77777777" w:rsidR="006D285A" w:rsidRDefault="006D285A" w:rsidP="000209FA">
      <w:pPr>
        <w:spacing w:line="240" w:lineRule="auto"/>
        <w:rPr>
          <w:rFonts w:ascii="Arial" w:hAnsi="Arial" w:cs="Arial"/>
          <w:color w:val="000000"/>
          <w:sz w:val="22"/>
          <w:szCs w:val="22"/>
        </w:rPr>
      </w:pPr>
    </w:p>
    <w:p w14:paraId="38723B13" w14:textId="77777777" w:rsidR="006D285A" w:rsidRDefault="006D285A" w:rsidP="000209FA">
      <w:pPr>
        <w:spacing w:line="240" w:lineRule="auto"/>
        <w:rPr>
          <w:rFonts w:ascii="Arial" w:hAnsi="Arial" w:cs="Arial"/>
          <w:color w:val="000000"/>
          <w:sz w:val="22"/>
          <w:szCs w:val="22"/>
        </w:rPr>
      </w:pPr>
    </w:p>
    <w:p w14:paraId="4EA1BB17" w14:textId="77777777" w:rsidR="006D285A" w:rsidRDefault="006D285A" w:rsidP="000209FA">
      <w:pPr>
        <w:spacing w:line="240" w:lineRule="auto"/>
        <w:rPr>
          <w:rFonts w:ascii="Arial" w:hAnsi="Arial" w:cs="Arial"/>
          <w:color w:val="000000"/>
          <w:sz w:val="22"/>
          <w:szCs w:val="22"/>
        </w:rPr>
      </w:pPr>
    </w:p>
    <w:p w14:paraId="6C8BD59B" w14:textId="77777777" w:rsidR="006D285A" w:rsidRPr="00941768" w:rsidRDefault="006D285A" w:rsidP="000209FA">
      <w:pPr>
        <w:spacing w:line="240" w:lineRule="auto"/>
        <w:rPr>
          <w:rFonts w:ascii="Arial" w:hAnsi="Arial" w:cs="Arial"/>
        </w:rPr>
      </w:pPr>
    </w:p>
    <w:p w14:paraId="24B48647" w14:textId="07A62AE2" w:rsidR="00E03F8C" w:rsidRPr="00941768" w:rsidRDefault="006D285A" w:rsidP="00E03F8C">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lastRenderedPageBreak/>
        <w:t>5</w:t>
      </w:r>
      <w:r w:rsidR="00E03F8C" w:rsidRPr="00941768">
        <w:rPr>
          <w:rFonts w:ascii="Arial" w:eastAsia="Times New Roman" w:hAnsi="Arial" w:cs="Arial"/>
          <w:b/>
          <w:bCs/>
          <w:color w:val="000000"/>
          <w:kern w:val="0"/>
          <w:sz w:val="22"/>
          <w:szCs w:val="22"/>
          <w14:ligatures w14:val="none"/>
        </w:rPr>
        <w:t>. Recommendation</w:t>
      </w:r>
    </w:p>
    <w:p w14:paraId="3C901C92" w14:textId="77777777" w:rsidR="00E03F8C" w:rsidRPr="00941768"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941768">
        <w:rPr>
          <w:rFonts w:ascii="Arial" w:eastAsia="Times New Roman" w:hAnsi="Arial" w:cs="Arial"/>
          <w:color w:val="000000"/>
          <w:kern w:val="0"/>
          <w:sz w:val="22"/>
          <w:szCs w:val="22"/>
          <w14:ligatures w14:val="none"/>
        </w:rPr>
        <w:t>Based on the analysis of both greenfield and existing-system scenarios, the following approach is recommended for implementing the Open Days Tracking feature.</w:t>
      </w:r>
    </w:p>
    <w:p w14:paraId="7FA4F184" w14:textId="12867708" w:rsidR="00E03F8C" w:rsidRPr="00346411" w:rsidRDefault="006D285A" w:rsidP="00E03F8C">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5.1 </w:t>
      </w:r>
      <w:r w:rsidR="00E03F8C" w:rsidRPr="00346411">
        <w:rPr>
          <w:rFonts w:ascii="Arial" w:eastAsia="Times New Roman" w:hAnsi="Arial" w:cs="Arial"/>
          <w:b/>
          <w:bCs/>
          <w:color w:val="000000"/>
          <w:kern w:val="0"/>
          <w:sz w:val="22"/>
          <w:szCs w:val="22"/>
          <w14:ligatures w14:val="none"/>
        </w:rPr>
        <w:t>Recommended Approach</w:t>
      </w:r>
    </w:p>
    <w:p w14:paraId="75D2450B" w14:textId="77777777" w:rsidR="00E03F8C" w:rsidRPr="00346411"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color w:val="000000"/>
          <w:kern w:val="0"/>
          <w:sz w:val="22"/>
          <w:szCs w:val="22"/>
          <w14:ligatures w14:val="none"/>
        </w:rPr>
        <w:t xml:space="preserve">Given that the feature is relatively small in scope, and that the existing </w:t>
      </w:r>
      <w:proofErr w:type="spellStart"/>
      <w:r w:rsidRPr="00346411">
        <w:rPr>
          <w:rFonts w:ascii="Arial" w:eastAsia="Times New Roman" w:hAnsi="Arial" w:cs="Arial"/>
          <w:color w:val="000000"/>
          <w:kern w:val="0"/>
          <w:sz w:val="22"/>
          <w:szCs w:val="22"/>
          <w14:ligatures w14:val="none"/>
        </w:rPr>
        <w:t>TravelMate</w:t>
      </w:r>
      <w:proofErr w:type="spellEnd"/>
      <w:r w:rsidRPr="00346411">
        <w:rPr>
          <w:rFonts w:ascii="Arial" w:eastAsia="Times New Roman" w:hAnsi="Arial" w:cs="Arial"/>
          <w:color w:val="000000"/>
          <w:kern w:val="0"/>
          <w:sz w:val="22"/>
          <w:szCs w:val="22"/>
          <w14:ligatures w14:val="none"/>
        </w:rPr>
        <w:t xml:space="preserve"> system is well-structured (though with low test coverage), the best path forward is to implement the feature within the existing </w:t>
      </w:r>
      <w:proofErr w:type="spellStart"/>
      <w:r w:rsidRPr="00346411">
        <w:rPr>
          <w:rFonts w:ascii="Arial" w:eastAsia="Times New Roman" w:hAnsi="Arial" w:cs="Arial"/>
          <w:color w:val="000000"/>
          <w:kern w:val="0"/>
          <w:sz w:val="22"/>
          <w:szCs w:val="22"/>
          <w14:ligatures w14:val="none"/>
        </w:rPr>
        <w:t>TravelMate</w:t>
      </w:r>
      <w:proofErr w:type="spellEnd"/>
      <w:r w:rsidRPr="00346411">
        <w:rPr>
          <w:rFonts w:ascii="Arial" w:eastAsia="Times New Roman" w:hAnsi="Arial" w:cs="Arial"/>
          <w:color w:val="000000"/>
          <w:kern w:val="0"/>
          <w:sz w:val="22"/>
          <w:szCs w:val="22"/>
          <w14:ligatures w14:val="none"/>
        </w:rPr>
        <w:t xml:space="preserve"> backend and frontend, using the technologies already in place:</w:t>
      </w:r>
    </w:p>
    <w:p w14:paraId="1EAFAD03" w14:textId="5BE8642B" w:rsidR="00E03F8C" w:rsidRPr="00346411" w:rsidRDefault="00E03F8C">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Backend:</w:t>
      </w:r>
      <w:r w:rsidRPr="00346411">
        <w:rPr>
          <w:rFonts w:ascii="Arial" w:eastAsia="Times New Roman" w:hAnsi="Arial" w:cs="Arial"/>
          <w:color w:val="000000"/>
          <w:kern w:val="0"/>
          <w:sz w:val="22"/>
          <w:szCs w:val="22"/>
          <w14:ligatures w14:val="none"/>
        </w:rPr>
        <w:t xml:space="preserve"> Although the </w:t>
      </w:r>
      <w:proofErr w:type="spellStart"/>
      <w:r w:rsidRPr="00346411">
        <w:rPr>
          <w:rFonts w:ascii="Arial" w:eastAsia="Times New Roman" w:hAnsi="Arial" w:cs="Arial"/>
          <w:color w:val="000000"/>
          <w:kern w:val="0"/>
          <w:sz w:val="22"/>
          <w:szCs w:val="22"/>
          <w14:ligatures w14:val="none"/>
        </w:rPr>
        <w:t>TravelMate</w:t>
      </w:r>
      <w:proofErr w:type="spellEnd"/>
      <w:r w:rsidRPr="00346411">
        <w:rPr>
          <w:rFonts w:ascii="Arial" w:eastAsia="Times New Roman" w:hAnsi="Arial" w:cs="Arial"/>
          <w:color w:val="000000"/>
          <w:kern w:val="0"/>
          <w:sz w:val="22"/>
          <w:szCs w:val="22"/>
          <w14:ligatures w14:val="none"/>
        </w:rPr>
        <w:t xml:space="preserve"> backend is </w:t>
      </w:r>
      <w:r w:rsidR="00DB3A56" w:rsidRPr="00346411">
        <w:rPr>
          <w:rFonts w:ascii="Arial" w:eastAsia="Times New Roman" w:hAnsi="Arial" w:cs="Arial"/>
          <w:color w:val="000000"/>
          <w:kern w:val="0"/>
          <w:sz w:val="22"/>
          <w:szCs w:val="22"/>
          <w14:ligatures w14:val="none"/>
        </w:rPr>
        <w:t>well-structured</w:t>
      </w:r>
      <w:r w:rsidRPr="00346411">
        <w:rPr>
          <w:rFonts w:ascii="Arial" w:eastAsia="Times New Roman" w:hAnsi="Arial" w:cs="Arial"/>
          <w:color w:val="000000"/>
          <w:kern w:val="0"/>
          <w:sz w:val="22"/>
          <w:szCs w:val="22"/>
          <w14:ligatures w14:val="none"/>
        </w:rPr>
        <w:t>, it is not modular, and the Open Days Tracking feature is tightly coupled to existing functionality. In an ideal scenario, the feature would be implemented using a modular design or isolated service boundary to improve maintainability and testability. However, given the current structure and time constraints, this may not be feasible without significant refactoring. Therefore, the most realistic approach is to extend the existing backend carefully, while applying modular principles within the implementation where possible.</w:t>
      </w:r>
      <w:r w:rsidR="000B0290" w:rsidRPr="00346411">
        <w:rPr>
          <w:rFonts w:ascii="Arial" w:eastAsia="Times New Roman" w:hAnsi="Arial" w:cs="Arial"/>
          <w:color w:val="000000"/>
          <w:kern w:val="0"/>
          <w:sz w:val="22"/>
          <w:szCs w:val="22"/>
          <w14:ligatures w14:val="none"/>
        </w:rPr>
        <w:t xml:space="preserve"> Also making sure to refactor where possible. To do this we need to increase test coverage within the system.</w:t>
      </w:r>
      <w:r w:rsidRPr="00346411">
        <w:rPr>
          <w:rFonts w:ascii="Arial" w:eastAsia="Times New Roman" w:hAnsi="Arial" w:cs="Arial"/>
          <w:color w:val="000000"/>
          <w:kern w:val="0"/>
          <w:sz w:val="22"/>
          <w:szCs w:val="22"/>
          <w14:ligatures w14:val="none"/>
        </w:rPr>
        <w:t xml:space="preserve"> Kotlin may be selectively introduced to support a cleaner, more modern implementation.</w:t>
      </w:r>
    </w:p>
    <w:p w14:paraId="290754FC" w14:textId="77777777" w:rsidR="00991BD6" w:rsidRPr="00346411" w:rsidRDefault="00E03F8C">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Frontend:</w:t>
      </w:r>
      <w:r w:rsidRPr="00346411">
        <w:rPr>
          <w:rFonts w:ascii="Arial" w:eastAsia="Times New Roman" w:hAnsi="Arial" w:cs="Arial"/>
          <w:color w:val="000000"/>
          <w:kern w:val="0"/>
          <w:sz w:val="22"/>
          <w:szCs w:val="22"/>
          <w14:ligatures w14:val="none"/>
        </w:rPr>
        <w:t> Integrate the Open Days Tracking views into the current Angular application using the internal component library. This ensures visual consistency and leverages shared services.</w:t>
      </w:r>
    </w:p>
    <w:p w14:paraId="578CCE5D" w14:textId="6F699473" w:rsidR="00991BD6" w:rsidRPr="00346411" w:rsidRDefault="00E03F8C">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Database:</w:t>
      </w:r>
      <w:r w:rsidRPr="00346411">
        <w:rPr>
          <w:rFonts w:ascii="Arial" w:eastAsia="Times New Roman" w:hAnsi="Arial" w:cs="Arial"/>
          <w:color w:val="000000"/>
          <w:kern w:val="0"/>
          <w:sz w:val="22"/>
          <w:szCs w:val="22"/>
          <w14:ligatures w14:val="none"/>
        </w:rPr>
        <w:t> </w:t>
      </w:r>
      <w:r w:rsidR="00991BD6" w:rsidRPr="00346411">
        <w:rPr>
          <w:rFonts w:ascii="Arial" w:hAnsi="Arial" w:cs="Arial"/>
          <w:color w:val="000000"/>
          <w:sz w:val="22"/>
          <w:szCs w:val="22"/>
        </w:rPr>
        <w:t>Ideally, a relational database such as PostgreSQL would be the first choice for this type of feature due to its strong support for relationships, constraints, and reporting capabilities. However, given that the existing system uses MongoDB, and the feature's data structure is relatively simple, MongoDB will suffice. Extend the current MongoDB schema to accommodate the Open Day status fields. Use indexing and embedded documents where appropriate to maintain query performance. MongoDB can fulfill the feature's non-functional requirements, including performance, scalability, and data privacy, when properly structured and indexed. It supports fast read/write operations, flexible schema evolution, and integration with existing authentication and access controls.</w:t>
      </w:r>
    </w:p>
    <w:p w14:paraId="40B3A9A8" w14:textId="4070E648" w:rsidR="00E03F8C" w:rsidRPr="00346411" w:rsidRDefault="00991BD6" w:rsidP="00991BD6">
      <w:pPr>
        <w:pStyle w:val="NormalWeb"/>
        <w:rPr>
          <w:rFonts w:ascii="Arial" w:hAnsi="Arial" w:cs="Arial"/>
          <w:color w:val="000000"/>
          <w:sz w:val="22"/>
          <w:szCs w:val="22"/>
        </w:rPr>
      </w:pPr>
      <w:r w:rsidRPr="00346411">
        <w:rPr>
          <w:rFonts w:ascii="Arial" w:hAnsi="Arial" w:cs="Arial"/>
          <w:color w:val="000000"/>
          <w:sz w:val="22"/>
          <w:szCs w:val="22"/>
        </w:rPr>
        <w:t>This approach minimizes integration and infrastructure overhead, leverages existing deployment pipelines and team knowledge, and supports all the required non-functional goals: performance, privacy, maintainability, and scalability.</w:t>
      </w:r>
    </w:p>
    <w:p w14:paraId="478075E9" w14:textId="77777777" w:rsidR="00E03F8C" w:rsidRPr="00E03F8C"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E03F8C">
        <w:rPr>
          <w:rFonts w:ascii="Arial" w:eastAsia="Times New Roman" w:hAnsi="Arial" w:cs="Arial"/>
          <w:color w:val="000000"/>
          <w:kern w:val="0"/>
          <w:sz w:val="22"/>
          <w:szCs w:val="22"/>
          <w14:ligatures w14:val="none"/>
        </w:rPr>
        <w:t>This approach minimizes integration and infrastructure overhead, leverages existing deployment pipelines and team knowledge, and supports all the required non-functional goals: performance, privacy, maintainability, and scalability.</w:t>
      </w:r>
    </w:p>
    <w:p w14:paraId="43DBA3E9" w14:textId="56440C17" w:rsidR="00E03F8C" w:rsidRPr="00991BD6" w:rsidRDefault="00E03F8C">
      <w:pPr>
        <w:rPr>
          <w:rFonts w:ascii="Arial" w:eastAsia="Times New Roman" w:hAnsi="Arial" w:cs="Arial"/>
          <w:color w:val="000000"/>
          <w:kern w:val="0"/>
          <w:sz w:val="22"/>
          <w:szCs w:val="22"/>
          <w14:ligatures w14:val="none"/>
        </w:rPr>
      </w:pPr>
    </w:p>
    <w:p w14:paraId="1E9CB4D6" w14:textId="572F1A10" w:rsidR="00E03F8C" w:rsidRPr="006B7CFD" w:rsidRDefault="00991BD6" w:rsidP="006B7CFD">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br w:type="page"/>
      </w:r>
    </w:p>
    <w:p w14:paraId="5223006D" w14:textId="66C520B0" w:rsidR="0022777C" w:rsidRPr="0022777C" w:rsidRDefault="006D285A" w:rsidP="0022777C">
      <w:pPr>
        <w:rPr>
          <w:rFonts w:ascii="Arial" w:hAnsi="Arial" w:cs="Arial"/>
          <w:b/>
          <w:bCs/>
          <w:sz w:val="22"/>
          <w:szCs w:val="22"/>
        </w:rPr>
      </w:pPr>
      <w:r>
        <w:rPr>
          <w:rFonts w:ascii="Arial" w:hAnsi="Arial" w:cs="Arial"/>
          <w:b/>
          <w:bCs/>
          <w:sz w:val="22"/>
          <w:szCs w:val="22"/>
        </w:rPr>
        <w:lastRenderedPageBreak/>
        <w:t>6</w:t>
      </w:r>
      <w:r w:rsidR="0022777C" w:rsidRPr="0022777C">
        <w:rPr>
          <w:rFonts w:ascii="Arial" w:hAnsi="Arial" w:cs="Arial"/>
          <w:b/>
          <w:bCs/>
          <w:sz w:val="22"/>
          <w:szCs w:val="22"/>
        </w:rPr>
        <w:t>. Implementation Advice</w:t>
      </w:r>
    </w:p>
    <w:p w14:paraId="1F93FD32" w14:textId="65514305" w:rsidR="0022777C" w:rsidRPr="0022777C" w:rsidRDefault="0022777C" w:rsidP="0022777C">
      <w:pPr>
        <w:spacing w:after="240"/>
        <w:rPr>
          <w:rFonts w:ascii="Arial" w:hAnsi="Arial" w:cs="Arial"/>
          <w:sz w:val="22"/>
          <w:szCs w:val="22"/>
        </w:rPr>
      </w:pPr>
      <w:r w:rsidRPr="0022777C">
        <w:rPr>
          <w:rFonts w:ascii="Arial" w:hAnsi="Arial" w:cs="Arial"/>
          <w:sz w:val="22"/>
          <w:szCs w:val="22"/>
        </w:rPr>
        <w:t xml:space="preserve">Although the recommended solution minimizes architectural disruption by extending the existing </w:t>
      </w:r>
      <w:proofErr w:type="spellStart"/>
      <w:r w:rsidRPr="0022777C">
        <w:rPr>
          <w:rFonts w:ascii="Arial" w:hAnsi="Arial" w:cs="Arial"/>
          <w:sz w:val="22"/>
          <w:szCs w:val="22"/>
        </w:rPr>
        <w:t>TravelMate</w:t>
      </w:r>
      <w:proofErr w:type="spellEnd"/>
      <w:r w:rsidRPr="0022777C">
        <w:rPr>
          <w:rFonts w:ascii="Arial" w:hAnsi="Arial" w:cs="Arial"/>
          <w:sz w:val="22"/>
          <w:szCs w:val="22"/>
        </w:rPr>
        <w:t xml:space="preserve"> backend, several implementation concerns must be addressed early to ensure maintainability, testability, and compliance with Swisscom’s internal policies.</w:t>
      </w:r>
    </w:p>
    <w:p w14:paraId="0B653026" w14:textId="68D86454"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.1 Refactor and Centralize User Enrichment Logic</w:t>
      </w:r>
    </w:p>
    <w:p w14:paraId="43F4D222" w14:textId="77777777" w:rsidR="0022777C" w:rsidRPr="0022777C" w:rsidRDefault="0022777C" w:rsidP="0022777C">
      <w:pPr>
        <w:rPr>
          <w:rFonts w:ascii="Arial" w:hAnsi="Arial" w:cs="Arial"/>
          <w:sz w:val="22"/>
          <w:szCs w:val="22"/>
        </w:rPr>
      </w:pPr>
      <w:r w:rsidRPr="0022777C">
        <w:rPr>
          <w:rFonts w:ascii="Arial" w:hAnsi="Arial" w:cs="Arial"/>
          <w:sz w:val="22"/>
          <w:szCs w:val="22"/>
        </w:rPr>
        <w:t xml:space="preserve">Due to internal privacy policies, </w:t>
      </w:r>
      <w:proofErr w:type="spellStart"/>
      <w:r w:rsidRPr="0022777C">
        <w:rPr>
          <w:rFonts w:ascii="Arial" w:hAnsi="Arial" w:cs="Arial"/>
          <w:sz w:val="22"/>
          <w:szCs w:val="22"/>
        </w:rPr>
        <w:t>TravelMate</w:t>
      </w:r>
      <w:proofErr w:type="spellEnd"/>
      <w:r w:rsidRPr="0022777C">
        <w:rPr>
          <w:rFonts w:ascii="Arial" w:hAnsi="Arial" w:cs="Arial"/>
          <w:sz w:val="22"/>
          <w:szCs w:val="22"/>
        </w:rPr>
        <w:t xml:space="preserve"> is not allowed to persist data from users who are not actively using the system. As a result, multiple parts of the backend rely on enrichment logic to dynamically retrieve employee data from external microservices such as </w:t>
      </w:r>
      <w:proofErr w:type="spellStart"/>
      <w:r w:rsidRPr="0022777C">
        <w:rPr>
          <w:rFonts w:ascii="Arial" w:hAnsi="Arial" w:cs="Arial"/>
          <w:sz w:val="22"/>
          <w:szCs w:val="22"/>
        </w:rPr>
        <w:t>AnyOrg</w:t>
      </w:r>
      <w:proofErr w:type="spellEnd"/>
      <w:r w:rsidRPr="0022777C">
        <w:rPr>
          <w:rFonts w:ascii="Arial" w:hAnsi="Arial" w:cs="Arial"/>
          <w:sz w:val="22"/>
          <w:szCs w:val="22"/>
        </w:rPr>
        <w:t xml:space="preserve"> or WFIDB.</w:t>
      </w:r>
    </w:p>
    <w:p w14:paraId="63B0CAFF" w14:textId="03F6F178" w:rsidR="0022777C" w:rsidRPr="0022777C" w:rsidRDefault="0022777C" w:rsidP="0022777C">
      <w:pPr>
        <w:spacing w:after="240"/>
        <w:rPr>
          <w:rFonts w:ascii="Arial" w:hAnsi="Arial" w:cs="Arial"/>
          <w:sz w:val="22"/>
          <w:szCs w:val="22"/>
        </w:rPr>
      </w:pPr>
      <w:r w:rsidRPr="0022777C">
        <w:rPr>
          <w:rFonts w:ascii="Arial" w:hAnsi="Arial" w:cs="Arial"/>
          <w:sz w:val="22"/>
          <w:szCs w:val="22"/>
        </w:rPr>
        <w:t>Currently, these enrichment methods are scattered across various services, making them hard to reuse and increasing coupling. As Open Days Tracking will depend on this same logic, it is strongly advised to refactor these enrichers into a centralized, cohesive module. This will improve long-term maintainability and promote reuse across different features, while aligning with software design principles such as high cohesion and low coupling.</w:t>
      </w:r>
    </w:p>
    <w:p w14:paraId="10687D7E" w14:textId="6B3C7703"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.2 Align Authorization Strategy via Polymorphic Access Layer</w:t>
      </w:r>
    </w:p>
    <w:p w14:paraId="13A310FC" w14:textId="77777777" w:rsidR="0022777C" w:rsidRPr="0022777C" w:rsidRDefault="0022777C" w:rsidP="0022777C">
      <w:pPr>
        <w:rPr>
          <w:rFonts w:ascii="Arial" w:hAnsi="Arial" w:cs="Arial"/>
          <w:sz w:val="22"/>
          <w:szCs w:val="22"/>
        </w:rPr>
      </w:pPr>
      <w:r w:rsidRPr="0022777C">
        <w:rPr>
          <w:rFonts w:ascii="Arial" w:hAnsi="Arial" w:cs="Arial"/>
          <w:sz w:val="22"/>
          <w:szCs w:val="22"/>
        </w:rPr>
        <w:t>WFIDB introduces a different authorization mechanism compared to other microservices, which currently rely on JWT-based access. While both approaches aim to authenticate API requests, their token formats and validation flows differ.</w:t>
      </w:r>
    </w:p>
    <w:p w14:paraId="3906D5CA" w14:textId="6FD90807" w:rsidR="0022777C" w:rsidRPr="0022777C" w:rsidRDefault="0022777C" w:rsidP="0022777C">
      <w:pPr>
        <w:spacing w:after="240"/>
        <w:rPr>
          <w:rFonts w:ascii="Arial" w:hAnsi="Arial" w:cs="Arial"/>
          <w:sz w:val="22"/>
          <w:szCs w:val="22"/>
        </w:rPr>
      </w:pPr>
      <w:r w:rsidRPr="0022777C">
        <w:rPr>
          <w:rFonts w:ascii="Arial" w:hAnsi="Arial" w:cs="Arial"/>
          <w:sz w:val="22"/>
          <w:szCs w:val="22"/>
        </w:rPr>
        <w:t>To avoid duplicating logic and breaking separation of concerns, implement a polymorphic access layer that abstracts the authorization mechanism. This allows the shared logic to be reused where applicable, while letting specific implementations diverge where necessary. This improves clarity and reduces future rework as additional microservices are onboarded.</w:t>
      </w:r>
    </w:p>
    <w:p w14:paraId="5644859E" w14:textId="0931154F"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.3 Improve Test Coverage Before Integrating New Features</w:t>
      </w:r>
    </w:p>
    <w:p w14:paraId="1DC6D312" w14:textId="77777777" w:rsidR="0022777C" w:rsidRPr="0022777C" w:rsidRDefault="0022777C" w:rsidP="0022777C">
      <w:pPr>
        <w:rPr>
          <w:rFonts w:ascii="Arial" w:hAnsi="Arial" w:cs="Arial"/>
          <w:sz w:val="22"/>
          <w:szCs w:val="22"/>
        </w:rPr>
      </w:pPr>
      <w:r w:rsidRPr="0022777C">
        <w:rPr>
          <w:rFonts w:ascii="Arial" w:hAnsi="Arial" w:cs="Arial"/>
          <w:sz w:val="22"/>
          <w:szCs w:val="22"/>
        </w:rPr>
        <w:t xml:space="preserve">The </w:t>
      </w:r>
      <w:proofErr w:type="spellStart"/>
      <w:r w:rsidRPr="0022777C">
        <w:rPr>
          <w:rFonts w:ascii="Arial" w:hAnsi="Arial" w:cs="Arial"/>
          <w:sz w:val="22"/>
          <w:szCs w:val="22"/>
        </w:rPr>
        <w:t>TravelMate</w:t>
      </w:r>
      <w:proofErr w:type="spellEnd"/>
      <w:r w:rsidRPr="0022777C">
        <w:rPr>
          <w:rFonts w:ascii="Arial" w:hAnsi="Arial" w:cs="Arial"/>
          <w:sz w:val="22"/>
          <w:szCs w:val="22"/>
        </w:rPr>
        <w:t xml:space="preserve"> backend has low unit-test coverage, and the Open Days Tracking feature is highly dependent on existing logic that is currently untested. This introduces high risk: changes elsewhere in the system may unintentionally affect the feature’s behavior.</w:t>
      </w:r>
    </w:p>
    <w:p w14:paraId="6F9C16C1" w14:textId="77777777" w:rsidR="0022777C" w:rsidRPr="0022777C" w:rsidRDefault="0022777C" w:rsidP="0022777C">
      <w:pPr>
        <w:rPr>
          <w:rFonts w:ascii="Arial" w:hAnsi="Arial" w:cs="Arial"/>
          <w:sz w:val="22"/>
          <w:szCs w:val="22"/>
        </w:rPr>
      </w:pPr>
      <w:r w:rsidRPr="0022777C">
        <w:rPr>
          <w:rFonts w:ascii="Arial" w:hAnsi="Arial" w:cs="Arial"/>
          <w:sz w:val="22"/>
          <w:szCs w:val="22"/>
        </w:rPr>
        <w:t>Before implementing new functionality, automated tests should be added for existing modules that will be reused or modified. This includes:</w:t>
      </w:r>
    </w:p>
    <w:p w14:paraId="5221D350" w14:textId="77777777" w:rsidR="0022777C" w:rsidRPr="0022777C" w:rsidRDefault="0022777C" w:rsidP="0022777C">
      <w:pPr>
        <w:rPr>
          <w:rFonts w:ascii="Arial" w:hAnsi="Arial" w:cs="Arial"/>
          <w:sz w:val="22"/>
          <w:szCs w:val="22"/>
        </w:rPr>
      </w:pPr>
      <w:r w:rsidRPr="0022777C">
        <w:rPr>
          <w:rFonts w:ascii="Arial" w:hAnsi="Arial" w:cs="Arial"/>
          <w:sz w:val="22"/>
          <w:szCs w:val="22"/>
        </w:rPr>
        <w:t>•   Enrichment logic</w:t>
      </w:r>
    </w:p>
    <w:p w14:paraId="76B47ECC" w14:textId="77777777" w:rsidR="0022777C" w:rsidRPr="0022777C" w:rsidRDefault="0022777C" w:rsidP="0022777C">
      <w:pPr>
        <w:rPr>
          <w:rFonts w:ascii="Arial" w:hAnsi="Arial" w:cs="Arial"/>
          <w:sz w:val="22"/>
          <w:szCs w:val="22"/>
        </w:rPr>
      </w:pPr>
      <w:r w:rsidRPr="0022777C">
        <w:rPr>
          <w:rFonts w:ascii="Arial" w:hAnsi="Arial" w:cs="Arial"/>
          <w:sz w:val="22"/>
          <w:szCs w:val="22"/>
        </w:rPr>
        <w:t>•   Tribe and booking-related services</w:t>
      </w:r>
    </w:p>
    <w:p w14:paraId="0571570B" w14:textId="77777777" w:rsidR="0022777C" w:rsidRPr="0022777C" w:rsidRDefault="0022777C" w:rsidP="0022777C">
      <w:pPr>
        <w:rPr>
          <w:rFonts w:ascii="Arial" w:hAnsi="Arial" w:cs="Arial"/>
          <w:sz w:val="22"/>
          <w:szCs w:val="22"/>
        </w:rPr>
      </w:pPr>
      <w:r w:rsidRPr="0022777C">
        <w:rPr>
          <w:rFonts w:ascii="Arial" w:hAnsi="Arial" w:cs="Arial"/>
          <w:sz w:val="22"/>
          <w:szCs w:val="22"/>
        </w:rPr>
        <w:t>•   Date and quota allocation components</w:t>
      </w:r>
    </w:p>
    <w:p w14:paraId="6824E915" w14:textId="77777777" w:rsidR="0022777C" w:rsidRPr="0022777C" w:rsidRDefault="0022777C" w:rsidP="0022777C">
      <w:pPr>
        <w:rPr>
          <w:rFonts w:ascii="Arial" w:hAnsi="Arial" w:cs="Arial"/>
          <w:sz w:val="22"/>
          <w:szCs w:val="22"/>
        </w:rPr>
      </w:pPr>
      <w:r w:rsidRPr="0022777C">
        <w:rPr>
          <w:rFonts w:ascii="Arial" w:hAnsi="Arial" w:cs="Arial"/>
          <w:sz w:val="22"/>
          <w:szCs w:val="22"/>
        </w:rPr>
        <w:t>Without proper test scaffolding, regressions will be difficult to detect and diagnose. Proactively adding tests reduces integration risk and improves confidence in future releases.</w:t>
      </w:r>
    </w:p>
    <w:p w14:paraId="6B0EAB49" w14:textId="77777777" w:rsidR="0022777C" w:rsidRDefault="0022777C" w:rsidP="0022777C">
      <w:pPr>
        <w:rPr>
          <w:rFonts w:ascii="Arial" w:hAnsi="Arial" w:cs="Arial"/>
          <w:sz w:val="22"/>
          <w:szCs w:val="22"/>
        </w:rPr>
      </w:pPr>
    </w:p>
    <w:p w14:paraId="09583557" w14:textId="77777777" w:rsidR="0022777C" w:rsidRDefault="0022777C" w:rsidP="0022777C">
      <w:pPr>
        <w:rPr>
          <w:rFonts w:ascii="Arial" w:hAnsi="Arial" w:cs="Arial"/>
          <w:sz w:val="22"/>
          <w:szCs w:val="22"/>
        </w:rPr>
      </w:pPr>
    </w:p>
    <w:p w14:paraId="166589DE" w14:textId="77777777" w:rsidR="0022777C" w:rsidRPr="0022777C" w:rsidRDefault="0022777C" w:rsidP="0022777C">
      <w:pPr>
        <w:rPr>
          <w:rFonts w:ascii="Arial" w:hAnsi="Arial" w:cs="Arial"/>
          <w:sz w:val="22"/>
          <w:szCs w:val="22"/>
        </w:rPr>
      </w:pPr>
    </w:p>
    <w:p w14:paraId="2CCDF580" w14:textId="38EE3337"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.4 Implement Feature Flag Support via Internal Microservices</w:t>
      </w:r>
    </w:p>
    <w:p w14:paraId="744FEB37" w14:textId="77777777" w:rsidR="0022777C" w:rsidRPr="0022777C" w:rsidRDefault="0022777C" w:rsidP="0022777C">
      <w:pPr>
        <w:rPr>
          <w:rFonts w:ascii="Arial" w:hAnsi="Arial" w:cs="Arial"/>
          <w:sz w:val="22"/>
          <w:szCs w:val="22"/>
        </w:rPr>
      </w:pPr>
      <w:r w:rsidRPr="0022777C">
        <w:rPr>
          <w:rFonts w:ascii="Arial" w:hAnsi="Arial" w:cs="Arial"/>
          <w:sz w:val="22"/>
          <w:szCs w:val="22"/>
        </w:rPr>
        <w:t xml:space="preserve">To ensure controlled rollout and safe integration of the Open Days Tracking feature, it is essential to support feature toggling. </w:t>
      </w:r>
      <w:proofErr w:type="gramStart"/>
      <w:r w:rsidRPr="0022777C">
        <w:rPr>
          <w:rFonts w:ascii="Arial" w:hAnsi="Arial" w:cs="Arial"/>
          <w:sz w:val="22"/>
          <w:szCs w:val="22"/>
        </w:rPr>
        <w:t>At this time</w:t>
      </w:r>
      <w:proofErr w:type="gramEnd"/>
      <w:r w:rsidRPr="0022777C">
        <w:rPr>
          <w:rFonts w:ascii="Arial" w:hAnsi="Arial" w:cs="Arial"/>
          <w:sz w:val="22"/>
          <w:szCs w:val="22"/>
        </w:rPr>
        <w:t xml:space="preserve">, the </w:t>
      </w:r>
      <w:proofErr w:type="spellStart"/>
      <w:r w:rsidRPr="0022777C">
        <w:rPr>
          <w:rFonts w:ascii="Arial" w:hAnsi="Arial" w:cs="Arial"/>
          <w:sz w:val="22"/>
          <w:szCs w:val="22"/>
        </w:rPr>
        <w:t>TravelMate</w:t>
      </w:r>
      <w:proofErr w:type="spellEnd"/>
      <w:r w:rsidRPr="0022777C">
        <w:rPr>
          <w:rFonts w:ascii="Arial" w:hAnsi="Arial" w:cs="Arial"/>
          <w:sz w:val="22"/>
          <w:szCs w:val="22"/>
        </w:rPr>
        <w:t xml:space="preserve"> backend does not yet support integration with Swisscom’s internal microservices for managing feature flags.</w:t>
      </w:r>
    </w:p>
    <w:p w14:paraId="38FF9444" w14:textId="77777777" w:rsidR="0022777C" w:rsidRPr="0022777C" w:rsidRDefault="0022777C" w:rsidP="0022777C">
      <w:pPr>
        <w:rPr>
          <w:rFonts w:ascii="Arial" w:hAnsi="Arial" w:cs="Arial"/>
          <w:sz w:val="22"/>
          <w:szCs w:val="22"/>
        </w:rPr>
      </w:pPr>
      <w:r w:rsidRPr="0022777C">
        <w:rPr>
          <w:rFonts w:ascii="Arial" w:hAnsi="Arial" w:cs="Arial"/>
          <w:sz w:val="22"/>
          <w:szCs w:val="22"/>
        </w:rPr>
        <w:t>To enable progressive delivery and isolate unfinished or restricted functionality, we advise implementing a lightweight integration with the internal feature flag service. This will allow the team to:</w:t>
      </w:r>
    </w:p>
    <w:p w14:paraId="3FE7D523" w14:textId="77777777" w:rsidR="0022777C" w:rsidRPr="0022777C" w:rsidRDefault="0022777C" w:rsidP="0022777C">
      <w:pPr>
        <w:rPr>
          <w:rFonts w:ascii="Arial" w:hAnsi="Arial" w:cs="Arial"/>
          <w:sz w:val="22"/>
          <w:szCs w:val="22"/>
        </w:rPr>
      </w:pPr>
      <w:r w:rsidRPr="0022777C">
        <w:rPr>
          <w:rFonts w:ascii="Arial" w:hAnsi="Arial" w:cs="Arial"/>
          <w:sz w:val="22"/>
          <w:szCs w:val="22"/>
        </w:rPr>
        <w:t>•   Enable or disable the feature per environment (e.g., staging vs. production)</w:t>
      </w:r>
    </w:p>
    <w:p w14:paraId="3BE870CA" w14:textId="77777777" w:rsidR="0022777C" w:rsidRPr="0022777C" w:rsidRDefault="0022777C" w:rsidP="0022777C">
      <w:pPr>
        <w:rPr>
          <w:rFonts w:ascii="Arial" w:hAnsi="Arial" w:cs="Arial"/>
          <w:sz w:val="22"/>
          <w:szCs w:val="22"/>
        </w:rPr>
      </w:pPr>
      <w:r w:rsidRPr="0022777C">
        <w:rPr>
          <w:rFonts w:ascii="Arial" w:hAnsi="Arial" w:cs="Arial"/>
          <w:sz w:val="22"/>
          <w:szCs w:val="22"/>
        </w:rPr>
        <w:t>•   Gradually roll out the feature to specific user groups or teams</w:t>
      </w:r>
    </w:p>
    <w:p w14:paraId="5F3BBD63" w14:textId="77777777" w:rsidR="0022777C" w:rsidRPr="0022777C" w:rsidRDefault="0022777C" w:rsidP="0022777C">
      <w:pPr>
        <w:rPr>
          <w:rFonts w:ascii="Arial" w:hAnsi="Arial" w:cs="Arial"/>
          <w:sz w:val="22"/>
          <w:szCs w:val="22"/>
        </w:rPr>
      </w:pPr>
      <w:r w:rsidRPr="0022777C">
        <w:rPr>
          <w:rFonts w:ascii="Arial" w:hAnsi="Arial" w:cs="Arial"/>
          <w:sz w:val="22"/>
          <w:szCs w:val="22"/>
        </w:rPr>
        <w:t>•   Prevent incomplete functionality from being exposed to users prematurely</w:t>
      </w:r>
    </w:p>
    <w:p w14:paraId="11DD6E29" w14:textId="77777777" w:rsidR="0022777C" w:rsidRPr="0022777C" w:rsidRDefault="0022777C" w:rsidP="0022777C">
      <w:pPr>
        <w:rPr>
          <w:rFonts w:ascii="Arial" w:hAnsi="Arial" w:cs="Arial"/>
          <w:sz w:val="22"/>
          <w:szCs w:val="22"/>
        </w:rPr>
      </w:pPr>
      <w:r w:rsidRPr="0022777C">
        <w:rPr>
          <w:rFonts w:ascii="Arial" w:hAnsi="Arial" w:cs="Arial"/>
          <w:sz w:val="22"/>
          <w:szCs w:val="22"/>
        </w:rPr>
        <w:t>The implementation should abstract the feature flag check behind a simple utility interface, allowing feature logic to be toggled without scattering conditional checks throughout the codebase. This also improves testability and ensures that the presence or absence of the feature flag logic does not tightly couple core business logic to infrastructure-specific services.</w:t>
      </w:r>
    </w:p>
    <w:p w14:paraId="53453F74" w14:textId="48FFDDAE" w:rsidR="0022777C" w:rsidRPr="0022777C" w:rsidRDefault="0022777C" w:rsidP="0022777C">
      <w:pPr>
        <w:spacing w:after="240"/>
        <w:rPr>
          <w:rFonts w:ascii="Arial" w:hAnsi="Arial" w:cs="Arial"/>
          <w:sz w:val="22"/>
          <w:szCs w:val="22"/>
        </w:rPr>
      </w:pPr>
      <w:r w:rsidRPr="0022777C">
        <w:rPr>
          <w:rFonts w:ascii="Arial" w:hAnsi="Arial" w:cs="Arial"/>
          <w:sz w:val="22"/>
          <w:szCs w:val="22"/>
        </w:rPr>
        <w:t>Without this mechanism, there is no safe way to merge or deploy the feature incrementally — which increases deployment risk and hinders agile delivery.</w:t>
      </w:r>
    </w:p>
    <w:p w14:paraId="22A03190" w14:textId="2E4E9713"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 xml:space="preserve">.5 Refactor </w:t>
      </w:r>
      <w:proofErr w:type="spellStart"/>
      <w:r w:rsidR="0022777C" w:rsidRPr="0022777C">
        <w:rPr>
          <w:rFonts w:ascii="Arial" w:hAnsi="Arial" w:cs="Arial"/>
          <w:b/>
          <w:bCs/>
          <w:sz w:val="22"/>
          <w:szCs w:val="22"/>
        </w:rPr>
        <w:t>DatesDashboardComponent</w:t>
      </w:r>
      <w:proofErr w:type="spellEnd"/>
      <w:r w:rsidR="0022777C" w:rsidRPr="0022777C">
        <w:rPr>
          <w:rFonts w:ascii="Arial" w:hAnsi="Arial" w:cs="Arial"/>
          <w:b/>
          <w:bCs/>
          <w:sz w:val="22"/>
          <w:szCs w:val="22"/>
        </w:rPr>
        <w:t xml:space="preserve"> Before Extension</w:t>
      </w:r>
    </w:p>
    <w:p w14:paraId="769A34C8" w14:textId="77777777" w:rsidR="0022777C" w:rsidRPr="0022777C" w:rsidRDefault="0022777C" w:rsidP="0022777C">
      <w:pPr>
        <w:rPr>
          <w:rFonts w:ascii="Arial" w:hAnsi="Arial" w:cs="Arial"/>
          <w:sz w:val="22"/>
          <w:szCs w:val="22"/>
        </w:rPr>
      </w:pPr>
      <w:r w:rsidRPr="0022777C">
        <w:rPr>
          <w:rFonts w:ascii="Arial" w:hAnsi="Arial" w:cs="Arial"/>
          <w:sz w:val="22"/>
          <w:szCs w:val="22"/>
        </w:rPr>
        <w:t>The dates-</w:t>
      </w:r>
      <w:proofErr w:type="spellStart"/>
      <w:proofErr w:type="gramStart"/>
      <w:r w:rsidRPr="0022777C">
        <w:rPr>
          <w:rFonts w:ascii="Arial" w:hAnsi="Arial" w:cs="Arial"/>
          <w:sz w:val="22"/>
          <w:szCs w:val="22"/>
        </w:rPr>
        <w:t>dashboard.component</w:t>
      </w:r>
      <w:proofErr w:type="gramEnd"/>
      <w:r w:rsidRPr="0022777C">
        <w:rPr>
          <w:rFonts w:ascii="Arial" w:hAnsi="Arial" w:cs="Arial"/>
          <w:sz w:val="22"/>
          <w:szCs w:val="22"/>
        </w:rPr>
        <w:t>.ts</w:t>
      </w:r>
      <w:proofErr w:type="spellEnd"/>
      <w:r w:rsidRPr="0022777C">
        <w:rPr>
          <w:rFonts w:ascii="Arial" w:hAnsi="Arial" w:cs="Arial"/>
          <w:sz w:val="22"/>
          <w:szCs w:val="22"/>
        </w:rPr>
        <w:t xml:space="preserve"> file currently contains over 1000 lines of code and combines multiple responsibilities in a single component. This complexity makes it difficult to maintain, extend, and test.</w:t>
      </w:r>
    </w:p>
    <w:p w14:paraId="14E7C3D6" w14:textId="77777777" w:rsidR="0022777C" w:rsidRPr="0022777C" w:rsidRDefault="0022777C" w:rsidP="0022777C">
      <w:pPr>
        <w:rPr>
          <w:rFonts w:ascii="Arial" w:hAnsi="Arial" w:cs="Arial"/>
          <w:sz w:val="22"/>
          <w:szCs w:val="22"/>
        </w:rPr>
      </w:pPr>
      <w:r w:rsidRPr="0022777C">
        <w:rPr>
          <w:rFonts w:ascii="Arial" w:hAnsi="Arial" w:cs="Arial"/>
          <w:sz w:val="22"/>
          <w:szCs w:val="22"/>
        </w:rPr>
        <w:t>Since the Open Days Tracking feature must be implemented within this component, it is necessary to refactor it into a more modular structure before introducing new logic. However, this refactoring also introduces risk: the component plays a critical role in the system, and changes at this scale can easily introduce regressions or unintended side effects.</w:t>
      </w:r>
    </w:p>
    <w:p w14:paraId="1A50A0DE" w14:textId="77777777" w:rsidR="0022777C" w:rsidRDefault="0022777C" w:rsidP="0022777C">
      <w:pPr>
        <w:rPr>
          <w:rFonts w:ascii="Arial" w:hAnsi="Arial" w:cs="Arial"/>
          <w:sz w:val="22"/>
          <w:szCs w:val="22"/>
        </w:rPr>
      </w:pPr>
      <w:r w:rsidRPr="0022777C">
        <w:rPr>
          <w:rFonts w:ascii="Arial" w:hAnsi="Arial" w:cs="Arial"/>
          <w:sz w:val="22"/>
          <w:szCs w:val="22"/>
        </w:rPr>
        <w:t>Despite these risks, postponing the refactoring would lead to even more complexity, reduce code quality, and increase long-term maintenance cost. To balance safety and sustainability, the refactoring should be approached carefully, with proper test coverage and review.</w:t>
      </w:r>
    </w:p>
    <w:p w14:paraId="2EB45CDF" w14:textId="2AECE2FE" w:rsidR="0081553C" w:rsidRPr="0081553C" w:rsidRDefault="0081553C" w:rsidP="0081553C">
      <w:pPr>
        <w:rPr>
          <w:rFonts w:ascii="Arial" w:hAnsi="Arial" w:cs="Arial"/>
          <w:b/>
          <w:bCs/>
          <w:sz w:val="22"/>
          <w:szCs w:val="22"/>
          <w:lang w:val="en-GB"/>
        </w:rPr>
      </w:pPr>
      <w:r w:rsidRPr="0081553C">
        <w:rPr>
          <w:rFonts w:ascii="Arial" w:hAnsi="Arial" w:cs="Arial"/>
          <w:b/>
          <w:bCs/>
          <w:sz w:val="22"/>
          <w:szCs w:val="22"/>
          <w:lang w:val="en-GB"/>
        </w:rPr>
        <w:t>6.</w:t>
      </w:r>
      <w:r>
        <w:rPr>
          <w:rFonts w:ascii="Arial" w:hAnsi="Arial" w:cs="Arial"/>
          <w:b/>
          <w:bCs/>
          <w:sz w:val="22"/>
          <w:szCs w:val="22"/>
          <w:lang w:val="en-GB"/>
        </w:rPr>
        <w:t>6</w:t>
      </w:r>
      <w:r w:rsidRPr="0081553C">
        <w:rPr>
          <w:rFonts w:ascii="Arial" w:hAnsi="Arial" w:cs="Arial"/>
          <w:b/>
          <w:bCs/>
          <w:sz w:val="22"/>
          <w:szCs w:val="22"/>
          <w:lang w:val="en-GB"/>
        </w:rPr>
        <w:t xml:space="preserve"> Replace </w:t>
      </w:r>
      <w:proofErr w:type="spellStart"/>
      <w:r w:rsidRPr="0081553C">
        <w:rPr>
          <w:rFonts w:ascii="Arial" w:hAnsi="Arial" w:cs="Arial"/>
          <w:b/>
          <w:bCs/>
          <w:sz w:val="22"/>
          <w:szCs w:val="22"/>
          <w:lang w:val="en-GB"/>
        </w:rPr>
        <w:t>AnyOrg</w:t>
      </w:r>
      <w:proofErr w:type="spellEnd"/>
      <w:r w:rsidRPr="0081553C">
        <w:rPr>
          <w:rFonts w:ascii="Arial" w:hAnsi="Arial" w:cs="Arial"/>
          <w:b/>
          <w:bCs/>
          <w:sz w:val="22"/>
          <w:szCs w:val="22"/>
          <w:lang w:val="en-GB"/>
        </w:rPr>
        <w:t xml:space="preserve"> Integration with Correct User Data Service</w:t>
      </w:r>
    </w:p>
    <w:p w14:paraId="585BB45F" w14:textId="7D071CF4" w:rsidR="0081553C" w:rsidRPr="0081553C" w:rsidRDefault="0081553C" w:rsidP="0081553C">
      <w:pPr>
        <w:rPr>
          <w:rFonts w:ascii="Arial" w:hAnsi="Arial" w:cs="Arial"/>
          <w:sz w:val="22"/>
          <w:szCs w:val="22"/>
          <w:lang w:val="en-GB"/>
        </w:rPr>
      </w:pPr>
      <w:r w:rsidRPr="0081553C">
        <w:rPr>
          <w:rFonts w:ascii="Arial" w:hAnsi="Arial" w:cs="Arial"/>
          <w:sz w:val="22"/>
          <w:szCs w:val="22"/>
          <w:lang w:val="en-GB"/>
        </w:rPr>
        <w:t xml:space="preserve">The current </w:t>
      </w:r>
      <w:proofErr w:type="spellStart"/>
      <w:r w:rsidRPr="0081553C">
        <w:rPr>
          <w:rFonts w:ascii="Arial" w:hAnsi="Arial" w:cs="Arial"/>
          <w:sz w:val="22"/>
          <w:szCs w:val="22"/>
          <w:lang w:val="en-GB"/>
        </w:rPr>
        <w:t>TravelMate</w:t>
      </w:r>
      <w:proofErr w:type="spellEnd"/>
      <w:r w:rsidRPr="0081553C">
        <w:rPr>
          <w:rFonts w:ascii="Arial" w:hAnsi="Arial" w:cs="Arial"/>
          <w:sz w:val="22"/>
          <w:szCs w:val="22"/>
          <w:lang w:val="en-GB"/>
        </w:rPr>
        <w:t xml:space="preserve"> backend uses the </w:t>
      </w:r>
      <w:proofErr w:type="spellStart"/>
      <w:r w:rsidRPr="0081553C">
        <w:rPr>
          <w:rFonts w:ascii="Arial" w:hAnsi="Arial" w:cs="Arial"/>
          <w:sz w:val="22"/>
          <w:szCs w:val="22"/>
          <w:lang w:val="en-GB"/>
        </w:rPr>
        <w:t>AnyOrg</w:t>
      </w:r>
      <w:proofErr w:type="spellEnd"/>
      <w:r w:rsidRPr="0081553C">
        <w:rPr>
          <w:rFonts w:ascii="Arial" w:hAnsi="Arial" w:cs="Arial"/>
          <w:sz w:val="22"/>
          <w:szCs w:val="22"/>
          <w:lang w:val="en-GB"/>
        </w:rPr>
        <w:t xml:space="preserve"> microservice to retrieve user data such as names, roles, and organizational attributes. However, this integration is problematic: </w:t>
      </w:r>
      <w:proofErr w:type="spellStart"/>
      <w:r w:rsidRPr="0081553C">
        <w:rPr>
          <w:rFonts w:ascii="Arial" w:hAnsi="Arial" w:cs="Arial"/>
          <w:sz w:val="22"/>
          <w:szCs w:val="22"/>
          <w:lang w:val="en-GB"/>
        </w:rPr>
        <w:t>AnyOrg</w:t>
      </w:r>
      <w:proofErr w:type="spellEnd"/>
      <w:r w:rsidRPr="0081553C">
        <w:rPr>
          <w:rFonts w:ascii="Arial" w:hAnsi="Arial" w:cs="Arial"/>
          <w:sz w:val="22"/>
          <w:szCs w:val="22"/>
          <w:lang w:val="en-GB"/>
        </w:rPr>
        <w:t xml:space="preserve"> is not designed to serve as a canonical source of user information and using it for this purpose introduces architectural misalignment and potential data inconsistencies.</w:t>
      </w:r>
    </w:p>
    <w:p w14:paraId="512386CA" w14:textId="77777777" w:rsidR="0081553C" w:rsidRPr="0081553C" w:rsidRDefault="0081553C" w:rsidP="0081553C">
      <w:pPr>
        <w:rPr>
          <w:rFonts w:ascii="Arial" w:hAnsi="Arial" w:cs="Arial"/>
          <w:sz w:val="22"/>
          <w:szCs w:val="22"/>
          <w:lang w:val="en-GB"/>
        </w:rPr>
      </w:pPr>
      <w:r w:rsidRPr="0081553C">
        <w:rPr>
          <w:rFonts w:ascii="Arial" w:hAnsi="Arial" w:cs="Arial"/>
          <w:sz w:val="22"/>
          <w:szCs w:val="22"/>
          <w:lang w:val="en-GB"/>
        </w:rPr>
        <w:lastRenderedPageBreak/>
        <w:t>To address this, the codebase should be migrated to use the internal user data microservice that is intended to provide authoritative employee information. This service contains accurate, up-to-date records and aligns with Swisscom’s internal system boundaries.</w:t>
      </w:r>
    </w:p>
    <w:p w14:paraId="2F66600B" w14:textId="14EEB9B3" w:rsidR="0081553C" w:rsidRPr="0081553C" w:rsidRDefault="0081553C" w:rsidP="0022777C">
      <w:pPr>
        <w:rPr>
          <w:rFonts w:ascii="Arial" w:hAnsi="Arial" w:cs="Arial"/>
          <w:sz w:val="22"/>
          <w:szCs w:val="22"/>
          <w:lang w:val="en-GB"/>
        </w:rPr>
      </w:pPr>
      <w:r w:rsidRPr="0081553C">
        <w:rPr>
          <w:rFonts w:ascii="Arial" w:hAnsi="Arial" w:cs="Arial"/>
          <w:sz w:val="22"/>
          <w:szCs w:val="22"/>
          <w:lang w:val="en-GB"/>
        </w:rPr>
        <w:t xml:space="preserve">All existing dependencies on </w:t>
      </w:r>
      <w:proofErr w:type="spellStart"/>
      <w:r w:rsidRPr="0081553C">
        <w:rPr>
          <w:rFonts w:ascii="Arial" w:hAnsi="Arial" w:cs="Arial"/>
          <w:sz w:val="22"/>
          <w:szCs w:val="22"/>
          <w:lang w:val="en-GB"/>
        </w:rPr>
        <w:t>AnyOrg</w:t>
      </w:r>
      <w:proofErr w:type="spellEnd"/>
      <w:r w:rsidRPr="0081553C">
        <w:rPr>
          <w:rFonts w:ascii="Arial" w:hAnsi="Arial" w:cs="Arial"/>
          <w:sz w:val="22"/>
          <w:szCs w:val="22"/>
          <w:lang w:val="en-GB"/>
        </w:rPr>
        <w:t xml:space="preserve"> for user data retrieval should be identified and refactored accordingly. This change will improve the reliability of user-related operations, reduce coupling to inappropriate services, and ensure future maintainability.</w:t>
      </w:r>
    </w:p>
    <w:p w14:paraId="22381A00" w14:textId="77777777" w:rsidR="0022777C" w:rsidRPr="0022777C" w:rsidRDefault="0022777C" w:rsidP="0022777C">
      <w:pPr>
        <w:rPr>
          <w:rFonts w:ascii="Arial" w:hAnsi="Arial" w:cs="Arial"/>
          <w:sz w:val="22"/>
          <w:szCs w:val="22"/>
        </w:rPr>
      </w:pPr>
    </w:p>
    <w:p w14:paraId="5CF4A81B" w14:textId="0A7CF44F" w:rsidR="000F58F9" w:rsidRPr="000F58F9" w:rsidRDefault="006D285A" w:rsidP="000F58F9">
      <w:pPr>
        <w:pStyle w:val="Heading3"/>
        <w:rPr>
          <w:rFonts w:ascii="Arial" w:hAnsi="Arial" w:cs="Arial"/>
          <w:b/>
          <w:bCs/>
          <w:color w:val="000000"/>
          <w:sz w:val="22"/>
          <w:szCs w:val="22"/>
        </w:rPr>
      </w:pPr>
      <w:r>
        <w:rPr>
          <w:rFonts w:ascii="Arial" w:hAnsi="Arial" w:cs="Arial"/>
          <w:b/>
          <w:bCs/>
          <w:color w:val="000000"/>
          <w:sz w:val="22"/>
          <w:szCs w:val="22"/>
        </w:rPr>
        <w:t xml:space="preserve">6.6 </w:t>
      </w:r>
      <w:r w:rsidR="000F58F9" w:rsidRPr="000F58F9">
        <w:rPr>
          <w:rFonts w:ascii="Arial" w:hAnsi="Arial" w:cs="Arial"/>
          <w:b/>
          <w:bCs/>
          <w:color w:val="000000"/>
          <w:sz w:val="22"/>
          <w:szCs w:val="22"/>
        </w:rPr>
        <w:t>Conclusion</w:t>
      </w:r>
    </w:p>
    <w:p w14:paraId="30E20567" w14:textId="77777777" w:rsidR="000F58F9" w:rsidRPr="000F58F9" w:rsidRDefault="000F58F9" w:rsidP="000F58F9">
      <w:pPr>
        <w:pStyle w:val="NormalWeb"/>
        <w:rPr>
          <w:rFonts w:ascii="Arial" w:hAnsi="Arial" w:cs="Arial"/>
          <w:color w:val="000000"/>
          <w:sz w:val="22"/>
          <w:szCs w:val="22"/>
        </w:rPr>
      </w:pPr>
      <w:r w:rsidRPr="000F58F9">
        <w:rPr>
          <w:rFonts w:ascii="Arial" w:hAnsi="Arial" w:cs="Arial"/>
          <w:color w:val="000000"/>
          <w:sz w:val="22"/>
          <w:szCs w:val="22"/>
        </w:rPr>
        <w:t>All implementation concerns described in this chapter were discussed with my team. We agreed on the need to refactor the enrichment logic, improve test coverage, support multiple authorization strategies, and introduce feature flag support to isolate the Open Days Tracking functionality.</w:t>
      </w:r>
    </w:p>
    <w:p w14:paraId="69F601FA" w14:textId="77777777" w:rsidR="000F58F9" w:rsidRPr="000F58F9" w:rsidRDefault="000F58F9" w:rsidP="000F58F9">
      <w:pPr>
        <w:pStyle w:val="NormalWeb"/>
        <w:rPr>
          <w:rFonts w:ascii="Arial" w:hAnsi="Arial" w:cs="Arial"/>
          <w:color w:val="000000"/>
          <w:sz w:val="22"/>
          <w:szCs w:val="22"/>
        </w:rPr>
      </w:pPr>
      <w:r w:rsidRPr="000F58F9">
        <w:rPr>
          <w:rFonts w:ascii="Arial" w:hAnsi="Arial" w:cs="Arial"/>
          <w:color w:val="000000"/>
          <w:sz w:val="22"/>
          <w:szCs w:val="22"/>
        </w:rPr>
        <w:t>However, the proposed refactoring of the</w:t>
      </w:r>
      <w:r w:rsidRPr="000F58F9">
        <w:rPr>
          <w:rStyle w:val="apple-converted-space"/>
          <w:rFonts w:ascii="Arial" w:eastAsiaTheme="majorEastAsia" w:hAnsi="Arial" w:cs="Arial"/>
          <w:color w:val="000000"/>
          <w:sz w:val="22"/>
          <w:szCs w:val="22"/>
        </w:rPr>
        <w:t> </w:t>
      </w:r>
      <w:r w:rsidRPr="000F58F9">
        <w:rPr>
          <w:rStyle w:val="HTMLCode"/>
          <w:rFonts w:ascii="Arial" w:eastAsiaTheme="majorEastAsia" w:hAnsi="Arial" w:cs="Arial"/>
          <w:color w:val="000000"/>
          <w:sz w:val="22"/>
          <w:szCs w:val="22"/>
        </w:rPr>
        <w:t>dates-</w:t>
      </w:r>
      <w:proofErr w:type="spellStart"/>
      <w:proofErr w:type="gramStart"/>
      <w:r w:rsidRPr="000F58F9">
        <w:rPr>
          <w:rStyle w:val="HTMLCode"/>
          <w:rFonts w:ascii="Arial" w:eastAsiaTheme="majorEastAsia" w:hAnsi="Arial" w:cs="Arial"/>
          <w:color w:val="000000"/>
          <w:sz w:val="22"/>
          <w:szCs w:val="22"/>
        </w:rPr>
        <w:t>dashboard.component</w:t>
      </w:r>
      <w:proofErr w:type="gramEnd"/>
      <w:r w:rsidRPr="000F58F9">
        <w:rPr>
          <w:rStyle w:val="HTMLCode"/>
          <w:rFonts w:ascii="Arial" w:eastAsiaTheme="majorEastAsia" w:hAnsi="Arial" w:cs="Arial"/>
          <w:color w:val="000000"/>
          <w:sz w:val="22"/>
          <w:szCs w:val="22"/>
        </w:rPr>
        <w:t>.ts</w:t>
      </w:r>
      <w:proofErr w:type="spellEnd"/>
      <w:r w:rsidRPr="000F58F9">
        <w:rPr>
          <w:rStyle w:val="apple-converted-space"/>
          <w:rFonts w:ascii="Arial" w:eastAsiaTheme="majorEastAsia" w:hAnsi="Arial" w:cs="Arial"/>
          <w:color w:val="000000"/>
          <w:sz w:val="22"/>
          <w:szCs w:val="22"/>
        </w:rPr>
        <w:t> </w:t>
      </w:r>
      <w:r w:rsidRPr="000F58F9">
        <w:rPr>
          <w:rFonts w:ascii="Arial" w:hAnsi="Arial" w:cs="Arial"/>
          <w:color w:val="000000"/>
          <w:sz w:val="22"/>
          <w:szCs w:val="22"/>
        </w:rPr>
        <w:t xml:space="preserve">was not accepted. The component is actively being modified by the team during the timeframe of my project, and introducing structural changes now is considered too risky. In recent weeks, there have been several challenges in communication with stakeholders, and the team is hesitant to take on any changes that could delay the delivery or cause visible issues. Therefore, the decision was made to postpone the refactoring until after my project, </w:t>
      </w:r>
      <w:proofErr w:type="gramStart"/>
      <w:r w:rsidRPr="000F58F9">
        <w:rPr>
          <w:rFonts w:ascii="Arial" w:hAnsi="Arial" w:cs="Arial"/>
          <w:color w:val="000000"/>
          <w:sz w:val="22"/>
          <w:szCs w:val="22"/>
        </w:rPr>
        <w:t>in order to</w:t>
      </w:r>
      <w:proofErr w:type="gramEnd"/>
      <w:r w:rsidRPr="000F58F9">
        <w:rPr>
          <w:rFonts w:ascii="Arial" w:hAnsi="Arial" w:cs="Arial"/>
          <w:color w:val="000000"/>
          <w:sz w:val="22"/>
          <w:szCs w:val="22"/>
        </w:rPr>
        <w:t xml:space="preserve"> reduce project risk and maintain stakeholder confidence.</w:t>
      </w:r>
    </w:p>
    <w:p w14:paraId="5A3ED2DF" w14:textId="77777777" w:rsidR="00FC60ED" w:rsidRPr="0022777C" w:rsidRDefault="00FC60ED" w:rsidP="0022777C">
      <w:r w:rsidRPr="0022777C">
        <w:br w:type="page"/>
      </w:r>
    </w:p>
    <w:p w14:paraId="454C1D97" w14:textId="25EEEE75" w:rsidR="001C13FC" w:rsidRPr="001C13FC" w:rsidRDefault="001C13FC" w:rsidP="001C13FC">
      <w:pPr>
        <w:pStyle w:val="NormalWeb"/>
        <w:rPr>
          <w:rFonts w:ascii="Arial" w:hAnsi="Arial" w:cs="Arial"/>
          <w:color w:val="000000"/>
          <w:sz w:val="22"/>
          <w:szCs w:val="22"/>
        </w:rPr>
      </w:pPr>
      <w:r w:rsidRPr="001C13FC">
        <w:rPr>
          <w:rStyle w:val="Strong"/>
          <w:rFonts w:ascii="Arial" w:eastAsiaTheme="majorEastAsia" w:hAnsi="Arial" w:cs="Arial"/>
          <w:color w:val="000000"/>
          <w:sz w:val="22"/>
          <w:szCs w:val="22"/>
        </w:rPr>
        <w:lastRenderedPageBreak/>
        <w:t>References</w:t>
      </w:r>
    </w:p>
    <w:p w14:paraId="14180DAA"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[1] A. Beaudouin, “A 2024 benchmark of main Web API frameworks,”</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Okami101 Blog</w:t>
      </w:r>
      <w:r w:rsidRPr="001C13FC">
        <w:rPr>
          <w:rFonts w:ascii="Arial" w:hAnsi="Arial" w:cs="Arial"/>
          <w:color w:val="000000"/>
          <w:sz w:val="22"/>
          <w:szCs w:val="22"/>
        </w:rPr>
        <w:t xml:space="preserve">, Dec. 26, 2023.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7" w:tgtFrame="_new" w:history="1">
        <w:r w:rsidRPr="00FD3F0A">
          <w:rPr>
            <w:rStyle w:val="Hyperlink"/>
            <w:rFonts w:ascii="Arial" w:eastAsiaTheme="majorEastAsia" w:hAnsi="Arial" w:cs="Arial"/>
            <w:sz w:val="22"/>
            <w:szCs w:val="22"/>
            <w:lang w:val="nl-NL"/>
          </w:rPr>
          <w:t>https://blog.okami101.io/2023/12/a-2024-benchmark-of-main-web-api-frameworks/</w:t>
        </w:r>
      </w:hyperlink>
    </w:p>
    <w:p w14:paraId="79D0E422"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[2] Dan, “Kotlin: A massive leap forward,”</w:t>
      </w:r>
      <w:r w:rsidRPr="001C13FC">
        <w:rPr>
          <w:rStyle w:val="apple-converted-space"/>
          <w:rFonts w:ascii="Arial" w:eastAsiaTheme="majorEastAsia" w:hAnsi="Arial" w:cs="Arial"/>
          <w:color w:val="000000"/>
          <w:sz w:val="22"/>
          <w:szCs w:val="22"/>
        </w:rPr>
        <w:t> </w:t>
      </w:r>
      <w:proofErr w:type="spellStart"/>
      <w:r w:rsidRPr="001C13FC">
        <w:rPr>
          <w:rStyle w:val="Emphasis"/>
          <w:rFonts w:ascii="Arial" w:eastAsiaTheme="majorEastAsia" w:hAnsi="Arial" w:cs="Arial"/>
          <w:color w:val="000000"/>
          <w:sz w:val="22"/>
          <w:szCs w:val="22"/>
        </w:rPr>
        <w:t>ProAndroidDev</w:t>
      </w:r>
      <w:proofErr w:type="spellEnd"/>
      <w:r w:rsidRPr="001C13FC">
        <w:rPr>
          <w:rStyle w:val="apple-converted-space"/>
          <w:rFonts w:ascii="Arial" w:eastAsiaTheme="majorEastAsia" w:hAnsi="Arial" w:cs="Arial"/>
          <w:color w:val="000000"/>
          <w:sz w:val="22"/>
          <w:szCs w:val="22"/>
        </w:rPr>
        <w:t> </w:t>
      </w:r>
      <w:r w:rsidRPr="001C13FC">
        <w:rPr>
          <w:rFonts w:ascii="Arial" w:hAnsi="Arial" w:cs="Arial"/>
          <w:color w:val="000000"/>
          <w:sz w:val="22"/>
          <w:szCs w:val="22"/>
        </w:rPr>
        <w:t>(via</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Medium</w:t>
      </w:r>
      <w:r w:rsidRPr="001C13FC">
        <w:rPr>
          <w:rFonts w:ascii="Arial" w:hAnsi="Arial" w:cs="Arial"/>
          <w:color w:val="000000"/>
          <w:sz w:val="22"/>
          <w:szCs w:val="22"/>
        </w:rPr>
        <w:t xml:space="preserve">), Feb. 9, 2018.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8" w:tgtFrame="_new" w:history="1">
        <w:r w:rsidRPr="00FD3F0A">
          <w:rPr>
            <w:rStyle w:val="Hyperlink"/>
            <w:rFonts w:ascii="Arial" w:eastAsiaTheme="majorEastAsia" w:hAnsi="Arial" w:cs="Arial"/>
            <w:sz w:val="22"/>
            <w:szCs w:val="22"/>
            <w:lang w:val="nl-NL"/>
          </w:rPr>
          <w:t>https://proandroiddev.com/kotlin-a-massive-leap-forward-78251531f616</w:t>
        </w:r>
      </w:hyperlink>
    </w:p>
    <w:p w14:paraId="5DCCE117"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[3] “</w:t>
      </w:r>
      <w:proofErr w:type="spellStart"/>
      <w:r w:rsidRPr="001C13FC">
        <w:rPr>
          <w:rFonts w:ascii="Arial" w:hAnsi="Arial" w:cs="Arial"/>
          <w:color w:val="000000"/>
          <w:sz w:val="22"/>
          <w:szCs w:val="22"/>
        </w:rPr>
        <w:t>NestJS</w:t>
      </w:r>
      <w:proofErr w:type="spellEnd"/>
      <w:r w:rsidRPr="001C13FC">
        <w:rPr>
          <w:rFonts w:ascii="Arial" w:hAnsi="Arial" w:cs="Arial"/>
          <w:color w:val="000000"/>
          <w:sz w:val="22"/>
          <w:szCs w:val="22"/>
        </w:rPr>
        <w:t xml:space="preserve"> vs Spring Boot performance,”</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Restack.io</w:t>
      </w:r>
      <w:r w:rsidRPr="001C13FC">
        <w:rPr>
          <w:rFonts w:ascii="Arial" w:hAnsi="Arial" w:cs="Arial"/>
          <w:color w:val="000000"/>
          <w:sz w:val="22"/>
          <w:szCs w:val="22"/>
        </w:rPr>
        <w:t xml:space="preserve">, 2023.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9" w:tgtFrame="_new" w:history="1">
        <w:r w:rsidRPr="00FD3F0A">
          <w:rPr>
            <w:rStyle w:val="Hyperlink"/>
            <w:rFonts w:ascii="Arial" w:eastAsiaTheme="majorEastAsia" w:hAnsi="Arial" w:cs="Arial"/>
            <w:sz w:val="22"/>
            <w:szCs w:val="22"/>
            <w:lang w:val="nl-NL"/>
          </w:rPr>
          <w:t>https://www.restack.io/p/nestjs-vs-spring-boot-performance</w:t>
        </w:r>
      </w:hyperlink>
    </w:p>
    <w:p w14:paraId="17E40932"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 xml:space="preserve">[4] </w:t>
      </w:r>
      <w:proofErr w:type="spellStart"/>
      <w:r w:rsidRPr="001C13FC">
        <w:rPr>
          <w:rFonts w:ascii="Arial" w:hAnsi="Arial" w:cs="Arial"/>
          <w:color w:val="000000"/>
          <w:sz w:val="22"/>
          <w:szCs w:val="22"/>
        </w:rPr>
        <w:t>Ramotion</w:t>
      </w:r>
      <w:proofErr w:type="spellEnd"/>
      <w:r w:rsidRPr="001C13FC">
        <w:rPr>
          <w:rFonts w:ascii="Arial" w:hAnsi="Arial" w:cs="Arial"/>
          <w:color w:val="000000"/>
          <w:sz w:val="22"/>
          <w:szCs w:val="22"/>
        </w:rPr>
        <w:t>, “Top 10 backend programming languages to use in 2023.” [Online]. Available:</w:t>
      </w:r>
      <w:r w:rsidRPr="001C13FC">
        <w:rPr>
          <w:rStyle w:val="apple-converted-space"/>
          <w:rFonts w:ascii="Arial" w:eastAsiaTheme="majorEastAsia" w:hAnsi="Arial" w:cs="Arial"/>
          <w:color w:val="000000"/>
          <w:sz w:val="22"/>
          <w:szCs w:val="22"/>
        </w:rPr>
        <w:t> </w:t>
      </w:r>
      <w:hyperlink r:id="rId10" w:tgtFrame="_new" w:history="1">
        <w:r w:rsidRPr="001C13FC">
          <w:rPr>
            <w:rStyle w:val="Hyperlink"/>
            <w:rFonts w:ascii="Arial" w:eastAsiaTheme="majorEastAsia" w:hAnsi="Arial" w:cs="Arial"/>
            <w:sz w:val="22"/>
            <w:szCs w:val="22"/>
          </w:rPr>
          <w:t>https://www.ramotion.com/blog/backend-languages/</w:t>
        </w:r>
      </w:hyperlink>
    </w:p>
    <w:p w14:paraId="224194D7"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 xml:space="preserve">[5] </w:t>
      </w:r>
      <w:proofErr w:type="spellStart"/>
      <w:r w:rsidRPr="001C13FC">
        <w:rPr>
          <w:rFonts w:ascii="Arial" w:hAnsi="Arial" w:cs="Arial"/>
          <w:color w:val="000000"/>
          <w:sz w:val="22"/>
          <w:szCs w:val="22"/>
        </w:rPr>
        <w:t>GeeksforGeeks</w:t>
      </w:r>
      <w:proofErr w:type="spellEnd"/>
      <w:r w:rsidRPr="001C13FC">
        <w:rPr>
          <w:rFonts w:ascii="Arial" w:hAnsi="Arial" w:cs="Arial"/>
          <w:color w:val="000000"/>
          <w:sz w:val="22"/>
          <w:szCs w:val="22"/>
        </w:rPr>
        <w:t xml:space="preserve">, “React vs Angular vs Vue: Which framework is the best?” </w:t>
      </w:r>
      <w:r w:rsidRPr="00FD3F0A">
        <w:rPr>
          <w:rFonts w:ascii="Arial" w:hAnsi="Arial" w:cs="Arial"/>
          <w:color w:val="000000"/>
          <w:sz w:val="22"/>
          <w:szCs w:val="22"/>
          <w:lang w:val="nl-NL"/>
        </w:rPr>
        <w:t>2024. [Online]. Available:</w:t>
      </w:r>
      <w:r w:rsidRPr="00FD3F0A">
        <w:rPr>
          <w:rStyle w:val="apple-converted-space"/>
          <w:rFonts w:ascii="Arial" w:eastAsiaTheme="majorEastAsia" w:hAnsi="Arial" w:cs="Arial"/>
          <w:color w:val="000000"/>
          <w:sz w:val="22"/>
          <w:szCs w:val="22"/>
          <w:lang w:val="nl-NL"/>
        </w:rPr>
        <w:t> </w:t>
      </w:r>
      <w:hyperlink r:id="rId11" w:tgtFrame="_new" w:history="1">
        <w:r w:rsidRPr="00FD3F0A">
          <w:rPr>
            <w:rStyle w:val="Hyperlink"/>
            <w:rFonts w:ascii="Arial" w:eastAsiaTheme="majorEastAsia" w:hAnsi="Arial" w:cs="Arial"/>
            <w:sz w:val="22"/>
            <w:szCs w:val="22"/>
            <w:lang w:val="nl-NL"/>
          </w:rPr>
          <w:t>https://www.geeksforgeeks.org/react-vs-angular-vs-vue-which-framework-is-the-best/</w:t>
        </w:r>
      </w:hyperlink>
    </w:p>
    <w:p w14:paraId="48F7AF22"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 xml:space="preserve">[6] </w:t>
      </w:r>
      <w:proofErr w:type="spellStart"/>
      <w:r w:rsidRPr="001C13FC">
        <w:rPr>
          <w:rFonts w:ascii="Arial" w:hAnsi="Arial" w:cs="Arial"/>
          <w:color w:val="000000"/>
          <w:sz w:val="22"/>
          <w:szCs w:val="22"/>
        </w:rPr>
        <w:t>Radixweb</w:t>
      </w:r>
      <w:proofErr w:type="spellEnd"/>
      <w:r w:rsidRPr="001C13FC">
        <w:rPr>
          <w:rFonts w:ascii="Arial" w:hAnsi="Arial" w:cs="Arial"/>
          <w:color w:val="000000"/>
          <w:sz w:val="22"/>
          <w:szCs w:val="22"/>
        </w:rPr>
        <w:t xml:space="preserve">, “Angular vs React vs Vue: Which frontend framework to choose in 2023?” </w:t>
      </w:r>
      <w:r w:rsidRPr="00FD3F0A">
        <w:rPr>
          <w:rFonts w:ascii="Arial" w:hAnsi="Arial" w:cs="Arial"/>
          <w:color w:val="000000"/>
          <w:sz w:val="22"/>
          <w:szCs w:val="22"/>
          <w:lang w:val="nl-NL"/>
        </w:rPr>
        <w:t xml:space="preserve">2023. [Online]. </w:t>
      </w:r>
      <w:proofErr w:type="spellStart"/>
      <w:r w:rsidRPr="00FD3F0A">
        <w:rPr>
          <w:rFonts w:ascii="Arial" w:hAnsi="Arial" w:cs="Arial"/>
          <w:color w:val="000000"/>
          <w:sz w:val="22"/>
          <w:szCs w:val="22"/>
          <w:lang w:val="nl-NL"/>
        </w:rPr>
        <w:t>Available</w:t>
      </w:r>
      <w:proofErr w:type="spellEnd"/>
      <w:r w:rsidRPr="00FD3F0A">
        <w:rPr>
          <w:rFonts w:ascii="Arial" w:hAnsi="Arial" w:cs="Arial"/>
          <w:color w:val="000000"/>
          <w:sz w:val="22"/>
          <w:szCs w:val="22"/>
          <w:lang w:val="nl-NL"/>
        </w:rPr>
        <w:t>:</w:t>
      </w:r>
      <w:r w:rsidRPr="00FD3F0A">
        <w:rPr>
          <w:rStyle w:val="apple-converted-space"/>
          <w:rFonts w:ascii="Arial" w:eastAsiaTheme="majorEastAsia" w:hAnsi="Arial" w:cs="Arial"/>
          <w:color w:val="000000"/>
          <w:sz w:val="22"/>
          <w:szCs w:val="22"/>
          <w:lang w:val="nl-NL"/>
        </w:rPr>
        <w:t> </w:t>
      </w:r>
      <w:hyperlink r:id="rId12" w:tgtFrame="_new" w:history="1">
        <w:r w:rsidRPr="00FD3F0A">
          <w:rPr>
            <w:rStyle w:val="Hyperlink"/>
            <w:rFonts w:ascii="Arial" w:eastAsiaTheme="majorEastAsia" w:hAnsi="Arial" w:cs="Arial"/>
            <w:sz w:val="22"/>
            <w:szCs w:val="22"/>
            <w:lang w:val="nl-NL"/>
          </w:rPr>
          <w:t>https://radixweb.com/blog/angular-vs-react-vs-vue</w:t>
        </w:r>
      </w:hyperlink>
    </w:p>
    <w:p w14:paraId="61067993"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 xml:space="preserve">[7] </w:t>
      </w:r>
      <w:proofErr w:type="spellStart"/>
      <w:r w:rsidRPr="001C13FC">
        <w:rPr>
          <w:rFonts w:ascii="Arial" w:hAnsi="Arial" w:cs="Arial"/>
          <w:color w:val="000000"/>
          <w:sz w:val="22"/>
          <w:szCs w:val="22"/>
        </w:rPr>
        <w:t>ViteJS</w:t>
      </w:r>
      <w:proofErr w:type="spellEnd"/>
      <w:r w:rsidRPr="001C13FC">
        <w:rPr>
          <w:rFonts w:ascii="Arial" w:hAnsi="Arial" w:cs="Arial"/>
          <w:color w:val="000000"/>
          <w:sz w:val="22"/>
          <w:szCs w:val="22"/>
        </w:rPr>
        <w:t>, Angular Documentation, React 18 Release Notes – for performance and tooling benchmarks.</w:t>
      </w:r>
    </w:p>
    <w:p w14:paraId="3D2752E0" w14:textId="75A89108" w:rsidR="008A0A14" w:rsidRPr="00AD05EB" w:rsidRDefault="008A0A14" w:rsidP="00AD05EB">
      <w:pPr>
        <w:shd w:val="clear" w:color="auto" w:fill="FFFFFF"/>
        <w:spacing w:before="100" w:beforeAutospacing="1" w:after="100" w:afterAutospacing="1" w:line="240" w:lineRule="auto"/>
        <w:rPr>
          <w:rFonts w:ascii="Calibri" w:eastAsia="Times New Roman" w:hAnsi="Calibri" w:cs="Calibri"/>
          <w:color w:val="000000"/>
          <w:kern w:val="0"/>
          <w14:ligatures w14:val="none"/>
        </w:rPr>
      </w:pPr>
    </w:p>
    <w:sectPr w:rsidR="008A0A14" w:rsidRPr="00AD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C091" w14:textId="77777777" w:rsidR="0023340F" w:rsidRDefault="0023340F" w:rsidP="00BB025E">
      <w:pPr>
        <w:spacing w:after="0" w:line="240" w:lineRule="auto"/>
      </w:pPr>
      <w:r>
        <w:separator/>
      </w:r>
    </w:p>
  </w:endnote>
  <w:endnote w:type="continuationSeparator" w:id="0">
    <w:p w14:paraId="085A8110" w14:textId="77777777" w:rsidR="0023340F" w:rsidRDefault="0023340F" w:rsidP="00BB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F5E0" w14:textId="77777777" w:rsidR="0023340F" w:rsidRDefault="0023340F" w:rsidP="00BB025E">
      <w:pPr>
        <w:spacing w:after="0" w:line="240" w:lineRule="auto"/>
      </w:pPr>
      <w:r>
        <w:separator/>
      </w:r>
    </w:p>
  </w:footnote>
  <w:footnote w:type="continuationSeparator" w:id="0">
    <w:p w14:paraId="477DD8B3" w14:textId="77777777" w:rsidR="0023340F" w:rsidRDefault="0023340F" w:rsidP="00BB0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4D"/>
    <w:multiLevelType w:val="multilevel"/>
    <w:tmpl w:val="AC6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A72E4"/>
    <w:multiLevelType w:val="multilevel"/>
    <w:tmpl w:val="A57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14FC1"/>
    <w:multiLevelType w:val="multilevel"/>
    <w:tmpl w:val="E90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C2EBA"/>
    <w:multiLevelType w:val="multilevel"/>
    <w:tmpl w:val="B63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E1987"/>
    <w:multiLevelType w:val="multilevel"/>
    <w:tmpl w:val="29D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4400E"/>
    <w:multiLevelType w:val="multilevel"/>
    <w:tmpl w:val="323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95BA0"/>
    <w:multiLevelType w:val="multilevel"/>
    <w:tmpl w:val="823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8299A"/>
    <w:multiLevelType w:val="multilevel"/>
    <w:tmpl w:val="6D6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41318"/>
    <w:multiLevelType w:val="multilevel"/>
    <w:tmpl w:val="4A6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57A48"/>
    <w:multiLevelType w:val="multilevel"/>
    <w:tmpl w:val="C88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26D58"/>
    <w:multiLevelType w:val="multilevel"/>
    <w:tmpl w:val="45C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F62679"/>
    <w:multiLevelType w:val="multilevel"/>
    <w:tmpl w:val="73E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F0159"/>
    <w:multiLevelType w:val="multilevel"/>
    <w:tmpl w:val="CD5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C3168"/>
    <w:multiLevelType w:val="multilevel"/>
    <w:tmpl w:val="4C1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32402"/>
    <w:multiLevelType w:val="multilevel"/>
    <w:tmpl w:val="2C3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60631"/>
    <w:multiLevelType w:val="multilevel"/>
    <w:tmpl w:val="872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13696"/>
    <w:multiLevelType w:val="multilevel"/>
    <w:tmpl w:val="BF1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1911">
    <w:abstractNumId w:val="5"/>
  </w:num>
  <w:num w:numId="2" w16cid:durableId="445274353">
    <w:abstractNumId w:val="19"/>
  </w:num>
  <w:num w:numId="3" w16cid:durableId="287784841">
    <w:abstractNumId w:val="7"/>
  </w:num>
  <w:num w:numId="4" w16cid:durableId="1729112793">
    <w:abstractNumId w:val="11"/>
  </w:num>
  <w:num w:numId="5" w16cid:durableId="265189029">
    <w:abstractNumId w:val="20"/>
  </w:num>
  <w:num w:numId="6" w16cid:durableId="929697661">
    <w:abstractNumId w:val="17"/>
  </w:num>
  <w:num w:numId="7" w16cid:durableId="1627617212">
    <w:abstractNumId w:val="3"/>
  </w:num>
  <w:num w:numId="8" w16cid:durableId="375004484">
    <w:abstractNumId w:val="12"/>
  </w:num>
  <w:num w:numId="9" w16cid:durableId="1200628838">
    <w:abstractNumId w:val="10"/>
  </w:num>
  <w:num w:numId="10" w16cid:durableId="1468930875">
    <w:abstractNumId w:val="1"/>
  </w:num>
  <w:num w:numId="11" w16cid:durableId="2104376678">
    <w:abstractNumId w:val="0"/>
  </w:num>
  <w:num w:numId="12" w16cid:durableId="1449540786">
    <w:abstractNumId w:val="21"/>
  </w:num>
  <w:num w:numId="13" w16cid:durableId="1334602452">
    <w:abstractNumId w:val="14"/>
  </w:num>
  <w:num w:numId="14" w16cid:durableId="1422339438">
    <w:abstractNumId w:val="9"/>
  </w:num>
  <w:num w:numId="15" w16cid:durableId="1784571131">
    <w:abstractNumId w:val="22"/>
  </w:num>
  <w:num w:numId="16" w16cid:durableId="1449549565">
    <w:abstractNumId w:val="15"/>
  </w:num>
  <w:num w:numId="17" w16cid:durableId="986982080">
    <w:abstractNumId w:val="4"/>
  </w:num>
  <w:num w:numId="18" w16cid:durableId="2121995763">
    <w:abstractNumId w:val="13"/>
  </w:num>
  <w:num w:numId="19" w16cid:durableId="1179932052">
    <w:abstractNumId w:val="18"/>
  </w:num>
  <w:num w:numId="20" w16cid:durableId="1420638172">
    <w:abstractNumId w:val="16"/>
  </w:num>
  <w:num w:numId="21" w16cid:durableId="1595671714">
    <w:abstractNumId w:val="8"/>
  </w:num>
  <w:num w:numId="22" w16cid:durableId="1784154372">
    <w:abstractNumId w:val="6"/>
  </w:num>
  <w:num w:numId="23" w16cid:durableId="39092571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8B"/>
    <w:rsid w:val="00007DF8"/>
    <w:rsid w:val="000209FA"/>
    <w:rsid w:val="000530E1"/>
    <w:rsid w:val="000656CB"/>
    <w:rsid w:val="00086EC1"/>
    <w:rsid w:val="00095758"/>
    <w:rsid w:val="000B001E"/>
    <w:rsid w:val="000B0290"/>
    <w:rsid w:val="000F3664"/>
    <w:rsid w:val="000F58F9"/>
    <w:rsid w:val="001260B3"/>
    <w:rsid w:val="0013778B"/>
    <w:rsid w:val="00160385"/>
    <w:rsid w:val="0019047D"/>
    <w:rsid w:val="0019171E"/>
    <w:rsid w:val="001A2722"/>
    <w:rsid w:val="001A4D42"/>
    <w:rsid w:val="001C13FC"/>
    <w:rsid w:val="001E731F"/>
    <w:rsid w:val="00210E61"/>
    <w:rsid w:val="00214979"/>
    <w:rsid w:val="00222EB5"/>
    <w:rsid w:val="0022777C"/>
    <w:rsid w:val="0023340F"/>
    <w:rsid w:val="00261C39"/>
    <w:rsid w:val="002753FA"/>
    <w:rsid w:val="002764FD"/>
    <w:rsid w:val="00297F11"/>
    <w:rsid w:val="002A15A4"/>
    <w:rsid w:val="002C10C2"/>
    <w:rsid w:val="002C6696"/>
    <w:rsid w:val="002F23AD"/>
    <w:rsid w:val="00300B8C"/>
    <w:rsid w:val="0030685E"/>
    <w:rsid w:val="0030792F"/>
    <w:rsid w:val="00346411"/>
    <w:rsid w:val="003831DE"/>
    <w:rsid w:val="00395195"/>
    <w:rsid w:val="003A0E3B"/>
    <w:rsid w:val="003C44C1"/>
    <w:rsid w:val="003E5A8E"/>
    <w:rsid w:val="003E6915"/>
    <w:rsid w:val="003E77A1"/>
    <w:rsid w:val="00436E96"/>
    <w:rsid w:val="004560E8"/>
    <w:rsid w:val="00462C35"/>
    <w:rsid w:val="00463931"/>
    <w:rsid w:val="00466AA8"/>
    <w:rsid w:val="00467C70"/>
    <w:rsid w:val="0049633A"/>
    <w:rsid w:val="004C319B"/>
    <w:rsid w:val="004C6770"/>
    <w:rsid w:val="004D0501"/>
    <w:rsid w:val="004F1401"/>
    <w:rsid w:val="004F4936"/>
    <w:rsid w:val="004F56F5"/>
    <w:rsid w:val="005068F2"/>
    <w:rsid w:val="005355B6"/>
    <w:rsid w:val="005362B2"/>
    <w:rsid w:val="00546D51"/>
    <w:rsid w:val="005756A5"/>
    <w:rsid w:val="00584AAD"/>
    <w:rsid w:val="005949FA"/>
    <w:rsid w:val="005A7660"/>
    <w:rsid w:val="005B33E7"/>
    <w:rsid w:val="005C5E5F"/>
    <w:rsid w:val="00630BC2"/>
    <w:rsid w:val="00651ABB"/>
    <w:rsid w:val="00680356"/>
    <w:rsid w:val="006950EA"/>
    <w:rsid w:val="00696458"/>
    <w:rsid w:val="006A5D23"/>
    <w:rsid w:val="006B7CFD"/>
    <w:rsid w:val="006C0430"/>
    <w:rsid w:val="006D1D76"/>
    <w:rsid w:val="006D285A"/>
    <w:rsid w:val="006F45B3"/>
    <w:rsid w:val="0070357B"/>
    <w:rsid w:val="007060BB"/>
    <w:rsid w:val="00710A82"/>
    <w:rsid w:val="00730CE5"/>
    <w:rsid w:val="00750601"/>
    <w:rsid w:val="007E19F6"/>
    <w:rsid w:val="0081253B"/>
    <w:rsid w:val="0081553C"/>
    <w:rsid w:val="00853211"/>
    <w:rsid w:val="00863B62"/>
    <w:rsid w:val="008838D9"/>
    <w:rsid w:val="008933D0"/>
    <w:rsid w:val="008954CC"/>
    <w:rsid w:val="008A0A14"/>
    <w:rsid w:val="008B5475"/>
    <w:rsid w:val="008D6318"/>
    <w:rsid w:val="008E6DCD"/>
    <w:rsid w:val="00901118"/>
    <w:rsid w:val="00935456"/>
    <w:rsid w:val="00941768"/>
    <w:rsid w:val="00941833"/>
    <w:rsid w:val="00944213"/>
    <w:rsid w:val="00960AFA"/>
    <w:rsid w:val="00991BD6"/>
    <w:rsid w:val="00997D50"/>
    <w:rsid w:val="009C4057"/>
    <w:rsid w:val="009D3B8B"/>
    <w:rsid w:val="009E19CD"/>
    <w:rsid w:val="009E642F"/>
    <w:rsid w:val="00A02995"/>
    <w:rsid w:val="00A5280A"/>
    <w:rsid w:val="00A66DB3"/>
    <w:rsid w:val="00A82003"/>
    <w:rsid w:val="00A93068"/>
    <w:rsid w:val="00AA6AA2"/>
    <w:rsid w:val="00AB7CD9"/>
    <w:rsid w:val="00AC08C8"/>
    <w:rsid w:val="00AC4BFF"/>
    <w:rsid w:val="00AD05EB"/>
    <w:rsid w:val="00B00FA6"/>
    <w:rsid w:val="00B16A88"/>
    <w:rsid w:val="00B6267B"/>
    <w:rsid w:val="00B6673C"/>
    <w:rsid w:val="00B9704C"/>
    <w:rsid w:val="00BA4C8C"/>
    <w:rsid w:val="00BA5A79"/>
    <w:rsid w:val="00BB025E"/>
    <w:rsid w:val="00BD34B1"/>
    <w:rsid w:val="00BD617E"/>
    <w:rsid w:val="00BF0CB9"/>
    <w:rsid w:val="00C37D8D"/>
    <w:rsid w:val="00C413EE"/>
    <w:rsid w:val="00C54789"/>
    <w:rsid w:val="00C55BC6"/>
    <w:rsid w:val="00C64E20"/>
    <w:rsid w:val="00C75D10"/>
    <w:rsid w:val="00C77808"/>
    <w:rsid w:val="00C91B14"/>
    <w:rsid w:val="00C95ECF"/>
    <w:rsid w:val="00CA4DA4"/>
    <w:rsid w:val="00CB08AB"/>
    <w:rsid w:val="00CB2A19"/>
    <w:rsid w:val="00CB3195"/>
    <w:rsid w:val="00CD5B88"/>
    <w:rsid w:val="00CF5976"/>
    <w:rsid w:val="00D152A6"/>
    <w:rsid w:val="00D37C02"/>
    <w:rsid w:val="00D5599B"/>
    <w:rsid w:val="00D80990"/>
    <w:rsid w:val="00DA7A01"/>
    <w:rsid w:val="00DB3A56"/>
    <w:rsid w:val="00DB641E"/>
    <w:rsid w:val="00E03F8C"/>
    <w:rsid w:val="00E30C77"/>
    <w:rsid w:val="00E41C58"/>
    <w:rsid w:val="00E43040"/>
    <w:rsid w:val="00E44BBF"/>
    <w:rsid w:val="00E52F66"/>
    <w:rsid w:val="00E64746"/>
    <w:rsid w:val="00E71260"/>
    <w:rsid w:val="00E94AF8"/>
    <w:rsid w:val="00EA5EA8"/>
    <w:rsid w:val="00EB0278"/>
    <w:rsid w:val="00EB295C"/>
    <w:rsid w:val="00EC503D"/>
    <w:rsid w:val="00F41834"/>
    <w:rsid w:val="00F42EE4"/>
    <w:rsid w:val="00F54630"/>
    <w:rsid w:val="00F66304"/>
    <w:rsid w:val="00FA1394"/>
    <w:rsid w:val="00FB67B4"/>
    <w:rsid w:val="00FC60ED"/>
    <w:rsid w:val="00FD2077"/>
    <w:rsid w:val="00FD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4869"/>
  <w15:chartTrackingRefBased/>
  <w15:docId w15:val="{22C6B714-8CE7-48D0-A3A1-DC2E29D2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7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7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7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7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78B"/>
    <w:rPr>
      <w:rFonts w:eastAsiaTheme="majorEastAsia" w:cstheme="majorBidi"/>
      <w:color w:val="272727" w:themeColor="text1" w:themeTint="D8"/>
    </w:rPr>
  </w:style>
  <w:style w:type="paragraph" w:styleId="Title">
    <w:name w:val="Title"/>
    <w:basedOn w:val="Normal"/>
    <w:next w:val="Normal"/>
    <w:link w:val="TitleChar"/>
    <w:uiPriority w:val="10"/>
    <w:qFormat/>
    <w:rsid w:val="0013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78B"/>
    <w:pPr>
      <w:spacing w:before="160"/>
      <w:jc w:val="center"/>
    </w:pPr>
    <w:rPr>
      <w:i/>
      <w:iCs/>
      <w:color w:val="404040" w:themeColor="text1" w:themeTint="BF"/>
    </w:rPr>
  </w:style>
  <w:style w:type="character" w:customStyle="1" w:styleId="QuoteChar">
    <w:name w:val="Quote Char"/>
    <w:basedOn w:val="DefaultParagraphFont"/>
    <w:link w:val="Quote"/>
    <w:uiPriority w:val="29"/>
    <w:rsid w:val="0013778B"/>
    <w:rPr>
      <w:i/>
      <w:iCs/>
      <w:color w:val="404040" w:themeColor="text1" w:themeTint="BF"/>
    </w:rPr>
  </w:style>
  <w:style w:type="paragraph" w:styleId="ListParagraph">
    <w:name w:val="List Paragraph"/>
    <w:basedOn w:val="Normal"/>
    <w:uiPriority w:val="34"/>
    <w:qFormat/>
    <w:rsid w:val="0013778B"/>
    <w:pPr>
      <w:ind w:left="720"/>
      <w:contextualSpacing/>
    </w:pPr>
  </w:style>
  <w:style w:type="character" w:styleId="IntenseEmphasis">
    <w:name w:val="Intense Emphasis"/>
    <w:basedOn w:val="DefaultParagraphFont"/>
    <w:uiPriority w:val="21"/>
    <w:qFormat/>
    <w:rsid w:val="0013778B"/>
    <w:rPr>
      <w:i/>
      <w:iCs/>
      <w:color w:val="0F4761" w:themeColor="accent1" w:themeShade="BF"/>
    </w:rPr>
  </w:style>
  <w:style w:type="paragraph" w:styleId="IntenseQuote">
    <w:name w:val="Intense Quote"/>
    <w:basedOn w:val="Normal"/>
    <w:next w:val="Normal"/>
    <w:link w:val="IntenseQuoteChar"/>
    <w:uiPriority w:val="30"/>
    <w:qFormat/>
    <w:rsid w:val="00137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78B"/>
    <w:rPr>
      <w:i/>
      <w:iCs/>
      <w:color w:val="0F4761" w:themeColor="accent1" w:themeShade="BF"/>
    </w:rPr>
  </w:style>
  <w:style w:type="character" w:styleId="IntenseReference">
    <w:name w:val="Intense Reference"/>
    <w:basedOn w:val="DefaultParagraphFont"/>
    <w:uiPriority w:val="32"/>
    <w:qFormat/>
    <w:rsid w:val="0013778B"/>
    <w:rPr>
      <w:b/>
      <w:bCs/>
      <w:smallCaps/>
      <w:color w:val="0F4761" w:themeColor="accent1" w:themeShade="BF"/>
      <w:spacing w:val="5"/>
    </w:rPr>
  </w:style>
  <w:style w:type="character" w:styleId="Strong">
    <w:name w:val="Strong"/>
    <w:basedOn w:val="DefaultParagraphFont"/>
    <w:uiPriority w:val="22"/>
    <w:qFormat/>
    <w:rsid w:val="0013778B"/>
    <w:rPr>
      <w:b/>
      <w:bCs/>
    </w:rPr>
  </w:style>
  <w:style w:type="character" w:customStyle="1" w:styleId="apple-converted-space">
    <w:name w:val="apple-converted-space"/>
    <w:basedOn w:val="DefaultParagraphFont"/>
    <w:rsid w:val="0013778B"/>
  </w:style>
  <w:style w:type="paragraph" w:styleId="NormalWeb">
    <w:name w:val="Normal (Web)"/>
    <w:basedOn w:val="Normal"/>
    <w:uiPriority w:val="99"/>
    <w:unhideWhenUsed/>
    <w:rsid w:val="000957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B7CFD"/>
    <w:rPr>
      <w:i/>
      <w:iCs/>
    </w:rPr>
  </w:style>
  <w:style w:type="table" w:styleId="TableGrid">
    <w:name w:val="Table Grid"/>
    <w:basedOn w:val="TableNormal"/>
    <w:uiPriority w:val="59"/>
    <w:rsid w:val="00E44BB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A14"/>
    <w:rPr>
      <w:color w:val="467886" w:themeColor="hyperlink"/>
      <w:u w:val="single"/>
    </w:rPr>
  </w:style>
  <w:style w:type="character" w:styleId="UnresolvedMention">
    <w:name w:val="Unresolved Mention"/>
    <w:basedOn w:val="DefaultParagraphFont"/>
    <w:uiPriority w:val="99"/>
    <w:semiHidden/>
    <w:unhideWhenUsed/>
    <w:rsid w:val="008A0A14"/>
    <w:rPr>
      <w:color w:val="605E5C"/>
      <w:shd w:val="clear" w:color="auto" w:fill="E1DFDD"/>
    </w:rPr>
  </w:style>
  <w:style w:type="paragraph" w:styleId="Header">
    <w:name w:val="header"/>
    <w:basedOn w:val="Normal"/>
    <w:link w:val="HeaderChar"/>
    <w:uiPriority w:val="99"/>
    <w:unhideWhenUsed/>
    <w:rsid w:val="00BB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5E"/>
  </w:style>
  <w:style w:type="paragraph" w:styleId="Footer">
    <w:name w:val="footer"/>
    <w:basedOn w:val="Normal"/>
    <w:link w:val="FooterChar"/>
    <w:uiPriority w:val="99"/>
    <w:unhideWhenUsed/>
    <w:rsid w:val="00BB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5E"/>
  </w:style>
  <w:style w:type="table" w:styleId="TableGridLight">
    <w:name w:val="Grid Table Light"/>
    <w:basedOn w:val="TableNormal"/>
    <w:uiPriority w:val="40"/>
    <w:rsid w:val="00DA7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6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B3195"/>
    <w:rPr>
      <w:color w:val="96607D" w:themeColor="followedHyperlink"/>
      <w:u w:val="single"/>
    </w:rPr>
  </w:style>
  <w:style w:type="character" w:styleId="HTMLCode">
    <w:name w:val="HTML Code"/>
    <w:basedOn w:val="DefaultParagraphFont"/>
    <w:uiPriority w:val="99"/>
    <w:semiHidden/>
    <w:unhideWhenUsed/>
    <w:rsid w:val="000F5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5822">
      <w:bodyDiv w:val="1"/>
      <w:marLeft w:val="0"/>
      <w:marRight w:val="0"/>
      <w:marTop w:val="0"/>
      <w:marBottom w:val="0"/>
      <w:divBdr>
        <w:top w:val="none" w:sz="0" w:space="0" w:color="auto"/>
        <w:left w:val="none" w:sz="0" w:space="0" w:color="auto"/>
        <w:bottom w:val="none" w:sz="0" w:space="0" w:color="auto"/>
        <w:right w:val="none" w:sz="0" w:space="0" w:color="auto"/>
      </w:divBdr>
    </w:div>
    <w:div w:id="165444714">
      <w:bodyDiv w:val="1"/>
      <w:marLeft w:val="0"/>
      <w:marRight w:val="0"/>
      <w:marTop w:val="0"/>
      <w:marBottom w:val="0"/>
      <w:divBdr>
        <w:top w:val="none" w:sz="0" w:space="0" w:color="auto"/>
        <w:left w:val="none" w:sz="0" w:space="0" w:color="auto"/>
        <w:bottom w:val="none" w:sz="0" w:space="0" w:color="auto"/>
        <w:right w:val="none" w:sz="0" w:space="0" w:color="auto"/>
      </w:divBdr>
      <w:divsChild>
        <w:div w:id="239491190">
          <w:marLeft w:val="0"/>
          <w:marRight w:val="0"/>
          <w:marTop w:val="0"/>
          <w:marBottom w:val="0"/>
          <w:divBdr>
            <w:top w:val="none" w:sz="0" w:space="0" w:color="auto"/>
            <w:left w:val="none" w:sz="0" w:space="0" w:color="auto"/>
            <w:bottom w:val="none" w:sz="0" w:space="0" w:color="auto"/>
            <w:right w:val="none" w:sz="0" w:space="0" w:color="auto"/>
          </w:divBdr>
        </w:div>
        <w:div w:id="294874700">
          <w:marLeft w:val="0"/>
          <w:marRight w:val="0"/>
          <w:marTop w:val="0"/>
          <w:marBottom w:val="0"/>
          <w:divBdr>
            <w:top w:val="none" w:sz="0" w:space="0" w:color="auto"/>
            <w:left w:val="none" w:sz="0" w:space="0" w:color="auto"/>
            <w:bottom w:val="none" w:sz="0" w:space="0" w:color="auto"/>
            <w:right w:val="none" w:sz="0" w:space="0" w:color="auto"/>
          </w:divBdr>
        </w:div>
        <w:div w:id="925916238">
          <w:marLeft w:val="0"/>
          <w:marRight w:val="0"/>
          <w:marTop w:val="0"/>
          <w:marBottom w:val="0"/>
          <w:divBdr>
            <w:top w:val="none" w:sz="0" w:space="0" w:color="auto"/>
            <w:left w:val="none" w:sz="0" w:space="0" w:color="auto"/>
            <w:bottom w:val="none" w:sz="0" w:space="0" w:color="auto"/>
            <w:right w:val="none" w:sz="0" w:space="0" w:color="auto"/>
          </w:divBdr>
        </w:div>
        <w:div w:id="1041394296">
          <w:marLeft w:val="0"/>
          <w:marRight w:val="0"/>
          <w:marTop w:val="0"/>
          <w:marBottom w:val="0"/>
          <w:divBdr>
            <w:top w:val="none" w:sz="0" w:space="0" w:color="auto"/>
            <w:left w:val="none" w:sz="0" w:space="0" w:color="auto"/>
            <w:bottom w:val="none" w:sz="0" w:space="0" w:color="auto"/>
            <w:right w:val="none" w:sz="0" w:space="0" w:color="auto"/>
          </w:divBdr>
        </w:div>
      </w:divsChild>
    </w:div>
    <w:div w:id="402338970">
      <w:bodyDiv w:val="1"/>
      <w:marLeft w:val="0"/>
      <w:marRight w:val="0"/>
      <w:marTop w:val="0"/>
      <w:marBottom w:val="0"/>
      <w:divBdr>
        <w:top w:val="none" w:sz="0" w:space="0" w:color="auto"/>
        <w:left w:val="none" w:sz="0" w:space="0" w:color="auto"/>
        <w:bottom w:val="none" w:sz="0" w:space="0" w:color="auto"/>
        <w:right w:val="none" w:sz="0" w:space="0" w:color="auto"/>
      </w:divBdr>
    </w:div>
    <w:div w:id="429814410">
      <w:bodyDiv w:val="1"/>
      <w:marLeft w:val="0"/>
      <w:marRight w:val="0"/>
      <w:marTop w:val="0"/>
      <w:marBottom w:val="0"/>
      <w:divBdr>
        <w:top w:val="none" w:sz="0" w:space="0" w:color="auto"/>
        <w:left w:val="none" w:sz="0" w:space="0" w:color="auto"/>
        <w:bottom w:val="none" w:sz="0" w:space="0" w:color="auto"/>
        <w:right w:val="none" w:sz="0" w:space="0" w:color="auto"/>
      </w:divBdr>
    </w:div>
    <w:div w:id="444542725">
      <w:bodyDiv w:val="1"/>
      <w:marLeft w:val="0"/>
      <w:marRight w:val="0"/>
      <w:marTop w:val="0"/>
      <w:marBottom w:val="0"/>
      <w:divBdr>
        <w:top w:val="none" w:sz="0" w:space="0" w:color="auto"/>
        <w:left w:val="none" w:sz="0" w:space="0" w:color="auto"/>
        <w:bottom w:val="none" w:sz="0" w:space="0" w:color="auto"/>
        <w:right w:val="none" w:sz="0" w:space="0" w:color="auto"/>
      </w:divBdr>
    </w:div>
    <w:div w:id="444616983">
      <w:bodyDiv w:val="1"/>
      <w:marLeft w:val="0"/>
      <w:marRight w:val="0"/>
      <w:marTop w:val="0"/>
      <w:marBottom w:val="0"/>
      <w:divBdr>
        <w:top w:val="none" w:sz="0" w:space="0" w:color="auto"/>
        <w:left w:val="none" w:sz="0" w:space="0" w:color="auto"/>
        <w:bottom w:val="none" w:sz="0" w:space="0" w:color="auto"/>
        <w:right w:val="none" w:sz="0" w:space="0" w:color="auto"/>
      </w:divBdr>
    </w:div>
    <w:div w:id="539125671">
      <w:bodyDiv w:val="1"/>
      <w:marLeft w:val="0"/>
      <w:marRight w:val="0"/>
      <w:marTop w:val="0"/>
      <w:marBottom w:val="0"/>
      <w:divBdr>
        <w:top w:val="none" w:sz="0" w:space="0" w:color="auto"/>
        <w:left w:val="none" w:sz="0" w:space="0" w:color="auto"/>
        <w:bottom w:val="none" w:sz="0" w:space="0" w:color="auto"/>
        <w:right w:val="none" w:sz="0" w:space="0" w:color="auto"/>
      </w:divBdr>
    </w:div>
    <w:div w:id="592864082">
      <w:bodyDiv w:val="1"/>
      <w:marLeft w:val="0"/>
      <w:marRight w:val="0"/>
      <w:marTop w:val="0"/>
      <w:marBottom w:val="0"/>
      <w:divBdr>
        <w:top w:val="none" w:sz="0" w:space="0" w:color="auto"/>
        <w:left w:val="none" w:sz="0" w:space="0" w:color="auto"/>
        <w:bottom w:val="none" w:sz="0" w:space="0" w:color="auto"/>
        <w:right w:val="none" w:sz="0" w:space="0" w:color="auto"/>
      </w:divBdr>
      <w:divsChild>
        <w:div w:id="46148061">
          <w:marLeft w:val="0"/>
          <w:marRight w:val="0"/>
          <w:marTop w:val="0"/>
          <w:marBottom w:val="0"/>
          <w:divBdr>
            <w:top w:val="none" w:sz="0" w:space="0" w:color="auto"/>
            <w:left w:val="none" w:sz="0" w:space="0" w:color="auto"/>
            <w:bottom w:val="none" w:sz="0" w:space="0" w:color="auto"/>
            <w:right w:val="none" w:sz="0" w:space="0" w:color="auto"/>
          </w:divBdr>
        </w:div>
        <w:div w:id="31877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01159">
          <w:marLeft w:val="0"/>
          <w:marRight w:val="0"/>
          <w:marTop w:val="0"/>
          <w:marBottom w:val="0"/>
          <w:divBdr>
            <w:top w:val="none" w:sz="0" w:space="0" w:color="auto"/>
            <w:left w:val="none" w:sz="0" w:space="0" w:color="auto"/>
            <w:bottom w:val="none" w:sz="0" w:space="0" w:color="auto"/>
            <w:right w:val="none" w:sz="0" w:space="0" w:color="auto"/>
          </w:divBdr>
        </w:div>
        <w:div w:id="101384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8297">
          <w:marLeft w:val="0"/>
          <w:marRight w:val="0"/>
          <w:marTop w:val="0"/>
          <w:marBottom w:val="0"/>
          <w:divBdr>
            <w:top w:val="none" w:sz="0" w:space="0" w:color="auto"/>
            <w:left w:val="none" w:sz="0" w:space="0" w:color="auto"/>
            <w:bottom w:val="none" w:sz="0" w:space="0" w:color="auto"/>
            <w:right w:val="none" w:sz="0" w:space="0" w:color="auto"/>
          </w:divBdr>
        </w:div>
        <w:div w:id="177099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960320">
          <w:marLeft w:val="0"/>
          <w:marRight w:val="0"/>
          <w:marTop w:val="0"/>
          <w:marBottom w:val="0"/>
          <w:divBdr>
            <w:top w:val="none" w:sz="0" w:space="0" w:color="auto"/>
            <w:left w:val="none" w:sz="0" w:space="0" w:color="auto"/>
            <w:bottom w:val="none" w:sz="0" w:space="0" w:color="auto"/>
            <w:right w:val="none" w:sz="0" w:space="0" w:color="auto"/>
          </w:divBdr>
        </w:div>
        <w:div w:id="2039963746">
          <w:marLeft w:val="0"/>
          <w:marRight w:val="0"/>
          <w:marTop w:val="0"/>
          <w:marBottom w:val="0"/>
          <w:divBdr>
            <w:top w:val="none" w:sz="0" w:space="0" w:color="auto"/>
            <w:left w:val="none" w:sz="0" w:space="0" w:color="auto"/>
            <w:bottom w:val="none" w:sz="0" w:space="0" w:color="auto"/>
            <w:right w:val="none" w:sz="0" w:space="0" w:color="auto"/>
          </w:divBdr>
        </w:div>
      </w:divsChild>
    </w:div>
    <w:div w:id="631250638">
      <w:bodyDiv w:val="1"/>
      <w:marLeft w:val="0"/>
      <w:marRight w:val="0"/>
      <w:marTop w:val="0"/>
      <w:marBottom w:val="0"/>
      <w:divBdr>
        <w:top w:val="none" w:sz="0" w:space="0" w:color="auto"/>
        <w:left w:val="none" w:sz="0" w:space="0" w:color="auto"/>
        <w:bottom w:val="none" w:sz="0" w:space="0" w:color="auto"/>
        <w:right w:val="none" w:sz="0" w:space="0" w:color="auto"/>
      </w:divBdr>
    </w:div>
    <w:div w:id="654454037">
      <w:bodyDiv w:val="1"/>
      <w:marLeft w:val="0"/>
      <w:marRight w:val="0"/>
      <w:marTop w:val="0"/>
      <w:marBottom w:val="0"/>
      <w:divBdr>
        <w:top w:val="none" w:sz="0" w:space="0" w:color="auto"/>
        <w:left w:val="none" w:sz="0" w:space="0" w:color="auto"/>
        <w:bottom w:val="none" w:sz="0" w:space="0" w:color="auto"/>
        <w:right w:val="none" w:sz="0" w:space="0" w:color="auto"/>
      </w:divBdr>
    </w:div>
    <w:div w:id="700590158">
      <w:bodyDiv w:val="1"/>
      <w:marLeft w:val="0"/>
      <w:marRight w:val="0"/>
      <w:marTop w:val="0"/>
      <w:marBottom w:val="0"/>
      <w:divBdr>
        <w:top w:val="none" w:sz="0" w:space="0" w:color="auto"/>
        <w:left w:val="none" w:sz="0" w:space="0" w:color="auto"/>
        <w:bottom w:val="none" w:sz="0" w:space="0" w:color="auto"/>
        <w:right w:val="none" w:sz="0" w:space="0" w:color="auto"/>
      </w:divBdr>
      <w:divsChild>
        <w:div w:id="325256213">
          <w:marLeft w:val="0"/>
          <w:marRight w:val="0"/>
          <w:marTop w:val="0"/>
          <w:marBottom w:val="0"/>
          <w:divBdr>
            <w:top w:val="none" w:sz="0" w:space="0" w:color="auto"/>
            <w:left w:val="none" w:sz="0" w:space="0" w:color="auto"/>
            <w:bottom w:val="none" w:sz="0" w:space="0" w:color="auto"/>
            <w:right w:val="none" w:sz="0" w:space="0" w:color="auto"/>
          </w:divBdr>
          <w:divsChild>
            <w:div w:id="8622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350">
      <w:bodyDiv w:val="1"/>
      <w:marLeft w:val="0"/>
      <w:marRight w:val="0"/>
      <w:marTop w:val="0"/>
      <w:marBottom w:val="0"/>
      <w:divBdr>
        <w:top w:val="none" w:sz="0" w:space="0" w:color="auto"/>
        <w:left w:val="none" w:sz="0" w:space="0" w:color="auto"/>
        <w:bottom w:val="none" w:sz="0" w:space="0" w:color="auto"/>
        <w:right w:val="none" w:sz="0" w:space="0" w:color="auto"/>
      </w:divBdr>
    </w:div>
    <w:div w:id="906496865">
      <w:bodyDiv w:val="1"/>
      <w:marLeft w:val="0"/>
      <w:marRight w:val="0"/>
      <w:marTop w:val="0"/>
      <w:marBottom w:val="0"/>
      <w:divBdr>
        <w:top w:val="none" w:sz="0" w:space="0" w:color="auto"/>
        <w:left w:val="none" w:sz="0" w:space="0" w:color="auto"/>
        <w:bottom w:val="none" w:sz="0" w:space="0" w:color="auto"/>
        <w:right w:val="none" w:sz="0" w:space="0" w:color="auto"/>
      </w:divBdr>
      <w:divsChild>
        <w:div w:id="1312102520">
          <w:marLeft w:val="0"/>
          <w:marRight w:val="0"/>
          <w:marTop w:val="0"/>
          <w:marBottom w:val="0"/>
          <w:divBdr>
            <w:top w:val="none" w:sz="0" w:space="0" w:color="auto"/>
            <w:left w:val="none" w:sz="0" w:space="0" w:color="auto"/>
            <w:bottom w:val="none" w:sz="0" w:space="0" w:color="auto"/>
            <w:right w:val="none" w:sz="0" w:space="0" w:color="auto"/>
          </w:divBdr>
          <w:divsChild>
            <w:div w:id="2109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1933">
      <w:bodyDiv w:val="1"/>
      <w:marLeft w:val="0"/>
      <w:marRight w:val="0"/>
      <w:marTop w:val="0"/>
      <w:marBottom w:val="0"/>
      <w:divBdr>
        <w:top w:val="none" w:sz="0" w:space="0" w:color="auto"/>
        <w:left w:val="none" w:sz="0" w:space="0" w:color="auto"/>
        <w:bottom w:val="none" w:sz="0" w:space="0" w:color="auto"/>
        <w:right w:val="none" w:sz="0" w:space="0" w:color="auto"/>
      </w:divBdr>
    </w:div>
    <w:div w:id="1012336378">
      <w:bodyDiv w:val="1"/>
      <w:marLeft w:val="0"/>
      <w:marRight w:val="0"/>
      <w:marTop w:val="0"/>
      <w:marBottom w:val="0"/>
      <w:divBdr>
        <w:top w:val="none" w:sz="0" w:space="0" w:color="auto"/>
        <w:left w:val="none" w:sz="0" w:space="0" w:color="auto"/>
        <w:bottom w:val="none" w:sz="0" w:space="0" w:color="auto"/>
        <w:right w:val="none" w:sz="0" w:space="0" w:color="auto"/>
      </w:divBdr>
      <w:divsChild>
        <w:div w:id="170537211">
          <w:marLeft w:val="0"/>
          <w:marRight w:val="0"/>
          <w:marTop w:val="0"/>
          <w:marBottom w:val="0"/>
          <w:divBdr>
            <w:top w:val="none" w:sz="0" w:space="0" w:color="auto"/>
            <w:left w:val="none" w:sz="0" w:space="0" w:color="auto"/>
            <w:bottom w:val="none" w:sz="0" w:space="0" w:color="auto"/>
            <w:right w:val="none" w:sz="0" w:space="0" w:color="auto"/>
          </w:divBdr>
        </w:div>
        <w:div w:id="375542197">
          <w:marLeft w:val="0"/>
          <w:marRight w:val="0"/>
          <w:marTop w:val="0"/>
          <w:marBottom w:val="0"/>
          <w:divBdr>
            <w:top w:val="none" w:sz="0" w:space="0" w:color="auto"/>
            <w:left w:val="none" w:sz="0" w:space="0" w:color="auto"/>
            <w:bottom w:val="none" w:sz="0" w:space="0" w:color="auto"/>
            <w:right w:val="none" w:sz="0" w:space="0" w:color="auto"/>
          </w:divBdr>
        </w:div>
        <w:div w:id="1762869195">
          <w:marLeft w:val="0"/>
          <w:marRight w:val="0"/>
          <w:marTop w:val="0"/>
          <w:marBottom w:val="0"/>
          <w:divBdr>
            <w:top w:val="none" w:sz="0" w:space="0" w:color="auto"/>
            <w:left w:val="none" w:sz="0" w:space="0" w:color="auto"/>
            <w:bottom w:val="none" w:sz="0" w:space="0" w:color="auto"/>
            <w:right w:val="none" w:sz="0" w:space="0" w:color="auto"/>
          </w:divBdr>
        </w:div>
        <w:div w:id="2011105722">
          <w:marLeft w:val="0"/>
          <w:marRight w:val="0"/>
          <w:marTop w:val="0"/>
          <w:marBottom w:val="0"/>
          <w:divBdr>
            <w:top w:val="none" w:sz="0" w:space="0" w:color="auto"/>
            <w:left w:val="none" w:sz="0" w:space="0" w:color="auto"/>
            <w:bottom w:val="none" w:sz="0" w:space="0" w:color="auto"/>
            <w:right w:val="none" w:sz="0" w:space="0" w:color="auto"/>
          </w:divBdr>
        </w:div>
      </w:divsChild>
    </w:div>
    <w:div w:id="1029376625">
      <w:bodyDiv w:val="1"/>
      <w:marLeft w:val="0"/>
      <w:marRight w:val="0"/>
      <w:marTop w:val="0"/>
      <w:marBottom w:val="0"/>
      <w:divBdr>
        <w:top w:val="none" w:sz="0" w:space="0" w:color="auto"/>
        <w:left w:val="none" w:sz="0" w:space="0" w:color="auto"/>
        <w:bottom w:val="none" w:sz="0" w:space="0" w:color="auto"/>
        <w:right w:val="none" w:sz="0" w:space="0" w:color="auto"/>
      </w:divBdr>
    </w:div>
    <w:div w:id="1086422391">
      <w:bodyDiv w:val="1"/>
      <w:marLeft w:val="0"/>
      <w:marRight w:val="0"/>
      <w:marTop w:val="0"/>
      <w:marBottom w:val="0"/>
      <w:divBdr>
        <w:top w:val="none" w:sz="0" w:space="0" w:color="auto"/>
        <w:left w:val="none" w:sz="0" w:space="0" w:color="auto"/>
        <w:bottom w:val="none" w:sz="0" w:space="0" w:color="auto"/>
        <w:right w:val="none" w:sz="0" w:space="0" w:color="auto"/>
      </w:divBdr>
      <w:divsChild>
        <w:div w:id="1393195703">
          <w:marLeft w:val="0"/>
          <w:marRight w:val="0"/>
          <w:marTop w:val="0"/>
          <w:marBottom w:val="0"/>
          <w:divBdr>
            <w:top w:val="none" w:sz="0" w:space="0" w:color="auto"/>
            <w:left w:val="none" w:sz="0" w:space="0" w:color="auto"/>
            <w:bottom w:val="none" w:sz="0" w:space="0" w:color="auto"/>
            <w:right w:val="none" w:sz="0" w:space="0" w:color="auto"/>
          </w:divBdr>
          <w:divsChild>
            <w:div w:id="11020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611">
      <w:bodyDiv w:val="1"/>
      <w:marLeft w:val="0"/>
      <w:marRight w:val="0"/>
      <w:marTop w:val="0"/>
      <w:marBottom w:val="0"/>
      <w:divBdr>
        <w:top w:val="none" w:sz="0" w:space="0" w:color="auto"/>
        <w:left w:val="none" w:sz="0" w:space="0" w:color="auto"/>
        <w:bottom w:val="none" w:sz="0" w:space="0" w:color="auto"/>
        <w:right w:val="none" w:sz="0" w:space="0" w:color="auto"/>
      </w:divBdr>
      <w:divsChild>
        <w:div w:id="1146320959">
          <w:marLeft w:val="0"/>
          <w:marRight w:val="0"/>
          <w:marTop w:val="0"/>
          <w:marBottom w:val="0"/>
          <w:divBdr>
            <w:top w:val="none" w:sz="0" w:space="0" w:color="auto"/>
            <w:left w:val="none" w:sz="0" w:space="0" w:color="auto"/>
            <w:bottom w:val="none" w:sz="0" w:space="0" w:color="auto"/>
            <w:right w:val="none" w:sz="0" w:space="0" w:color="auto"/>
          </w:divBdr>
          <w:divsChild>
            <w:div w:id="192618640">
              <w:marLeft w:val="0"/>
              <w:marRight w:val="0"/>
              <w:marTop w:val="0"/>
              <w:marBottom w:val="0"/>
              <w:divBdr>
                <w:top w:val="none" w:sz="0" w:space="0" w:color="auto"/>
                <w:left w:val="none" w:sz="0" w:space="0" w:color="auto"/>
                <w:bottom w:val="none" w:sz="0" w:space="0" w:color="auto"/>
                <w:right w:val="none" w:sz="0" w:space="0" w:color="auto"/>
              </w:divBdr>
            </w:div>
            <w:div w:id="274287509">
              <w:marLeft w:val="0"/>
              <w:marRight w:val="0"/>
              <w:marTop w:val="0"/>
              <w:marBottom w:val="0"/>
              <w:divBdr>
                <w:top w:val="none" w:sz="0" w:space="0" w:color="auto"/>
                <w:left w:val="none" w:sz="0" w:space="0" w:color="auto"/>
                <w:bottom w:val="none" w:sz="0" w:space="0" w:color="auto"/>
                <w:right w:val="none" w:sz="0" w:space="0" w:color="auto"/>
              </w:divBdr>
            </w:div>
            <w:div w:id="298189285">
              <w:marLeft w:val="0"/>
              <w:marRight w:val="0"/>
              <w:marTop w:val="0"/>
              <w:marBottom w:val="0"/>
              <w:divBdr>
                <w:top w:val="none" w:sz="0" w:space="0" w:color="auto"/>
                <w:left w:val="none" w:sz="0" w:space="0" w:color="auto"/>
                <w:bottom w:val="none" w:sz="0" w:space="0" w:color="auto"/>
                <w:right w:val="none" w:sz="0" w:space="0" w:color="auto"/>
              </w:divBdr>
            </w:div>
            <w:div w:id="455413166">
              <w:marLeft w:val="0"/>
              <w:marRight w:val="0"/>
              <w:marTop w:val="0"/>
              <w:marBottom w:val="0"/>
              <w:divBdr>
                <w:top w:val="none" w:sz="0" w:space="0" w:color="auto"/>
                <w:left w:val="none" w:sz="0" w:space="0" w:color="auto"/>
                <w:bottom w:val="none" w:sz="0" w:space="0" w:color="auto"/>
                <w:right w:val="none" w:sz="0" w:space="0" w:color="auto"/>
              </w:divBdr>
            </w:div>
            <w:div w:id="489295310">
              <w:marLeft w:val="0"/>
              <w:marRight w:val="0"/>
              <w:marTop w:val="0"/>
              <w:marBottom w:val="0"/>
              <w:divBdr>
                <w:top w:val="none" w:sz="0" w:space="0" w:color="auto"/>
                <w:left w:val="none" w:sz="0" w:space="0" w:color="auto"/>
                <w:bottom w:val="none" w:sz="0" w:space="0" w:color="auto"/>
                <w:right w:val="none" w:sz="0" w:space="0" w:color="auto"/>
              </w:divBdr>
            </w:div>
            <w:div w:id="655497610">
              <w:marLeft w:val="0"/>
              <w:marRight w:val="0"/>
              <w:marTop w:val="0"/>
              <w:marBottom w:val="0"/>
              <w:divBdr>
                <w:top w:val="none" w:sz="0" w:space="0" w:color="auto"/>
                <w:left w:val="none" w:sz="0" w:space="0" w:color="auto"/>
                <w:bottom w:val="none" w:sz="0" w:space="0" w:color="auto"/>
                <w:right w:val="none" w:sz="0" w:space="0" w:color="auto"/>
              </w:divBdr>
            </w:div>
            <w:div w:id="779761661">
              <w:marLeft w:val="0"/>
              <w:marRight w:val="0"/>
              <w:marTop w:val="0"/>
              <w:marBottom w:val="0"/>
              <w:divBdr>
                <w:top w:val="none" w:sz="0" w:space="0" w:color="auto"/>
                <w:left w:val="none" w:sz="0" w:space="0" w:color="auto"/>
                <w:bottom w:val="none" w:sz="0" w:space="0" w:color="auto"/>
                <w:right w:val="none" w:sz="0" w:space="0" w:color="auto"/>
              </w:divBdr>
            </w:div>
            <w:div w:id="950744137">
              <w:marLeft w:val="0"/>
              <w:marRight w:val="0"/>
              <w:marTop w:val="0"/>
              <w:marBottom w:val="0"/>
              <w:divBdr>
                <w:top w:val="none" w:sz="0" w:space="0" w:color="auto"/>
                <w:left w:val="none" w:sz="0" w:space="0" w:color="auto"/>
                <w:bottom w:val="none" w:sz="0" w:space="0" w:color="auto"/>
                <w:right w:val="none" w:sz="0" w:space="0" w:color="auto"/>
              </w:divBdr>
            </w:div>
            <w:div w:id="1026178505">
              <w:marLeft w:val="0"/>
              <w:marRight w:val="0"/>
              <w:marTop w:val="0"/>
              <w:marBottom w:val="0"/>
              <w:divBdr>
                <w:top w:val="none" w:sz="0" w:space="0" w:color="auto"/>
                <w:left w:val="none" w:sz="0" w:space="0" w:color="auto"/>
                <w:bottom w:val="none" w:sz="0" w:space="0" w:color="auto"/>
                <w:right w:val="none" w:sz="0" w:space="0" w:color="auto"/>
              </w:divBdr>
            </w:div>
            <w:div w:id="1113398357">
              <w:marLeft w:val="0"/>
              <w:marRight w:val="0"/>
              <w:marTop w:val="0"/>
              <w:marBottom w:val="0"/>
              <w:divBdr>
                <w:top w:val="none" w:sz="0" w:space="0" w:color="auto"/>
                <w:left w:val="none" w:sz="0" w:space="0" w:color="auto"/>
                <w:bottom w:val="none" w:sz="0" w:space="0" w:color="auto"/>
                <w:right w:val="none" w:sz="0" w:space="0" w:color="auto"/>
              </w:divBdr>
            </w:div>
            <w:div w:id="1251620443">
              <w:marLeft w:val="0"/>
              <w:marRight w:val="0"/>
              <w:marTop w:val="0"/>
              <w:marBottom w:val="0"/>
              <w:divBdr>
                <w:top w:val="none" w:sz="0" w:space="0" w:color="auto"/>
                <w:left w:val="none" w:sz="0" w:space="0" w:color="auto"/>
                <w:bottom w:val="none" w:sz="0" w:space="0" w:color="auto"/>
                <w:right w:val="none" w:sz="0" w:space="0" w:color="auto"/>
              </w:divBdr>
            </w:div>
            <w:div w:id="1301419342">
              <w:marLeft w:val="0"/>
              <w:marRight w:val="0"/>
              <w:marTop w:val="0"/>
              <w:marBottom w:val="0"/>
              <w:divBdr>
                <w:top w:val="none" w:sz="0" w:space="0" w:color="auto"/>
                <w:left w:val="none" w:sz="0" w:space="0" w:color="auto"/>
                <w:bottom w:val="none" w:sz="0" w:space="0" w:color="auto"/>
                <w:right w:val="none" w:sz="0" w:space="0" w:color="auto"/>
              </w:divBdr>
            </w:div>
            <w:div w:id="1377268971">
              <w:marLeft w:val="0"/>
              <w:marRight w:val="0"/>
              <w:marTop w:val="0"/>
              <w:marBottom w:val="0"/>
              <w:divBdr>
                <w:top w:val="none" w:sz="0" w:space="0" w:color="auto"/>
                <w:left w:val="none" w:sz="0" w:space="0" w:color="auto"/>
                <w:bottom w:val="none" w:sz="0" w:space="0" w:color="auto"/>
                <w:right w:val="none" w:sz="0" w:space="0" w:color="auto"/>
              </w:divBdr>
            </w:div>
            <w:div w:id="1446652677">
              <w:marLeft w:val="0"/>
              <w:marRight w:val="0"/>
              <w:marTop w:val="0"/>
              <w:marBottom w:val="0"/>
              <w:divBdr>
                <w:top w:val="none" w:sz="0" w:space="0" w:color="auto"/>
                <w:left w:val="none" w:sz="0" w:space="0" w:color="auto"/>
                <w:bottom w:val="none" w:sz="0" w:space="0" w:color="auto"/>
                <w:right w:val="none" w:sz="0" w:space="0" w:color="auto"/>
              </w:divBdr>
            </w:div>
            <w:div w:id="1508639024">
              <w:marLeft w:val="0"/>
              <w:marRight w:val="0"/>
              <w:marTop w:val="0"/>
              <w:marBottom w:val="0"/>
              <w:divBdr>
                <w:top w:val="none" w:sz="0" w:space="0" w:color="auto"/>
                <w:left w:val="none" w:sz="0" w:space="0" w:color="auto"/>
                <w:bottom w:val="none" w:sz="0" w:space="0" w:color="auto"/>
                <w:right w:val="none" w:sz="0" w:space="0" w:color="auto"/>
              </w:divBdr>
            </w:div>
            <w:div w:id="1562255948">
              <w:marLeft w:val="0"/>
              <w:marRight w:val="0"/>
              <w:marTop w:val="0"/>
              <w:marBottom w:val="0"/>
              <w:divBdr>
                <w:top w:val="none" w:sz="0" w:space="0" w:color="auto"/>
                <w:left w:val="none" w:sz="0" w:space="0" w:color="auto"/>
                <w:bottom w:val="none" w:sz="0" w:space="0" w:color="auto"/>
                <w:right w:val="none" w:sz="0" w:space="0" w:color="auto"/>
              </w:divBdr>
            </w:div>
            <w:div w:id="1580140680">
              <w:marLeft w:val="0"/>
              <w:marRight w:val="0"/>
              <w:marTop w:val="0"/>
              <w:marBottom w:val="0"/>
              <w:divBdr>
                <w:top w:val="none" w:sz="0" w:space="0" w:color="auto"/>
                <w:left w:val="none" w:sz="0" w:space="0" w:color="auto"/>
                <w:bottom w:val="none" w:sz="0" w:space="0" w:color="auto"/>
                <w:right w:val="none" w:sz="0" w:space="0" w:color="auto"/>
              </w:divBdr>
            </w:div>
            <w:div w:id="1611235315">
              <w:marLeft w:val="0"/>
              <w:marRight w:val="0"/>
              <w:marTop w:val="0"/>
              <w:marBottom w:val="0"/>
              <w:divBdr>
                <w:top w:val="none" w:sz="0" w:space="0" w:color="auto"/>
                <w:left w:val="none" w:sz="0" w:space="0" w:color="auto"/>
                <w:bottom w:val="none" w:sz="0" w:space="0" w:color="auto"/>
                <w:right w:val="none" w:sz="0" w:space="0" w:color="auto"/>
              </w:divBdr>
            </w:div>
            <w:div w:id="1623145258">
              <w:marLeft w:val="0"/>
              <w:marRight w:val="0"/>
              <w:marTop w:val="0"/>
              <w:marBottom w:val="0"/>
              <w:divBdr>
                <w:top w:val="none" w:sz="0" w:space="0" w:color="auto"/>
                <w:left w:val="none" w:sz="0" w:space="0" w:color="auto"/>
                <w:bottom w:val="none" w:sz="0" w:space="0" w:color="auto"/>
                <w:right w:val="none" w:sz="0" w:space="0" w:color="auto"/>
              </w:divBdr>
            </w:div>
            <w:div w:id="1644118169">
              <w:marLeft w:val="0"/>
              <w:marRight w:val="0"/>
              <w:marTop w:val="0"/>
              <w:marBottom w:val="0"/>
              <w:divBdr>
                <w:top w:val="none" w:sz="0" w:space="0" w:color="auto"/>
                <w:left w:val="none" w:sz="0" w:space="0" w:color="auto"/>
                <w:bottom w:val="none" w:sz="0" w:space="0" w:color="auto"/>
                <w:right w:val="none" w:sz="0" w:space="0" w:color="auto"/>
              </w:divBdr>
            </w:div>
            <w:div w:id="1737632473">
              <w:marLeft w:val="0"/>
              <w:marRight w:val="0"/>
              <w:marTop w:val="0"/>
              <w:marBottom w:val="0"/>
              <w:divBdr>
                <w:top w:val="none" w:sz="0" w:space="0" w:color="auto"/>
                <w:left w:val="none" w:sz="0" w:space="0" w:color="auto"/>
                <w:bottom w:val="none" w:sz="0" w:space="0" w:color="auto"/>
                <w:right w:val="none" w:sz="0" w:space="0" w:color="auto"/>
              </w:divBdr>
            </w:div>
            <w:div w:id="1772507446">
              <w:marLeft w:val="0"/>
              <w:marRight w:val="0"/>
              <w:marTop w:val="0"/>
              <w:marBottom w:val="0"/>
              <w:divBdr>
                <w:top w:val="none" w:sz="0" w:space="0" w:color="auto"/>
                <w:left w:val="none" w:sz="0" w:space="0" w:color="auto"/>
                <w:bottom w:val="none" w:sz="0" w:space="0" w:color="auto"/>
                <w:right w:val="none" w:sz="0" w:space="0" w:color="auto"/>
              </w:divBdr>
            </w:div>
            <w:div w:id="1841772084">
              <w:marLeft w:val="0"/>
              <w:marRight w:val="0"/>
              <w:marTop w:val="0"/>
              <w:marBottom w:val="0"/>
              <w:divBdr>
                <w:top w:val="none" w:sz="0" w:space="0" w:color="auto"/>
                <w:left w:val="none" w:sz="0" w:space="0" w:color="auto"/>
                <w:bottom w:val="none" w:sz="0" w:space="0" w:color="auto"/>
                <w:right w:val="none" w:sz="0" w:space="0" w:color="auto"/>
              </w:divBdr>
            </w:div>
            <w:div w:id="1851330848">
              <w:marLeft w:val="0"/>
              <w:marRight w:val="0"/>
              <w:marTop w:val="0"/>
              <w:marBottom w:val="0"/>
              <w:divBdr>
                <w:top w:val="none" w:sz="0" w:space="0" w:color="auto"/>
                <w:left w:val="none" w:sz="0" w:space="0" w:color="auto"/>
                <w:bottom w:val="none" w:sz="0" w:space="0" w:color="auto"/>
                <w:right w:val="none" w:sz="0" w:space="0" w:color="auto"/>
              </w:divBdr>
            </w:div>
            <w:div w:id="1921598922">
              <w:marLeft w:val="0"/>
              <w:marRight w:val="0"/>
              <w:marTop w:val="0"/>
              <w:marBottom w:val="0"/>
              <w:divBdr>
                <w:top w:val="none" w:sz="0" w:space="0" w:color="auto"/>
                <w:left w:val="none" w:sz="0" w:space="0" w:color="auto"/>
                <w:bottom w:val="none" w:sz="0" w:space="0" w:color="auto"/>
                <w:right w:val="none" w:sz="0" w:space="0" w:color="auto"/>
              </w:divBdr>
            </w:div>
            <w:div w:id="2023122506">
              <w:marLeft w:val="0"/>
              <w:marRight w:val="0"/>
              <w:marTop w:val="0"/>
              <w:marBottom w:val="0"/>
              <w:divBdr>
                <w:top w:val="none" w:sz="0" w:space="0" w:color="auto"/>
                <w:left w:val="none" w:sz="0" w:space="0" w:color="auto"/>
                <w:bottom w:val="none" w:sz="0" w:space="0" w:color="auto"/>
                <w:right w:val="none" w:sz="0" w:space="0" w:color="auto"/>
              </w:divBdr>
            </w:div>
            <w:div w:id="21384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5085">
      <w:bodyDiv w:val="1"/>
      <w:marLeft w:val="0"/>
      <w:marRight w:val="0"/>
      <w:marTop w:val="0"/>
      <w:marBottom w:val="0"/>
      <w:divBdr>
        <w:top w:val="none" w:sz="0" w:space="0" w:color="auto"/>
        <w:left w:val="none" w:sz="0" w:space="0" w:color="auto"/>
        <w:bottom w:val="none" w:sz="0" w:space="0" w:color="auto"/>
        <w:right w:val="none" w:sz="0" w:space="0" w:color="auto"/>
      </w:divBdr>
    </w:div>
    <w:div w:id="1273971871">
      <w:bodyDiv w:val="1"/>
      <w:marLeft w:val="0"/>
      <w:marRight w:val="0"/>
      <w:marTop w:val="0"/>
      <w:marBottom w:val="0"/>
      <w:divBdr>
        <w:top w:val="none" w:sz="0" w:space="0" w:color="auto"/>
        <w:left w:val="none" w:sz="0" w:space="0" w:color="auto"/>
        <w:bottom w:val="none" w:sz="0" w:space="0" w:color="auto"/>
        <w:right w:val="none" w:sz="0" w:space="0" w:color="auto"/>
      </w:divBdr>
      <w:divsChild>
        <w:div w:id="410856334">
          <w:marLeft w:val="0"/>
          <w:marRight w:val="0"/>
          <w:marTop w:val="0"/>
          <w:marBottom w:val="0"/>
          <w:divBdr>
            <w:top w:val="none" w:sz="0" w:space="0" w:color="auto"/>
            <w:left w:val="none" w:sz="0" w:space="0" w:color="auto"/>
            <w:bottom w:val="none" w:sz="0" w:space="0" w:color="auto"/>
            <w:right w:val="none" w:sz="0" w:space="0" w:color="auto"/>
          </w:divBdr>
          <w:divsChild>
            <w:div w:id="199435527">
              <w:marLeft w:val="0"/>
              <w:marRight w:val="0"/>
              <w:marTop w:val="0"/>
              <w:marBottom w:val="0"/>
              <w:divBdr>
                <w:top w:val="none" w:sz="0" w:space="0" w:color="auto"/>
                <w:left w:val="none" w:sz="0" w:space="0" w:color="auto"/>
                <w:bottom w:val="none" w:sz="0" w:space="0" w:color="auto"/>
                <w:right w:val="none" w:sz="0" w:space="0" w:color="auto"/>
              </w:divBdr>
            </w:div>
          </w:divsChild>
        </w:div>
        <w:div w:id="1566524264">
          <w:marLeft w:val="0"/>
          <w:marRight w:val="0"/>
          <w:marTop w:val="0"/>
          <w:marBottom w:val="0"/>
          <w:divBdr>
            <w:top w:val="none" w:sz="0" w:space="0" w:color="auto"/>
            <w:left w:val="none" w:sz="0" w:space="0" w:color="auto"/>
            <w:bottom w:val="none" w:sz="0" w:space="0" w:color="auto"/>
            <w:right w:val="none" w:sz="0" w:space="0" w:color="auto"/>
          </w:divBdr>
          <w:divsChild>
            <w:div w:id="17158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543">
      <w:bodyDiv w:val="1"/>
      <w:marLeft w:val="0"/>
      <w:marRight w:val="0"/>
      <w:marTop w:val="0"/>
      <w:marBottom w:val="0"/>
      <w:divBdr>
        <w:top w:val="none" w:sz="0" w:space="0" w:color="auto"/>
        <w:left w:val="none" w:sz="0" w:space="0" w:color="auto"/>
        <w:bottom w:val="none" w:sz="0" w:space="0" w:color="auto"/>
        <w:right w:val="none" w:sz="0" w:space="0" w:color="auto"/>
      </w:divBdr>
    </w:div>
    <w:div w:id="1413048613">
      <w:bodyDiv w:val="1"/>
      <w:marLeft w:val="0"/>
      <w:marRight w:val="0"/>
      <w:marTop w:val="0"/>
      <w:marBottom w:val="0"/>
      <w:divBdr>
        <w:top w:val="none" w:sz="0" w:space="0" w:color="auto"/>
        <w:left w:val="none" w:sz="0" w:space="0" w:color="auto"/>
        <w:bottom w:val="none" w:sz="0" w:space="0" w:color="auto"/>
        <w:right w:val="none" w:sz="0" w:space="0" w:color="auto"/>
      </w:divBdr>
      <w:divsChild>
        <w:div w:id="815874291">
          <w:marLeft w:val="0"/>
          <w:marRight w:val="720"/>
          <w:marTop w:val="0"/>
          <w:marBottom w:val="0"/>
          <w:divBdr>
            <w:top w:val="none" w:sz="0" w:space="0" w:color="auto"/>
            <w:left w:val="none" w:sz="0" w:space="0" w:color="auto"/>
            <w:bottom w:val="none" w:sz="0" w:space="0" w:color="auto"/>
            <w:right w:val="none" w:sz="0" w:space="0" w:color="auto"/>
          </w:divBdr>
        </w:div>
        <w:div w:id="1133907591">
          <w:marLeft w:val="0"/>
          <w:marRight w:val="0"/>
          <w:marTop w:val="0"/>
          <w:marBottom w:val="0"/>
          <w:divBdr>
            <w:top w:val="none" w:sz="0" w:space="0" w:color="auto"/>
            <w:left w:val="none" w:sz="0" w:space="0" w:color="auto"/>
            <w:bottom w:val="none" w:sz="0" w:space="0" w:color="auto"/>
            <w:right w:val="none" w:sz="0" w:space="0" w:color="auto"/>
          </w:divBdr>
        </w:div>
      </w:divsChild>
    </w:div>
    <w:div w:id="1459839835">
      <w:bodyDiv w:val="1"/>
      <w:marLeft w:val="0"/>
      <w:marRight w:val="0"/>
      <w:marTop w:val="0"/>
      <w:marBottom w:val="0"/>
      <w:divBdr>
        <w:top w:val="none" w:sz="0" w:space="0" w:color="auto"/>
        <w:left w:val="none" w:sz="0" w:space="0" w:color="auto"/>
        <w:bottom w:val="none" w:sz="0" w:space="0" w:color="auto"/>
        <w:right w:val="none" w:sz="0" w:space="0" w:color="auto"/>
      </w:divBdr>
      <w:divsChild>
        <w:div w:id="62023331">
          <w:marLeft w:val="0"/>
          <w:marRight w:val="0"/>
          <w:marTop w:val="0"/>
          <w:marBottom w:val="0"/>
          <w:divBdr>
            <w:top w:val="none" w:sz="0" w:space="0" w:color="auto"/>
            <w:left w:val="none" w:sz="0" w:space="0" w:color="auto"/>
            <w:bottom w:val="none" w:sz="0" w:space="0" w:color="auto"/>
            <w:right w:val="none" w:sz="0" w:space="0" w:color="auto"/>
          </w:divBdr>
        </w:div>
        <w:div w:id="501164576">
          <w:marLeft w:val="0"/>
          <w:marRight w:val="0"/>
          <w:marTop w:val="0"/>
          <w:marBottom w:val="0"/>
          <w:divBdr>
            <w:top w:val="none" w:sz="0" w:space="0" w:color="auto"/>
            <w:left w:val="none" w:sz="0" w:space="0" w:color="auto"/>
            <w:bottom w:val="none" w:sz="0" w:space="0" w:color="auto"/>
            <w:right w:val="none" w:sz="0" w:space="0" w:color="auto"/>
          </w:divBdr>
        </w:div>
        <w:div w:id="65353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3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86075">
          <w:marLeft w:val="0"/>
          <w:marRight w:val="0"/>
          <w:marTop w:val="0"/>
          <w:marBottom w:val="0"/>
          <w:divBdr>
            <w:top w:val="none" w:sz="0" w:space="0" w:color="auto"/>
            <w:left w:val="none" w:sz="0" w:space="0" w:color="auto"/>
            <w:bottom w:val="none" w:sz="0" w:space="0" w:color="auto"/>
            <w:right w:val="none" w:sz="0" w:space="0" w:color="auto"/>
          </w:divBdr>
        </w:div>
        <w:div w:id="1548759289">
          <w:marLeft w:val="0"/>
          <w:marRight w:val="0"/>
          <w:marTop w:val="0"/>
          <w:marBottom w:val="0"/>
          <w:divBdr>
            <w:top w:val="none" w:sz="0" w:space="0" w:color="auto"/>
            <w:left w:val="none" w:sz="0" w:space="0" w:color="auto"/>
            <w:bottom w:val="none" w:sz="0" w:space="0" w:color="auto"/>
            <w:right w:val="none" w:sz="0" w:space="0" w:color="auto"/>
          </w:divBdr>
        </w:div>
        <w:div w:id="192271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738437">
      <w:bodyDiv w:val="1"/>
      <w:marLeft w:val="0"/>
      <w:marRight w:val="0"/>
      <w:marTop w:val="0"/>
      <w:marBottom w:val="0"/>
      <w:divBdr>
        <w:top w:val="none" w:sz="0" w:space="0" w:color="auto"/>
        <w:left w:val="none" w:sz="0" w:space="0" w:color="auto"/>
        <w:bottom w:val="none" w:sz="0" w:space="0" w:color="auto"/>
        <w:right w:val="none" w:sz="0" w:space="0" w:color="auto"/>
      </w:divBdr>
    </w:div>
    <w:div w:id="1510026716">
      <w:bodyDiv w:val="1"/>
      <w:marLeft w:val="0"/>
      <w:marRight w:val="0"/>
      <w:marTop w:val="0"/>
      <w:marBottom w:val="0"/>
      <w:divBdr>
        <w:top w:val="none" w:sz="0" w:space="0" w:color="auto"/>
        <w:left w:val="none" w:sz="0" w:space="0" w:color="auto"/>
        <w:bottom w:val="none" w:sz="0" w:space="0" w:color="auto"/>
        <w:right w:val="none" w:sz="0" w:space="0" w:color="auto"/>
      </w:divBdr>
    </w:div>
    <w:div w:id="1569077990">
      <w:bodyDiv w:val="1"/>
      <w:marLeft w:val="0"/>
      <w:marRight w:val="0"/>
      <w:marTop w:val="0"/>
      <w:marBottom w:val="0"/>
      <w:divBdr>
        <w:top w:val="none" w:sz="0" w:space="0" w:color="auto"/>
        <w:left w:val="none" w:sz="0" w:space="0" w:color="auto"/>
        <w:bottom w:val="none" w:sz="0" w:space="0" w:color="auto"/>
        <w:right w:val="none" w:sz="0" w:space="0" w:color="auto"/>
      </w:divBdr>
    </w:div>
    <w:div w:id="1611622335">
      <w:bodyDiv w:val="1"/>
      <w:marLeft w:val="0"/>
      <w:marRight w:val="0"/>
      <w:marTop w:val="0"/>
      <w:marBottom w:val="0"/>
      <w:divBdr>
        <w:top w:val="none" w:sz="0" w:space="0" w:color="auto"/>
        <w:left w:val="none" w:sz="0" w:space="0" w:color="auto"/>
        <w:bottom w:val="none" w:sz="0" w:space="0" w:color="auto"/>
        <w:right w:val="none" w:sz="0" w:space="0" w:color="auto"/>
      </w:divBdr>
    </w:div>
    <w:div w:id="1666783085">
      <w:bodyDiv w:val="1"/>
      <w:marLeft w:val="0"/>
      <w:marRight w:val="0"/>
      <w:marTop w:val="0"/>
      <w:marBottom w:val="0"/>
      <w:divBdr>
        <w:top w:val="none" w:sz="0" w:space="0" w:color="auto"/>
        <w:left w:val="none" w:sz="0" w:space="0" w:color="auto"/>
        <w:bottom w:val="none" w:sz="0" w:space="0" w:color="auto"/>
        <w:right w:val="none" w:sz="0" w:space="0" w:color="auto"/>
      </w:divBdr>
    </w:div>
    <w:div w:id="1745637088">
      <w:bodyDiv w:val="1"/>
      <w:marLeft w:val="0"/>
      <w:marRight w:val="0"/>
      <w:marTop w:val="0"/>
      <w:marBottom w:val="0"/>
      <w:divBdr>
        <w:top w:val="none" w:sz="0" w:space="0" w:color="auto"/>
        <w:left w:val="none" w:sz="0" w:space="0" w:color="auto"/>
        <w:bottom w:val="none" w:sz="0" w:space="0" w:color="auto"/>
        <w:right w:val="none" w:sz="0" w:space="0" w:color="auto"/>
      </w:divBdr>
      <w:divsChild>
        <w:div w:id="1819376484">
          <w:marLeft w:val="0"/>
          <w:marRight w:val="0"/>
          <w:marTop w:val="0"/>
          <w:marBottom w:val="0"/>
          <w:divBdr>
            <w:top w:val="none" w:sz="0" w:space="0" w:color="auto"/>
            <w:left w:val="none" w:sz="0" w:space="0" w:color="auto"/>
            <w:bottom w:val="none" w:sz="0" w:space="0" w:color="auto"/>
            <w:right w:val="none" w:sz="0" w:space="0" w:color="auto"/>
          </w:divBdr>
          <w:divsChild>
            <w:div w:id="656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39376">
      <w:bodyDiv w:val="1"/>
      <w:marLeft w:val="0"/>
      <w:marRight w:val="0"/>
      <w:marTop w:val="0"/>
      <w:marBottom w:val="0"/>
      <w:divBdr>
        <w:top w:val="none" w:sz="0" w:space="0" w:color="auto"/>
        <w:left w:val="none" w:sz="0" w:space="0" w:color="auto"/>
        <w:bottom w:val="none" w:sz="0" w:space="0" w:color="auto"/>
        <w:right w:val="none" w:sz="0" w:space="0" w:color="auto"/>
      </w:divBdr>
    </w:div>
    <w:div w:id="1771731047">
      <w:bodyDiv w:val="1"/>
      <w:marLeft w:val="0"/>
      <w:marRight w:val="0"/>
      <w:marTop w:val="0"/>
      <w:marBottom w:val="0"/>
      <w:divBdr>
        <w:top w:val="none" w:sz="0" w:space="0" w:color="auto"/>
        <w:left w:val="none" w:sz="0" w:space="0" w:color="auto"/>
        <w:bottom w:val="none" w:sz="0" w:space="0" w:color="auto"/>
        <w:right w:val="none" w:sz="0" w:space="0" w:color="auto"/>
      </w:divBdr>
    </w:div>
    <w:div w:id="1775704450">
      <w:bodyDiv w:val="1"/>
      <w:marLeft w:val="0"/>
      <w:marRight w:val="0"/>
      <w:marTop w:val="0"/>
      <w:marBottom w:val="0"/>
      <w:divBdr>
        <w:top w:val="none" w:sz="0" w:space="0" w:color="auto"/>
        <w:left w:val="none" w:sz="0" w:space="0" w:color="auto"/>
        <w:bottom w:val="none" w:sz="0" w:space="0" w:color="auto"/>
        <w:right w:val="none" w:sz="0" w:space="0" w:color="auto"/>
      </w:divBdr>
      <w:divsChild>
        <w:div w:id="580333026">
          <w:marLeft w:val="0"/>
          <w:marRight w:val="720"/>
          <w:marTop w:val="0"/>
          <w:marBottom w:val="0"/>
          <w:divBdr>
            <w:top w:val="none" w:sz="0" w:space="0" w:color="auto"/>
            <w:left w:val="none" w:sz="0" w:space="0" w:color="auto"/>
            <w:bottom w:val="none" w:sz="0" w:space="0" w:color="auto"/>
            <w:right w:val="none" w:sz="0" w:space="0" w:color="auto"/>
          </w:divBdr>
        </w:div>
        <w:div w:id="1386610957">
          <w:marLeft w:val="0"/>
          <w:marRight w:val="0"/>
          <w:marTop w:val="0"/>
          <w:marBottom w:val="0"/>
          <w:divBdr>
            <w:top w:val="none" w:sz="0" w:space="0" w:color="auto"/>
            <w:left w:val="none" w:sz="0" w:space="0" w:color="auto"/>
            <w:bottom w:val="none" w:sz="0" w:space="0" w:color="auto"/>
            <w:right w:val="none" w:sz="0" w:space="0" w:color="auto"/>
          </w:divBdr>
        </w:div>
      </w:divsChild>
    </w:div>
    <w:div w:id="1816992473">
      <w:bodyDiv w:val="1"/>
      <w:marLeft w:val="0"/>
      <w:marRight w:val="0"/>
      <w:marTop w:val="0"/>
      <w:marBottom w:val="0"/>
      <w:divBdr>
        <w:top w:val="none" w:sz="0" w:space="0" w:color="auto"/>
        <w:left w:val="none" w:sz="0" w:space="0" w:color="auto"/>
        <w:bottom w:val="none" w:sz="0" w:space="0" w:color="auto"/>
        <w:right w:val="none" w:sz="0" w:space="0" w:color="auto"/>
      </w:divBdr>
      <w:divsChild>
        <w:div w:id="66460720">
          <w:marLeft w:val="0"/>
          <w:marRight w:val="0"/>
          <w:marTop w:val="0"/>
          <w:marBottom w:val="0"/>
          <w:divBdr>
            <w:top w:val="none" w:sz="0" w:space="0" w:color="auto"/>
            <w:left w:val="none" w:sz="0" w:space="0" w:color="auto"/>
            <w:bottom w:val="none" w:sz="0" w:space="0" w:color="auto"/>
            <w:right w:val="none" w:sz="0" w:space="0" w:color="auto"/>
          </w:divBdr>
        </w:div>
        <w:div w:id="2016028201">
          <w:marLeft w:val="0"/>
          <w:marRight w:val="720"/>
          <w:marTop w:val="0"/>
          <w:marBottom w:val="0"/>
          <w:divBdr>
            <w:top w:val="none" w:sz="0" w:space="0" w:color="auto"/>
            <w:left w:val="none" w:sz="0" w:space="0" w:color="auto"/>
            <w:bottom w:val="none" w:sz="0" w:space="0" w:color="auto"/>
            <w:right w:val="none" w:sz="0" w:space="0" w:color="auto"/>
          </w:divBdr>
        </w:div>
      </w:divsChild>
    </w:div>
    <w:div w:id="1835534497">
      <w:bodyDiv w:val="1"/>
      <w:marLeft w:val="0"/>
      <w:marRight w:val="0"/>
      <w:marTop w:val="0"/>
      <w:marBottom w:val="0"/>
      <w:divBdr>
        <w:top w:val="none" w:sz="0" w:space="0" w:color="auto"/>
        <w:left w:val="none" w:sz="0" w:space="0" w:color="auto"/>
        <w:bottom w:val="none" w:sz="0" w:space="0" w:color="auto"/>
        <w:right w:val="none" w:sz="0" w:space="0" w:color="auto"/>
      </w:divBdr>
    </w:div>
    <w:div w:id="1944654148">
      <w:bodyDiv w:val="1"/>
      <w:marLeft w:val="0"/>
      <w:marRight w:val="0"/>
      <w:marTop w:val="0"/>
      <w:marBottom w:val="0"/>
      <w:divBdr>
        <w:top w:val="none" w:sz="0" w:space="0" w:color="auto"/>
        <w:left w:val="none" w:sz="0" w:space="0" w:color="auto"/>
        <w:bottom w:val="none" w:sz="0" w:space="0" w:color="auto"/>
        <w:right w:val="none" w:sz="0" w:space="0" w:color="auto"/>
      </w:divBdr>
    </w:div>
    <w:div w:id="20370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ndroiddev.com/kotlin-a-massive-leap-forward-78251531f6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okami101.io/2023/12/a-2024-benchmark-of-main-web-api-frameworks/" TargetMode="External"/><Relationship Id="rId12" Type="http://schemas.openxmlformats.org/officeDocument/2006/relationships/hyperlink" Target="https://radixweb.com/blog/angular-vs-react-vs-v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ct-vs-angular-vs-vue-which-framework-is-the-best/" TargetMode="External"/><Relationship Id="rId5" Type="http://schemas.openxmlformats.org/officeDocument/2006/relationships/footnotes" Target="footnotes.xml"/><Relationship Id="rId10" Type="http://schemas.openxmlformats.org/officeDocument/2006/relationships/hyperlink" Target="https://www.ramotion.com/blog/backend-languages/" TargetMode="External"/><Relationship Id="rId4" Type="http://schemas.openxmlformats.org/officeDocument/2006/relationships/webSettings" Target="webSettings.xml"/><Relationship Id="rId9" Type="http://schemas.openxmlformats.org/officeDocument/2006/relationships/hyperlink" Target="https://www.restack.io/p/nestjs-vs-spring-boot-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1042</TotalTime>
  <Pages>1</Pages>
  <Words>5367</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Essen Darius, SUB-SDC-NL-DOS-DVX-IIP</dc:creator>
  <cp:keywords/>
  <dc:description/>
  <cp:lastModifiedBy>Darius van Essen (1026751)</cp:lastModifiedBy>
  <cp:revision>4</cp:revision>
  <dcterms:created xsi:type="dcterms:W3CDTF">2025-03-24T10:22:00Z</dcterms:created>
  <dcterms:modified xsi:type="dcterms:W3CDTF">2025-06-07T00:44:00Z</dcterms:modified>
</cp:coreProperties>
</file>