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8BCE" w14:textId="77777777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Prometheus Logging Implementation</w:t>
      </w:r>
    </w:p>
    <w:p w14:paraId="132D31E9" w14:textId="77777777" w:rsidR="007459E8" w:rsidRPr="007459E8" w:rsidRDefault="007459E8" w:rsidP="007459E8">
      <w:pPr>
        <w:rPr>
          <w:lang w:val="en-GB"/>
        </w:rPr>
      </w:pPr>
      <w:r w:rsidRPr="007459E8">
        <w:rPr>
          <w:lang w:val="en-GB"/>
        </w:rPr>
        <w:t>This implementation utilizes an Observer pattern to provide a generic and flexible way to record success and failure metrics in Prometheus. It consists of three key components: Observer.java, ObserverUtils.java, and PrometheusObserver.java.</w:t>
      </w:r>
    </w:p>
    <w:p w14:paraId="47E0637A" w14:textId="77777777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1. Observer.java (Interface)</w:t>
      </w:r>
    </w:p>
    <w:p w14:paraId="06552321" w14:textId="77777777" w:rsidR="007459E8" w:rsidRPr="007459E8" w:rsidRDefault="007459E8" w:rsidP="007459E8">
      <w:pPr>
        <w:rPr>
          <w:lang w:val="en-GB"/>
        </w:rPr>
      </w:pPr>
      <w:r w:rsidRPr="007459E8">
        <w:rPr>
          <w:lang w:val="en-GB"/>
        </w:rPr>
        <w:t>The Observer interface defines the contract for any class that wishes to "observe" the outcome of an operation.</w:t>
      </w:r>
    </w:p>
    <w:p w14:paraId="0874C761" w14:textId="77777777" w:rsidR="007459E8" w:rsidRDefault="007459E8" w:rsidP="007459E8">
      <w:pPr>
        <w:rPr>
          <w:b/>
          <w:bCs/>
          <w:lang w:val="en-GB"/>
        </w:rPr>
      </w:pPr>
      <w:r w:rsidRPr="007459E8">
        <w:rPr>
          <w:lang w:val="en-GB"/>
        </w:rPr>
        <w:drawing>
          <wp:inline distT="0" distB="0" distL="0" distR="0" wp14:anchorId="310FBD42" wp14:editId="3C7DC353">
            <wp:extent cx="5731510" cy="1154430"/>
            <wp:effectExtent l="0" t="0" r="2540" b="7620"/>
            <wp:docPr id="9824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47F1" w14:textId="3FBB1DD8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2. ObserverUtils.java (Utility Class)</w:t>
      </w:r>
    </w:p>
    <w:p w14:paraId="0FCDE516" w14:textId="4BF4FDBB" w:rsidR="007459E8" w:rsidRPr="007459E8" w:rsidRDefault="007459E8" w:rsidP="007459E8">
      <w:pPr>
        <w:rPr>
          <w:lang w:val="en-GB"/>
        </w:rPr>
      </w:pPr>
      <w:r w:rsidRPr="007459E8">
        <w:rPr>
          <w:lang w:val="en-GB"/>
        </w:rPr>
        <w:drawing>
          <wp:anchor distT="0" distB="0" distL="114300" distR="114300" simplePos="0" relativeHeight="251658240" behindDoc="0" locked="0" layoutInCell="1" allowOverlap="1" wp14:anchorId="690E2A27" wp14:editId="3E08A928">
            <wp:simplePos x="0" y="0"/>
            <wp:positionH relativeFrom="column">
              <wp:posOffset>19050</wp:posOffset>
            </wp:positionH>
            <wp:positionV relativeFrom="paragraph">
              <wp:posOffset>476250</wp:posOffset>
            </wp:positionV>
            <wp:extent cx="5731510" cy="3304540"/>
            <wp:effectExtent l="0" t="0" r="2540" b="0"/>
            <wp:wrapTopAndBottom/>
            <wp:docPr id="2083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24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9E8">
        <w:rPr>
          <w:lang w:val="en-GB"/>
        </w:rPr>
        <w:t xml:space="preserve">The </w:t>
      </w:r>
      <w:proofErr w:type="spellStart"/>
      <w:r w:rsidRPr="007459E8">
        <w:rPr>
          <w:lang w:val="en-GB"/>
        </w:rPr>
        <w:t>ObserverUtils</w:t>
      </w:r>
      <w:proofErr w:type="spellEnd"/>
      <w:r w:rsidRPr="007459E8">
        <w:rPr>
          <w:lang w:val="en-GB"/>
        </w:rPr>
        <w:t xml:space="preserve"> class provides a static helper method to notify a list of observers about the outcome of an operation.</w:t>
      </w:r>
    </w:p>
    <w:p w14:paraId="038A81B2" w14:textId="1D150F34" w:rsidR="007459E8" w:rsidRPr="007459E8" w:rsidRDefault="007459E8" w:rsidP="007459E8">
      <w:pPr>
        <w:ind w:left="720"/>
        <w:rPr>
          <w:lang w:val="en-GB"/>
        </w:rPr>
      </w:pPr>
    </w:p>
    <w:p w14:paraId="22DC7105" w14:textId="4C0C00E0" w:rsidR="007459E8" w:rsidRPr="007459E8" w:rsidRDefault="007459E8" w:rsidP="007459E8">
      <w:pPr>
        <w:numPr>
          <w:ilvl w:val="0"/>
          <w:numId w:val="2"/>
        </w:numPr>
        <w:rPr>
          <w:lang w:val="en-GB"/>
        </w:rPr>
      </w:pPr>
      <w:proofErr w:type="spellStart"/>
      <w:r w:rsidRPr="007459E8">
        <w:rPr>
          <w:b/>
          <w:bCs/>
          <w:lang w:val="en-GB"/>
        </w:rPr>
        <w:t>notifyObservers</w:t>
      </w:r>
      <w:proofErr w:type="spellEnd"/>
      <w:r w:rsidRPr="007459E8">
        <w:rPr>
          <w:b/>
          <w:bCs/>
          <w:lang w:val="en-GB"/>
        </w:rPr>
        <w:t xml:space="preserve">(Boolean success, T payload, String </w:t>
      </w:r>
      <w:proofErr w:type="spellStart"/>
      <w:r w:rsidRPr="007459E8">
        <w:rPr>
          <w:b/>
          <w:bCs/>
          <w:lang w:val="en-GB"/>
        </w:rPr>
        <w:t>contextType</w:t>
      </w:r>
      <w:proofErr w:type="spellEnd"/>
      <w:r w:rsidRPr="007459E8">
        <w:rPr>
          <w:b/>
          <w:bCs/>
          <w:lang w:val="en-GB"/>
        </w:rPr>
        <w:t>, List&lt;Observer&lt;T&gt;&gt; observers)</w:t>
      </w:r>
      <w:r w:rsidRPr="007459E8">
        <w:rPr>
          <w:lang w:val="en-GB"/>
        </w:rPr>
        <w:t xml:space="preserve">: </w:t>
      </w:r>
    </w:p>
    <w:p w14:paraId="7DE884B6" w14:textId="77777777" w:rsidR="007459E8" w:rsidRPr="007459E8" w:rsidRDefault="007459E8" w:rsidP="007459E8">
      <w:pPr>
        <w:numPr>
          <w:ilvl w:val="1"/>
          <w:numId w:val="2"/>
        </w:numPr>
        <w:rPr>
          <w:lang w:val="en-GB"/>
        </w:rPr>
      </w:pPr>
      <w:r w:rsidRPr="007459E8">
        <w:rPr>
          <w:lang w:val="en-GB"/>
        </w:rPr>
        <w:t>success: A Boolean indicating whether the operation was successful (true) or failed (false).</w:t>
      </w:r>
    </w:p>
    <w:p w14:paraId="5C382749" w14:textId="77777777" w:rsidR="007459E8" w:rsidRPr="007459E8" w:rsidRDefault="007459E8" w:rsidP="007459E8">
      <w:pPr>
        <w:numPr>
          <w:ilvl w:val="1"/>
          <w:numId w:val="2"/>
        </w:numPr>
        <w:rPr>
          <w:lang w:val="en-GB"/>
        </w:rPr>
      </w:pPr>
      <w:r w:rsidRPr="007459E8">
        <w:rPr>
          <w:lang w:val="en-GB"/>
        </w:rPr>
        <w:t>payload: The data payload to be passed to the observers.</w:t>
      </w:r>
    </w:p>
    <w:p w14:paraId="71480E62" w14:textId="77777777" w:rsidR="007459E8" w:rsidRPr="007459E8" w:rsidRDefault="007459E8" w:rsidP="007459E8">
      <w:pPr>
        <w:numPr>
          <w:ilvl w:val="1"/>
          <w:numId w:val="2"/>
        </w:numPr>
        <w:rPr>
          <w:lang w:val="en-GB"/>
        </w:rPr>
      </w:pPr>
      <w:proofErr w:type="spellStart"/>
      <w:r w:rsidRPr="007459E8">
        <w:rPr>
          <w:lang w:val="en-GB"/>
        </w:rPr>
        <w:lastRenderedPageBreak/>
        <w:t>contextType</w:t>
      </w:r>
      <w:proofErr w:type="spellEnd"/>
      <w:r w:rsidRPr="007459E8">
        <w:rPr>
          <w:lang w:val="en-GB"/>
        </w:rPr>
        <w:t>: A String defining the context or type of the operation. This will be used by observers for categorization (e.g., as a label in Prometheus).</w:t>
      </w:r>
    </w:p>
    <w:p w14:paraId="745CB0E5" w14:textId="77777777" w:rsidR="007459E8" w:rsidRPr="007459E8" w:rsidRDefault="007459E8" w:rsidP="007459E8">
      <w:pPr>
        <w:numPr>
          <w:ilvl w:val="1"/>
          <w:numId w:val="2"/>
        </w:numPr>
        <w:rPr>
          <w:lang w:val="en-GB"/>
        </w:rPr>
      </w:pPr>
      <w:r w:rsidRPr="007459E8">
        <w:rPr>
          <w:lang w:val="en-GB"/>
        </w:rPr>
        <w:t>observers: A List of Observer instances that need to be notified.</w:t>
      </w:r>
    </w:p>
    <w:p w14:paraId="22FB4598" w14:textId="77777777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3. PrometheusObserver.java (Prometheus Implementation of Observer)</w:t>
      </w:r>
    </w:p>
    <w:p w14:paraId="1CA98A33" w14:textId="05C483D7" w:rsidR="007459E8" w:rsidRPr="007459E8" w:rsidRDefault="007459E8" w:rsidP="007459E8">
      <w:pPr>
        <w:rPr>
          <w:lang w:val="en-GB"/>
        </w:rPr>
      </w:pPr>
      <w:r w:rsidRPr="007459E8">
        <w:rPr>
          <w:lang w:val="en-GB"/>
        </w:rPr>
        <w:drawing>
          <wp:anchor distT="0" distB="0" distL="114300" distR="114300" simplePos="0" relativeHeight="251659264" behindDoc="0" locked="0" layoutInCell="1" allowOverlap="1" wp14:anchorId="4B1EE267" wp14:editId="3C39ACA3">
            <wp:simplePos x="0" y="0"/>
            <wp:positionH relativeFrom="column">
              <wp:posOffset>95250</wp:posOffset>
            </wp:positionH>
            <wp:positionV relativeFrom="paragraph">
              <wp:posOffset>711835</wp:posOffset>
            </wp:positionV>
            <wp:extent cx="5731510" cy="4621530"/>
            <wp:effectExtent l="0" t="0" r="2540" b="7620"/>
            <wp:wrapTopAndBottom/>
            <wp:docPr id="44781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04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9E8">
        <w:rPr>
          <w:lang w:val="en-GB"/>
        </w:rPr>
        <w:t xml:space="preserve">The </w:t>
      </w:r>
      <w:proofErr w:type="spellStart"/>
      <w:r w:rsidRPr="007459E8">
        <w:rPr>
          <w:lang w:val="en-GB"/>
        </w:rPr>
        <w:t>PrometheusObserver</w:t>
      </w:r>
      <w:proofErr w:type="spellEnd"/>
      <w:r w:rsidRPr="007459E8">
        <w:rPr>
          <w:lang w:val="en-GB"/>
        </w:rPr>
        <w:t xml:space="preserve"> class is a concrete implementation of the Observer interface specifically designed to integrate with Prometheus. It increments a Prometheus Counter metric based on the success or failure of an observed operation.</w:t>
      </w:r>
    </w:p>
    <w:p w14:paraId="464EE757" w14:textId="26A43CFD" w:rsidR="007459E8" w:rsidRPr="007459E8" w:rsidRDefault="007459E8" w:rsidP="007459E8">
      <w:pPr>
        <w:ind w:left="720"/>
        <w:rPr>
          <w:lang w:val="en-GB"/>
        </w:rPr>
      </w:pPr>
    </w:p>
    <w:p w14:paraId="0117F88E" w14:textId="0F6C3C38" w:rsidR="007459E8" w:rsidRPr="007459E8" w:rsidRDefault="007459E8" w:rsidP="007459E8">
      <w:pPr>
        <w:numPr>
          <w:ilvl w:val="0"/>
          <w:numId w:val="3"/>
        </w:numPr>
        <w:rPr>
          <w:lang w:val="en-GB"/>
        </w:rPr>
      </w:pPr>
      <w:r w:rsidRPr="007459E8">
        <w:rPr>
          <w:b/>
          <w:bCs/>
          <w:lang w:val="en-GB"/>
        </w:rPr>
        <w:t xml:space="preserve">Constructor </w:t>
      </w:r>
      <w:proofErr w:type="spellStart"/>
      <w:r w:rsidRPr="007459E8">
        <w:rPr>
          <w:b/>
          <w:bCs/>
          <w:lang w:val="en-GB"/>
        </w:rPr>
        <w:t>PrometheusObserver</w:t>
      </w:r>
      <w:proofErr w:type="spellEnd"/>
      <w:r w:rsidRPr="007459E8">
        <w:rPr>
          <w:b/>
          <w:bCs/>
          <w:lang w:val="en-GB"/>
        </w:rPr>
        <w:t xml:space="preserve">(String </w:t>
      </w:r>
      <w:proofErr w:type="spellStart"/>
      <w:r w:rsidRPr="007459E8">
        <w:rPr>
          <w:b/>
          <w:bCs/>
          <w:lang w:val="en-GB"/>
        </w:rPr>
        <w:t>metricName</w:t>
      </w:r>
      <w:proofErr w:type="spellEnd"/>
      <w:r w:rsidRPr="007459E8">
        <w:rPr>
          <w:b/>
          <w:bCs/>
          <w:lang w:val="en-GB"/>
        </w:rPr>
        <w:t>, String help)</w:t>
      </w:r>
      <w:r w:rsidRPr="007459E8">
        <w:rPr>
          <w:lang w:val="en-GB"/>
        </w:rPr>
        <w:t xml:space="preserve">: </w:t>
      </w:r>
    </w:p>
    <w:p w14:paraId="0FA70B33" w14:textId="77777777" w:rsidR="007459E8" w:rsidRPr="007459E8" w:rsidRDefault="007459E8" w:rsidP="007459E8">
      <w:pPr>
        <w:numPr>
          <w:ilvl w:val="1"/>
          <w:numId w:val="3"/>
        </w:numPr>
        <w:rPr>
          <w:lang w:val="en-GB"/>
        </w:rPr>
      </w:pPr>
      <w:proofErr w:type="spellStart"/>
      <w:r w:rsidRPr="007459E8">
        <w:rPr>
          <w:lang w:val="en-GB"/>
        </w:rPr>
        <w:t>metricName</w:t>
      </w:r>
      <w:proofErr w:type="spellEnd"/>
      <w:r w:rsidRPr="007459E8">
        <w:rPr>
          <w:lang w:val="en-GB"/>
        </w:rPr>
        <w:t>: The name of the Prometheus counter metric (e.g., "</w:t>
      </w:r>
      <w:proofErr w:type="spellStart"/>
      <w:r w:rsidRPr="007459E8">
        <w:rPr>
          <w:lang w:val="en-GB"/>
        </w:rPr>
        <w:t>application_operation_total</w:t>
      </w:r>
      <w:proofErr w:type="spellEnd"/>
      <w:r w:rsidRPr="007459E8">
        <w:rPr>
          <w:lang w:val="en-GB"/>
        </w:rPr>
        <w:t>").</w:t>
      </w:r>
    </w:p>
    <w:p w14:paraId="16654C11" w14:textId="77777777" w:rsidR="007459E8" w:rsidRPr="007459E8" w:rsidRDefault="007459E8" w:rsidP="007459E8">
      <w:pPr>
        <w:numPr>
          <w:ilvl w:val="1"/>
          <w:numId w:val="3"/>
        </w:numPr>
        <w:rPr>
          <w:lang w:val="en-GB"/>
        </w:rPr>
      </w:pPr>
      <w:r w:rsidRPr="007459E8">
        <w:rPr>
          <w:lang w:val="en-GB"/>
        </w:rPr>
        <w:t>help: A helpful description for the Prometheus metric, explaining its purpose.</w:t>
      </w:r>
    </w:p>
    <w:p w14:paraId="4723F16B" w14:textId="77777777" w:rsidR="007459E8" w:rsidRPr="007459E8" w:rsidRDefault="007459E8" w:rsidP="007459E8">
      <w:pPr>
        <w:numPr>
          <w:ilvl w:val="1"/>
          <w:numId w:val="3"/>
        </w:numPr>
        <w:rPr>
          <w:lang w:val="en-GB"/>
        </w:rPr>
      </w:pPr>
      <w:r w:rsidRPr="007459E8">
        <w:rPr>
          <w:lang w:val="en-GB"/>
        </w:rPr>
        <w:t xml:space="preserve">Upon instantiation, a Counter is built with the provided </w:t>
      </w:r>
      <w:proofErr w:type="spellStart"/>
      <w:r w:rsidRPr="007459E8">
        <w:rPr>
          <w:lang w:val="en-GB"/>
        </w:rPr>
        <w:t>metricName</w:t>
      </w:r>
      <w:proofErr w:type="spellEnd"/>
      <w:r w:rsidRPr="007459E8">
        <w:rPr>
          <w:lang w:val="en-GB"/>
        </w:rPr>
        <w:t xml:space="preserve"> and help. It also defines two fixed labels: "type" and "status".</w:t>
      </w:r>
    </w:p>
    <w:p w14:paraId="48F171C5" w14:textId="77777777" w:rsidR="007459E8" w:rsidRPr="007459E8" w:rsidRDefault="007459E8" w:rsidP="007459E8">
      <w:pPr>
        <w:numPr>
          <w:ilvl w:val="0"/>
          <w:numId w:val="3"/>
        </w:numPr>
        <w:rPr>
          <w:lang w:val="en-GB"/>
        </w:rPr>
      </w:pPr>
      <w:proofErr w:type="spellStart"/>
      <w:r w:rsidRPr="007459E8">
        <w:rPr>
          <w:b/>
          <w:bCs/>
          <w:lang w:val="en-GB"/>
        </w:rPr>
        <w:t>onSuccess</w:t>
      </w:r>
      <w:proofErr w:type="spellEnd"/>
      <w:r w:rsidRPr="007459E8">
        <w:rPr>
          <w:b/>
          <w:bCs/>
          <w:lang w:val="en-GB"/>
        </w:rPr>
        <w:t>(T payload, String type)</w:t>
      </w:r>
      <w:r w:rsidRPr="007459E8">
        <w:rPr>
          <w:lang w:val="en-GB"/>
        </w:rPr>
        <w:t xml:space="preserve">: When an operation succeeds, this method increments the Prometheus counter. The "type" label is set to the provided </w:t>
      </w:r>
      <w:proofErr w:type="gramStart"/>
      <w:r w:rsidRPr="007459E8">
        <w:rPr>
          <w:lang w:val="en-GB"/>
        </w:rPr>
        <w:t>type</w:t>
      </w:r>
      <w:proofErr w:type="gramEnd"/>
      <w:r w:rsidRPr="007459E8">
        <w:rPr>
          <w:lang w:val="en-GB"/>
        </w:rPr>
        <w:t xml:space="preserve"> parameter, and the "status" label is set to "success".</w:t>
      </w:r>
    </w:p>
    <w:p w14:paraId="71A67744" w14:textId="77777777" w:rsidR="007459E8" w:rsidRPr="007459E8" w:rsidRDefault="007459E8" w:rsidP="007459E8">
      <w:pPr>
        <w:numPr>
          <w:ilvl w:val="0"/>
          <w:numId w:val="3"/>
        </w:numPr>
        <w:rPr>
          <w:lang w:val="en-GB"/>
        </w:rPr>
      </w:pPr>
      <w:proofErr w:type="spellStart"/>
      <w:r w:rsidRPr="007459E8">
        <w:rPr>
          <w:b/>
          <w:bCs/>
          <w:lang w:val="en-GB"/>
        </w:rPr>
        <w:lastRenderedPageBreak/>
        <w:t>onFailure</w:t>
      </w:r>
      <w:proofErr w:type="spellEnd"/>
      <w:r w:rsidRPr="007459E8">
        <w:rPr>
          <w:b/>
          <w:bCs/>
          <w:lang w:val="en-GB"/>
        </w:rPr>
        <w:t>(T payload, String type)</w:t>
      </w:r>
      <w:r w:rsidRPr="007459E8">
        <w:rPr>
          <w:lang w:val="en-GB"/>
        </w:rPr>
        <w:t xml:space="preserve">: When an operation fails, this method increments the Prometheus counter. The "type" label is set to the provided </w:t>
      </w:r>
      <w:proofErr w:type="gramStart"/>
      <w:r w:rsidRPr="007459E8">
        <w:rPr>
          <w:lang w:val="en-GB"/>
        </w:rPr>
        <w:t>type</w:t>
      </w:r>
      <w:proofErr w:type="gramEnd"/>
      <w:r w:rsidRPr="007459E8">
        <w:rPr>
          <w:lang w:val="en-GB"/>
        </w:rPr>
        <w:t xml:space="preserve"> parameter, and the "status" label is set to "failure".</w:t>
      </w:r>
    </w:p>
    <w:p w14:paraId="1A3A70B4" w14:textId="77777777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How to Use</w:t>
      </w:r>
    </w:p>
    <w:p w14:paraId="4F026CC0" w14:textId="72D3DA95" w:rsidR="007459E8" w:rsidRPr="007459E8" w:rsidRDefault="007459E8" w:rsidP="007459E8">
      <w:pPr>
        <w:numPr>
          <w:ilvl w:val="0"/>
          <w:numId w:val="4"/>
        </w:numPr>
        <w:rPr>
          <w:lang w:val="en-GB"/>
        </w:rPr>
      </w:pPr>
      <w:r w:rsidRPr="007459E8">
        <w:rPr>
          <w:lang w:val="en-GB"/>
        </w:rPr>
        <w:drawing>
          <wp:anchor distT="0" distB="0" distL="114300" distR="114300" simplePos="0" relativeHeight="251660288" behindDoc="0" locked="0" layoutInCell="1" allowOverlap="1" wp14:anchorId="5351FB69" wp14:editId="3161C946">
            <wp:simplePos x="0" y="0"/>
            <wp:positionH relativeFrom="column">
              <wp:posOffset>438150</wp:posOffset>
            </wp:positionH>
            <wp:positionV relativeFrom="paragraph">
              <wp:posOffset>441960</wp:posOffset>
            </wp:positionV>
            <wp:extent cx="5731510" cy="808990"/>
            <wp:effectExtent l="0" t="0" r="2540" b="0"/>
            <wp:wrapTopAndBottom/>
            <wp:docPr id="9196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44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9E8">
        <w:rPr>
          <w:b/>
          <w:bCs/>
          <w:lang w:val="en-GB"/>
        </w:rPr>
        <w:t xml:space="preserve">Instantiate </w:t>
      </w:r>
      <w:proofErr w:type="spellStart"/>
      <w:r w:rsidRPr="007459E8">
        <w:rPr>
          <w:b/>
          <w:bCs/>
          <w:lang w:val="en-GB"/>
        </w:rPr>
        <w:t>PrometheusObserver</w:t>
      </w:r>
      <w:proofErr w:type="spellEnd"/>
      <w:r w:rsidRPr="007459E8">
        <w:rPr>
          <w:lang w:val="en-GB"/>
        </w:rPr>
        <w:t xml:space="preserve">: Create an instance of </w:t>
      </w:r>
      <w:proofErr w:type="spellStart"/>
      <w:r w:rsidRPr="007459E8">
        <w:rPr>
          <w:lang w:val="en-GB"/>
        </w:rPr>
        <w:t>PrometheusObserver</w:t>
      </w:r>
      <w:proofErr w:type="spellEnd"/>
      <w:r w:rsidRPr="007459E8">
        <w:rPr>
          <w:lang w:val="en-GB"/>
        </w:rPr>
        <w:t xml:space="preserve"> for each metric you want to track.</w:t>
      </w:r>
    </w:p>
    <w:p w14:paraId="6B647FFC" w14:textId="460E1B35" w:rsidR="007459E8" w:rsidRPr="007459E8" w:rsidRDefault="007459E8" w:rsidP="007459E8">
      <w:pPr>
        <w:numPr>
          <w:ilvl w:val="0"/>
          <w:numId w:val="4"/>
        </w:numPr>
        <w:rPr>
          <w:lang w:val="en-GB"/>
        </w:rPr>
      </w:pPr>
      <w:r w:rsidRPr="007459E8">
        <w:rPr>
          <w:lang w:val="en-GB"/>
        </w:rPr>
        <w:drawing>
          <wp:anchor distT="0" distB="0" distL="114300" distR="114300" simplePos="0" relativeHeight="251661312" behindDoc="0" locked="0" layoutInCell="1" allowOverlap="1" wp14:anchorId="57180E00" wp14:editId="611014F5">
            <wp:simplePos x="0" y="0"/>
            <wp:positionH relativeFrom="column">
              <wp:posOffset>438150</wp:posOffset>
            </wp:positionH>
            <wp:positionV relativeFrom="paragraph">
              <wp:posOffset>1191260</wp:posOffset>
            </wp:positionV>
            <wp:extent cx="5706271" cy="704948"/>
            <wp:effectExtent l="0" t="0" r="8890" b="0"/>
            <wp:wrapTopAndBottom/>
            <wp:docPr id="158838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24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9E8">
        <w:rPr>
          <w:b/>
          <w:bCs/>
          <w:lang w:val="en-GB"/>
        </w:rPr>
        <w:t>Maintain a List of Observers</w:t>
      </w:r>
      <w:r w:rsidRPr="007459E8">
        <w:rPr>
          <w:lang w:val="en-GB"/>
        </w:rPr>
        <w:t>: In the class or component where the operation occurs, maintain a list of Observer instances.</w:t>
      </w:r>
    </w:p>
    <w:p w14:paraId="5C597FEE" w14:textId="61F2140E" w:rsidR="007459E8" w:rsidRPr="007459E8" w:rsidRDefault="007459E8" w:rsidP="007459E8">
      <w:pPr>
        <w:numPr>
          <w:ilvl w:val="0"/>
          <w:numId w:val="4"/>
        </w:numPr>
        <w:rPr>
          <w:lang w:val="en-GB"/>
        </w:rPr>
      </w:pPr>
      <w:r w:rsidRPr="007459E8">
        <w:rPr>
          <w:lang w:val="en-GB"/>
        </w:rPr>
        <w:drawing>
          <wp:anchor distT="0" distB="0" distL="114300" distR="114300" simplePos="0" relativeHeight="251662336" behindDoc="0" locked="0" layoutInCell="1" allowOverlap="1" wp14:anchorId="3F5E77F3" wp14:editId="3188804E">
            <wp:simplePos x="0" y="0"/>
            <wp:positionH relativeFrom="column">
              <wp:posOffset>412750</wp:posOffset>
            </wp:positionH>
            <wp:positionV relativeFrom="paragraph">
              <wp:posOffset>1102360</wp:posOffset>
            </wp:positionV>
            <wp:extent cx="5731510" cy="2964815"/>
            <wp:effectExtent l="0" t="0" r="2540" b="6985"/>
            <wp:wrapTopAndBottom/>
            <wp:docPr id="75004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5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9E8">
        <w:rPr>
          <w:b/>
          <w:bCs/>
          <w:lang w:val="en-GB"/>
        </w:rPr>
        <w:t>Notify Observers</w:t>
      </w:r>
      <w:r w:rsidRPr="007459E8">
        <w:rPr>
          <w:lang w:val="en-GB"/>
        </w:rPr>
        <w:t xml:space="preserve">: After an operation completes (either successfully or with a failure), call </w:t>
      </w:r>
      <w:proofErr w:type="spellStart"/>
      <w:r w:rsidRPr="007459E8">
        <w:rPr>
          <w:lang w:val="en-GB"/>
        </w:rPr>
        <w:t>ObserverUtils.notifyObservers</w:t>
      </w:r>
      <w:proofErr w:type="spellEnd"/>
      <w:r w:rsidRPr="007459E8">
        <w:rPr>
          <w:lang w:val="en-GB"/>
        </w:rPr>
        <w:t>.</w:t>
      </w:r>
    </w:p>
    <w:p w14:paraId="3836DC08" w14:textId="0F3EBE77" w:rsidR="007459E8" w:rsidRDefault="00E131A2" w:rsidP="00E131A2">
      <w:pPr>
        <w:tabs>
          <w:tab w:val="left" w:pos="1260"/>
        </w:tabs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7C2DDD68" w14:textId="1EF85739" w:rsidR="007459E8" w:rsidRPr="007459E8" w:rsidRDefault="007459E8" w:rsidP="007459E8">
      <w:pPr>
        <w:rPr>
          <w:b/>
          <w:bCs/>
          <w:lang w:val="en-GB"/>
        </w:rPr>
      </w:pPr>
      <w:r w:rsidRPr="007459E8">
        <w:rPr>
          <w:b/>
          <w:bCs/>
          <w:lang w:val="en-GB"/>
        </w:rPr>
        <w:t>Benefits</w:t>
      </w:r>
    </w:p>
    <w:p w14:paraId="0693DB2B" w14:textId="77777777" w:rsidR="007459E8" w:rsidRPr="007459E8" w:rsidRDefault="007459E8" w:rsidP="007459E8">
      <w:pPr>
        <w:numPr>
          <w:ilvl w:val="0"/>
          <w:numId w:val="5"/>
        </w:numPr>
        <w:rPr>
          <w:lang w:val="en-GB"/>
        </w:rPr>
      </w:pPr>
      <w:r w:rsidRPr="007459E8">
        <w:rPr>
          <w:b/>
          <w:bCs/>
          <w:lang w:val="en-GB"/>
        </w:rPr>
        <w:t>Genericity</w:t>
      </w:r>
      <w:r w:rsidRPr="007459E8">
        <w:rPr>
          <w:lang w:val="en-GB"/>
        </w:rPr>
        <w:t>: The solution is generic (&lt;T&gt;) and can be used for any type of payload, making it reusable across different parts of the application.</w:t>
      </w:r>
    </w:p>
    <w:p w14:paraId="714BA1D0" w14:textId="77777777" w:rsidR="007459E8" w:rsidRPr="007459E8" w:rsidRDefault="007459E8" w:rsidP="007459E8">
      <w:pPr>
        <w:numPr>
          <w:ilvl w:val="0"/>
          <w:numId w:val="5"/>
        </w:numPr>
        <w:rPr>
          <w:lang w:val="en-GB"/>
        </w:rPr>
      </w:pPr>
      <w:r w:rsidRPr="007459E8">
        <w:rPr>
          <w:b/>
          <w:bCs/>
          <w:lang w:val="en-GB"/>
        </w:rPr>
        <w:t>Decoupling</w:t>
      </w:r>
      <w:r w:rsidRPr="007459E8">
        <w:rPr>
          <w:lang w:val="en-GB"/>
        </w:rPr>
        <w:t>: The observer pattern decouples the metric logging logic from the core business logic, improving modularity.</w:t>
      </w:r>
    </w:p>
    <w:p w14:paraId="7D8B944E" w14:textId="77777777" w:rsidR="007459E8" w:rsidRPr="007459E8" w:rsidRDefault="007459E8" w:rsidP="007459E8">
      <w:pPr>
        <w:numPr>
          <w:ilvl w:val="0"/>
          <w:numId w:val="5"/>
        </w:numPr>
        <w:rPr>
          <w:lang w:val="en-GB"/>
        </w:rPr>
      </w:pPr>
      <w:r w:rsidRPr="007459E8">
        <w:rPr>
          <w:b/>
          <w:bCs/>
          <w:lang w:val="en-GB"/>
        </w:rPr>
        <w:t>Centralized Notification</w:t>
      </w:r>
      <w:r w:rsidRPr="007459E8">
        <w:rPr>
          <w:lang w:val="en-GB"/>
        </w:rPr>
        <w:t xml:space="preserve">: </w:t>
      </w:r>
      <w:proofErr w:type="spellStart"/>
      <w:r w:rsidRPr="007459E8">
        <w:rPr>
          <w:lang w:val="en-GB"/>
        </w:rPr>
        <w:t>ObserverUtils</w:t>
      </w:r>
      <w:proofErr w:type="spellEnd"/>
      <w:r w:rsidRPr="007459E8">
        <w:rPr>
          <w:lang w:val="en-GB"/>
        </w:rPr>
        <w:t xml:space="preserve"> provides a single point of entry for notifying all interested observers.</w:t>
      </w:r>
    </w:p>
    <w:p w14:paraId="293F966E" w14:textId="77777777" w:rsidR="007459E8" w:rsidRPr="007459E8" w:rsidRDefault="007459E8" w:rsidP="007459E8">
      <w:pPr>
        <w:numPr>
          <w:ilvl w:val="0"/>
          <w:numId w:val="5"/>
        </w:numPr>
        <w:rPr>
          <w:lang w:val="en-GB"/>
        </w:rPr>
      </w:pPr>
      <w:r w:rsidRPr="007459E8">
        <w:rPr>
          <w:b/>
          <w:bCs/>
          <w:lang w:val="en-GB"/>
        </w:rPr>
        <w:lastRenderedPageBreak/>
        <w:t>Extensibility</w:t>
      </w:r>
      <w:r w:rsidRPr="007459E8">
        <w:rPr>
          <w:lang w:val="en-GB"/>
        </w:rPr>
        <w:t>: New observers (e.g., for different monitoring systems like Grafana Loki, or for logging to a file) can be easily added without modifying existing code.</w:t>
      </w:r>
    </w:p>
    <w:p w14:paraId="7F64EF8C" w14:textId="77777777" w:rsidR="0005320D" w:rsidRPr="007459E8" w:rsidRDefault="0005320D">
      <w:pPr>
        <w:rPr>
          <w:lang w:val="en-GB"/>
        </w:rPr>
      </w:pPr>
    </w:p>
    <w:sectPr w:rsidR="0005320D" w:rsidRPr="0074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658"/>
    <w:multiLevelType w:val="multilevel"/>
    <w:tmpl w:val="FA3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04611"/>
    <w:multiLevelType w:val="multilevel"/>
    <w:tmpl w:val="5FF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EC5"/>
    <w:multiLevelType w:val="multilevel"/>
    <w:tmpl w:val="93B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91FF3"/>
    <w:multiLevelType w:val="multilevel"/>
    <w:tmpl w:val="EF6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64659"/>
    <w:multiLevelType w:val="multilevel"/>
    <w:tmpl w:val="234C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742177">
    <w:abstractNumId w:val="1"/>
  </w:num>
  <w:num w:numId="2" w16cid:durableId="2031450039">
    <w:abstractNumId w:val="2"/>
  </w:num>
  <w:num w:numId="3" w16cid:durableId="786313875">
    <w:abstractNumId w:val="0"/>
  </w:num>
  <w:num w:numId="4" w16cid:durableId="893812569">
    <w:abstractNumId w:val="4"/>
  </w:num>
  <w:num w:numId="5" w16cid:durableId="271665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9"/>
    <w:rsid w:val="0005320D"/>
    <w:rsid w:val="00206A55"/>
    <w:rsid w:val="00434FD6"/>
    <w:rsid w:val="00455A89"/>
    <w:rsid w:val="0052130C"/>
    <w:rsid w:val="007459E8"/>
    <w:rsid w:val="00DF1C24"/>
    <w:rsid w:val="00E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883D"/>
  <w15:chartTrackingRefBased/>
  <w15:docId w15:val="{2E9DEADB-FA5D-456E-AED3-D92603DA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A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A8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8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A8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A8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A8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A8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A8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5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8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A8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45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A8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45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A8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455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van Essen (1026751)</dc:creator>
  <cp:keywords/>
  <dc:description/>
  <cp:lastModifiedBy>Darius van Essen (1026751)</cp:lastModifiedBy>
  <cp:revision>4</cp:revision>
  <dcterms:created xsi:type="dcterms:W3CDTF">2025-06-10T23:16:00Z</dcterms:created>
  <dcterms:modified xsi:type="dcterms:W3CDTF">2025-06-10T23:23:00Z</dcterms:modified>
</cp:coreProperties>
</file>