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5061"/>
        <w:gridCol w:w="1739"/>
        <w:gridCol w:w="1038"/>
      </w:tblGrid>
      <w:tr w14:paraId="5046857A">
        <w:tblPrEx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641F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>
                  <wp:extent cx="906145" cy="1299845"/>
                  <wp:effectExtent l="1905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7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Ульянова Дарья Михайловна</w:t>
            </w:r>
          </w:p>
          <w:p w14:paraId="1668CB6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35 лет, родилась 10 марта 1990</w:t>
            </w:r>
          </w:p>
          <w:p w14:paraId="132BC0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43C58C9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+7 (951) 6701847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14:paraId="5D3A6A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"mailto:heartner2013@yandex.ru"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24"/>
                <w:u w:val="single"/>
              </w:rPr>
              <w:t>heartner2013@yandex.ru</w:t>
            </w:r>
            <w:r>
              <w:rPr>
                <w:rFonts w:ascii="Arial" w:hAnsi="Arial" w:cs="Arial"/>
                <w:sz w:val="18"/>
                <w:szCs w:val="24"/>
                <w:u w:val="single"/>
              </w:rPr>
              <w:fldChar w:fldCharType="end"/>
            </w:r>
          </w:p>
          <w:p w14:paraId="0373847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29274C9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Санкт-Петербург</w:t>
            </w:r>
          </w:p>
          <w:p w14:paraId="54570FB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14:paraId="5100A11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готова к переезду, не готова к командировкам</w:t>
            </w:r>
          </w:p>
        </w:tc>
      </w:tr>
      <w:tr w14:paraId="5D0AD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D897D2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14:paraId="21314D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B16B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Тестировщик/QA</w:t>
            </w:r>
          </w:p>
          <w:p w14:paraId="3160A54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14:paraId="6096BD2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Тестировщик</w:t>
            </w:r>
          </w:p>
          <w:p w14:paraId="7663F30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14:paraId="302AECA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14:paraId="10BF104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</w:t>
            </w:r>
          </w:p>
          <w:p w14:paraId="74D2794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Желательное время в пути до работы: не имеет значения</w:t>
            </w: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120 000</w:t>
            </w:r>
            <w:r>
              <w:rPr>
                <w:rFonts w:ascii="Arial" w:hAnsi="Arial" w:cs="Arial"/>
                <w:b/>
                <w:sz w:val="18"/>
                <w:szCs w:val="24"/>
              </w:rPr>
              <w:t xml:space="preserve"> ₽ на руки</w:t>
            </w:r>
          </w:p>
          <w:p w14:paraId="2FAB3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0FE27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9B33A4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—10 лет 7 месяцев</w:t>
            </w:r>
          </w:p>
        </w:tc>
      </w:tr>
      <w:tr w14:paraId="2E7EA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F66F3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2023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2 года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2C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B17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B2CA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"НТПЦ Решение"</w:t>
            </w:r>
          </w:p>
          <w:p w14:paraId="45BAA5B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6B90EF4F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Ведущий специалист по работе с клиентами</w:t>
            </w:r>
          </w:p>
          <w:p w14:paraId="1B81484A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Ключевые направления деятельности: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Продажа и техническое сопровождение программного обеспечения из реестра российского ПО. Системная интеграция, автоматизация бизнес- и технологических процессов, ИТ-консалтинг. </w:t>
            </w:r>
          </w:p>
          <w:p w14:paraId="1C875EF3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5E76C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Полный цикл сопровождения клиентов: от продажи ПО до внедрения, настройки и обучения.</w:t>
            </w:r>
          </w:p>
          <w:p w14:paraId="1C2E94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Установка и обновление программного обеспечения на серверах клиентов с последующим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smoke-тестированием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для проверки стабильности.</w:t>
            </w:r>
          </w:p>
          <w:p w14:paraId="36D55E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Выявление, логирование и документирование дефектов с использованием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DeBugInfoTools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; анализ логов для диагностики проблем.</w:t>
            </w:r>
          </w:p>
          <w:p w14:paraId="4701F7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Проведение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функционального, регрессионного и нефункционального тестирования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веб-версии ПО с использованием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DevTools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7AD5008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Интеграционное тестирование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взаимодействия между компонентами и сервисами системы.</w:t>
            </w:r>
          </w:p>
          <w:p w14:paraId="732945F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Кросс-браузерное тестирование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веб-интерфейсов (Chrome, Mozilla Firefox).</w:t>
            </w:r>
          </w:p>
          <w:p w14:paraId="6C4331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Подготовка и оформление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баг-репортов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для команды разработки (АСВО), контроль исправления дефектов и регрессионная проверка.</w:t>
            </w:r>
          </w:p>
          <w:p w14:paraId="59B0A5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Тонкая настройка ПО под индивидуальные требования клиентов.</w:t>
            </w:r>
          </w:p>
          <w:p w14:paraId="7C5E85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Проведение обучающих сессий для пользователей по работе с системой.</w:t>
            </w:r>
          </w:p>
          <w:p w14:paraId="4F6BCC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Взаимодействие со смежными отделами (разработка, техподдержка, продажи) для обеспечения качества продукта и своевременного решения задач.</w:t>
            </w:r>
          </w:p>
          <w:p w14:paraId="00CF34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Работа с системами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1С, Битрикс24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10DF801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44A0B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242C4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2017 — Июнь 2023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6 лет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254AF7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69539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96DAF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ГК "Форум"</w:t>
            </w:r>
          </w:p>
          <w:p w14:paraId="4F120E2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76B0AB34">
            <w:pPr>
              <w:spacing w:before="100" w:beforeAutospacing="1" w:after="100" w:afterAutospacing="1" w:line="240" w:lineRule="auto"/>
              <w:outlineLvl w:val="2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Руководитель общего отдела административной службы </w:t>
            </w:r>
          </w:p>
          <w:p w14:paraId="3D0D7983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Компания, специализирующаяся на продаже жилой недвижимости и аренде коммерческих помещений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03C74C6F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50CDA96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Организация и контроль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документооборота компании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регистрация, учёт, распределение входящей/исходящей документации между отделами.</w:t>
            </w:r>
          </w:p>
          <w:p w14:paraId="36BE87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Управление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архивной системой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приём, систематизация, оцифровка документов, обеспечение их сохранности и своевременной выдачи; подготовка документов к утилизации в соответствии с регламентом.</w:t>
            </w:r>
          </w:p>
          <w:p w14:paraId="49AA70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Координация работы отдела: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распределение задач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, контроль сроков и качества исполнения, мотивация сотрудников.</w:t>
            </w:r>
          </w:p>
          <w:p w14:paraId="0A99E30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Обучение новых сотрудников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разработка и проведение вводных инструктажей, адаптация персонала к внутренним процессам и стандартам.</w:t>
            </w:r>
          </w:p>
          <w:p w14:paraId="2949C5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Межведомственное взаимодействие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обеспечение слаженной работы между административным, юридическим, коммерческим и другими отделами.</w:t>
            </w:r>
          </w:p>
          <w:p w14:paraId="307338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Постоянное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совершенствование процессов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документооборота и архивного хранения — сокращение времени поиска документов на 30%, повышение прозрачности процессов.</w:t>
            </w:r>
          </w:p>
          <w:p w14:paraId="6870199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064498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18211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 2016 — Декабрь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DA514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B889E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6FF1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ООО"Бизнес ИНФО"</w:t>
            </w:r>
          </w:p>
          <w:p w14:paraId="5C22FC6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Менеджер по продажам</w:t>
            </w:r>
          </w:p>
          <w:p w14:paraId="232EF31E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Информационные технологии, системная интеграция, интернет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Направления: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системная интеграция, автоматизация бизнес- и технологических процессов, ИТ-консалтинг </w:t>
            </w:r>
          </w:p>
          <w:p w14:paraId="487D7CDC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31543C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Продажа и презентация IT-продуктов компании: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программное обеспечение для бухгалтерской и налоговой отчётности, электронная подпись, решения на платформе 1С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— с глубоким погружением в функционал и технические особенности.</w:t>
            </w:r>
          </w:p>
          <w:p w14:paraId="45E6E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Работа с клиентскими сценариями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сбор и анализ требований клиентов, выявление болевых точек.</w:t>
            </w:r>
          </w:p>
          <w:p w14:paraId="67136A4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Обработка входящих лидов от отдела телемаркетинга, работа с «холодной» и «теплой» базами клиентов.</w:t>
            </w:r>
          </w:p>
          <w:p w14:paraId="05CCD3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Оформление первичной документации, выставление счетов, сопровождение сделок до закрытия.</w:t>
            </w:r>
          </w:p>
          <w:p w14:paraId="16B34B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Работа в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CRM-системе Битрикс24 и 1С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48471C5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E12C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C19E2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2016 — Июнь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027F4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BB088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551E3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"Реал Сервис"</w:t>
            </w:r>
          </w:p>
          <w:p w14:paraId="1F9A76F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0DE5677E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Офис-менеджер</w:t>
            </w:r>
          </w:p>
          <w:p w14:paraId="311B4508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Компания по продаже и техническому обслуживанию оргтехники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105407F4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77E3AF4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Приём, регистрация и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сопровождение клиентских заявок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на обслуживание и поставку оборудования — от создания до закрытия.</w:t>
            </w:r>
          </w:p>
          <w:p w14:paraId="0667FA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Координация взаимодействия между отделами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логистика, склад, техническая поддержка, продажи — для своевременного исполнения заявок и поручений.</w:t>
            </w:r>
          </w:p>
          <w:p w14:paraId="576824B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Подготовка, оформление и передача клиентам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сопроводительной документации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(накладные, акты, гарантийные талоны).</w:t>
            </w:r>
          </w:p>
          <w:p w14:paraId="760E110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136B71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2F6DE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2013 — Ноябрь 2014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1 год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4B01C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B8912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D101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"Барс-Саратов"</w:t>
            </w:r>
          </w:p>
          <w:p w14:paraId="2290B2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3F76FC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6"/>
                <w:rFonts w:ascii="Arial" w:hAnsi="Arial" w:cs="Arial"/>
                <w:sz w:val="18"/>
                <w:szCs w:val="18"/>
              </w:rPr>
              <w:t>Менеджер по работе с клиентами</w:t>
            </w:r>
          </w:p>
          <w:p w14:paraId="05DCBAF1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Информационные технологии, системная интеграция, интернет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Направления: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разработка ПО, системная интеграция, автоматизация бизнес- и технологических процессов, ИТ-консалтинг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Сфера проектов: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создание информационных систем для госсектора — электронные дневники, порталы госучреждений, решения для здравоохранения. </w:t>
            </w:r>
          </w:p>
          <w:p w14:paraId="4A353B6A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14:paraId="60CC3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2D01F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2012 — Январь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3BD61A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9210D8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070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ИП Евстигнеева магазин "Чаинка"</w:t>
            </w:r>
          </w:p>
          <w:p w14:paraId="7E00752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9E0638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Продавец-консультант</w:t>
            </w:r>
          </w:p>
          <w:p w14:paraId="25E8C8F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Консультирование покупателей по ассортименту магазина,работа с кассой, прием товара, заполнение ежедневных отчетов и инкассации.</w:t>
            </w:r>
          </w:p>
        </w:tc>
      </w:tr>
      <w:tr w14:paraId="73A11F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2F2C31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14:paraId="3F382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B3E18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14:paraId="7289B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EEAC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B103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Саратовский государственный университет им. Н.Г. Чернышевского, Саратов</w:t>
            </w:r>
          </w:p>
          <w:p w14:paraId="7CAA537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Географический факультет, Метеорология</w:t>
            </w:r>
          </w:p>
        </w:tc>
      </w:tr>
      <w:tr w14:paraId="17FD41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D02170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14:paraId="753A7F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D4C7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2B4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Тестирование ПО с нуля. Теория + Практика</w:t>
            </w:r>
          </w:p>
          <w:p w14:paraId="4FF0BDC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stepik, Тестировщик</w:t>
            </w:r>
          </w:p>
        </w:tc>
      </w:tr>
      <w:tr w14:paraId="08B4BD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46F0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367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hint="default" w:ascii="Arial" w:hAnsi="Arial" w:eastAsia="MS Mincho" w:cs="Arial"/>
                <w:sz w:val="24"/>
                <w:szCs w:val="24"/>
                <w:lang w:val="ru-RU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Тестирование ПО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ru-RU"/>
              </w:rPr>
              <w:t xml:space="preserve">:подготовка к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ISTQB</w:t>
            </w:r>
            <w:r>
              <w:rPr>
                <w:rFonts w:hint="default" w:ascii="Arial" w:hAnsi="Arial" w:eastAsia="MS Mincho" w:cs="Arial"/>
                <w:b/>
                <w:sz w:val="24"/>
                <w:szCs w:val="24"/>
                <w:lang w:val="ru-RU" w:eastAsia="ja-JP"/>
              </w:rPr>
              <w:t xml:space="preserve"> сертификации</w:t>
            </w:r>
          </w:p>
          <w:p w14:paraId="714797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stepik, Тестировщик</w:t>
            </w:r>
          </w:p>
        </w:tc>
      </w:tr>
      <w:tr w14:paraId="3FC2B7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7E2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E992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hint="default"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4"/>
              </w:rPr>
              <w:t>1.6. Первичные переговоры с корпоративным клиентом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>Digital academi</w:t>
            </w:r>
          </w:p>
        </w:tc>
      </w:tr>
      <w:tr w14:paraId="00FC3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306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5F9C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Школа моделирования и конструирования одежды "Стиль"</w:t>
            </w:r>
          </w:p>
          <w:p w14:paraId="070695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Санкт-Петербургский учебный центр образования взрослых, Портной</w:t>
            </w:r>
          </w:p>
        </w:tc>
      </w:tr>
      <w:tr w14:paraId="3C080C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90182D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Электронные сертификаты</w:t>
            </w:r>
          </w:p>
        </w:tc>
      </w:tr>
      <w:tr w14:paraId="7F190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B23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FD8D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 ПО с нуля. Теория + Практика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4D9B2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04CB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BFC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33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 ПО</w:t>
            </w:r>
            <w:r>
              <w:rPr>
                <w:rFonts w:hint="default" w:ascii="Arial" w:hAnsi="Arial" w:cs="Arial"/>
                <w:sz w:val="18"/>
                <w:szCs w:val="24"/>
                <w:lang w:val="ru-RU"/>
              </w:rPr>
              <w:t>:</w:t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18"/>
                <w:szCs w:val="24"/>
                <w:lang w:val="ru-RU"/>
              </w:rPr>
              <w:t xml:space="preserve">подготовка к </w:t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>ISTQB</w:t>
            </w:r>
            <w:r>
              <w:rPr>
                <w:rFonts w:hint="default" w:ascii="Arial" w:hAnsi="Arial" w:cs="Arial"/>
                <w:sz w:val="18"/>
                <w:szCs w:val="24"/>
                <w:lang w:val="ru-RU" w:eastAsia="ja-JP"/>
              </w:rPr>
              <w:t xml:space="preserve"> сертификации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57694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58612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368D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ABF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1.6. Первичные переговоры с корпоративным клиентом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2285A5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5ABCDF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8DF523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14:paraId="4F64F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112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EDA0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7AD8A5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  <w:p w14:paraId="4BC89FF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Корейский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A1 — Начальный</w:t>
            </w:r>
          </w:p>
          <w:p w14:paraId="628645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Японский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A1 — Начальный</w:t>
            </w:r>
          </w:p>
        </w:tc>
      </w:tr>
      <w:tr w14:paraId="414F0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01DE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9BB1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Bash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REST API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Agile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Use case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Postman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1C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1С-Битрикс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АСВО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Redmine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Барс-ЖКХ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SoapUI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DeBugInfoTools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NormaCS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ТехЭксперт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DevTools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1С: Документооборот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Постановка задач разработчикам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Usability-тестирование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Ad-hoc 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Smoke-тестирование</w:t>
            </w:r>
          </w:p>
        </w:tc>
      </w:tr>
      <w:tr w14:paraId="41643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2100CD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14:paraId="06284E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07282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B, C</w:t>
            </w:r>
          </w:p>
        </w:tc>
      </w:tr>
      <w:tr w14:paraId="1FE0E1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5B8E7F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14:paraId="110BE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01CC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D3DB6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Изучаю Английский, Японский и Корейский языки. </w:t>
            </w:r>
          </w:p>
          <w:p w14:paraId="260ACA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Занимаюсь живописью более 3 лет. 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Обладаю высоким уровнем коммуникабельности, энергична, легко обучаема, неконфликтна, умею работать в команде.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Целеустремленность, ответственность, разумная инициатива, самодисциплина, стремление к постоянному обновлению знаний.</w:t>
            </w:r>
          </w:p>
        </w:tc>
      </w:tr>
      <w:tr w14:paraId="167AE8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08375F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Портфолио</w:t>
            </w:r>
          </w:p>
        </w:tc>
      </w:tr>
      <w:tr w14:paraId="50BC3F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0059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6170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hint="default" w:ascii="Arial" w:hAnsi="Arial"/>
                <w:sz w:val="18"/>
                <w:szCs w:val="24"/>
                <w:lang w:val="ru-RU"/>
              </w:rPr>
              <w:t>https://github.com/Dariya666/Portfolio</w:t>
            </w:r>
          </w:p>
        </w:tc>
      </w:tr>
    </w:tbl>
    <w:p w14:paraId="59E61EB0"/>
    <w:sectPr>
      <w:headerReference r:id="rId5" w:type="first"/>
      <w:footerReference r:id="rId7" w:type="first"/>
      <w:footerReference r:id="rId6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5A72D">
    <w:r>
      <w:rPr>
        <w:rFonts w:ascii="Arial" w:hAnsi="Arial" w:cs="Arial"/>
        <w:color w:val="BCBCBC"/>
        <w:sz w:val="16"/>
        <w:szCs w:val="20"/>
      </w:rPr>
      <w:t>Ульянова Дарья  •  Резюме обновлено 19 сентября 2025 в 22:53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0A091">
    <w:r>
      <w:rPr>
        <w:rFonts w:ascii="Arial" w:hAnsi="Arial" w:cs="Arial"/>
        <w:color w:val="BCBCBC"/>
        <w:sz w:val="16"/>
        <w:szCs w:val="20"/>
      </w:rPr>
      <w:t>Резюме обновлено 19 сентября 2025 в 22:53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 w14:paraId="2C967FC4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</w:tcBorders>
          <w:vAlign w:val="center"/>
        </w:tcPr>
        <w:p w14:paraId="200A5342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44830" cy="544830"/>
                <wp:effectExtent l="19050" t="0" r="762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  <w:p w14:paraId="315790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774E5"/>
    <w:multiLevelType w:val="multilevel"/>
    <w:tmpl w:val="0BC77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F9326C"/>
    <w:multiLevelType w:val="multilevel"/>
    <w:tmpl w:val="20F93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523EE5"/>
    <w:multiLevelType w:val="multilevel"/>
    <w:tmpl w:val="44523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7B59BB"/>
    <w:multiLevelType w:val="multilevel"/>
    <w:tmpl w:val="487B5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7F37D10"/>
    <w:multiLevelType w:val="multilevel"/>
    <w:tmpl w:val="77F37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2"/>
  </w:compat>
  <w:rsids>
    <w:rsidRoot w:val="00B6056B"/>
    <w:rsid w:val="00142C54"/>
    <w:rsid w:val="003C2814"/>
    <w:rsid w:val="004E34BB"/>
    <w:rsid w:val="006C2223"/>
    <w:rsid w:val="00991C1D"/>
    <w:rsid w:val="00B6056B"/>
    <w:rsid w:val="13DA0DFA"/>
    <w:rsid w:val="341263E3"/>
    <w:rsid w:val="61B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1018</Words>
  <Characters>5805</Characters>
  <Lines>48</Lines>
  <Paragraphs>13</Paragraphs>
  <TotalTime>1</TotalTime>
  <ScaleCrop>false</ScaleCrop>
  <LinksUpToDate>false</LinksUpToDate>
  <CharactersWithSpaces>6810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2025-09-21T08:25:00Z</dcterms:created>
  <dc:creator>Козявочка</dc:creator>
  <cp:lastModifiedBy>НР</cp:lastModifiedBy>
  <dcterms:modified xsi:type="dcterms:W3CDTF">2025-09-29T19:30:28Z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301EF745E76D41E2A3153660DA4F88B4_12</vt:lpwstr>
  </property>
</Properties>
</file>