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266E80B4"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7643802C"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1104675A"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1104675A"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6C0CEF07">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6C574C09">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1CBF51FD"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1CBF51FD"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7E430658">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65F27829"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E954AB">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36BCA642">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0FA7E303">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1E0612F9"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E954AB">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56F1A731">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30D591A8"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329EB88F"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7A491A5C"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2721CE3C">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6D0638DE"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145DA43B"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6BD6B670">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085CE722"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3AD7BD1D"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E954AB">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579C40B7"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3D72962C"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02A4156D">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78655F31"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7B5D36C6"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7B5D36C6"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E954AB">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E954AB">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02048662">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7606C7F9"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E954AB">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2EA16DF8">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5CB7A639" w:rsidR="00304C37" w:rsidRDefault="00304C37" w:rsidP="00304C37">
      <w:pPr>
        <w:pStyle w:val="Beschriftung"/>
      </w:pPr>
      <w:r>
        <w:t xml:space="preserve">Abbildung </w:t>
      </w:r>
      <w:r>
        <w:fldChar w:fldCharType="begin"/>
      </w:r>
      <w:r>
        <w:instrText xml:space="preserve"> SEQ Abbildung \* ARABIC </w:instrText>
      </w:r>
      <w:r>
        <w:fldChar w:fldCharType="separate"/>
      </w:r>
      <w:r w:rsidR="00E954AB">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059E8D5A">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2ED704F2" w:rsidR="008037E8" w:rsidRDefault="008037E8" w:rsidP="008037E8">
      <w:pPr>
        <w:pStyle w:val="Beschriftung"/>
      </w:pPr>
      <w:r>
        <w:t xml:space="preserve">Abbildung </w:t>
      </w:r>
      <w:r>
        <w:fldChar w:fldCharType="begin"/>
      </w:r>
      <w:r>
        <w:instrText xml:space="preserve"> SEQ Abbildung \* ARABIC </w:instrText>
      </w:r>
      <w:r>
        <w:fldChar w:fldCharType="separate"/>
      </w:r>
      <w:r w:rsidR="00E954AB">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Default="00690F0D" w:rsidP="00690F0D">
      <w:r w:rsidRPr="00690F0D">
        <w:t>Diese Erweiterung bildet die Grundlage für eine benutzerspezifische Prüfungsverwaltung und ermöglicht eine eindeutige Zuordnung von Studenten zu ihren Prüfungen.</w:t>
      </w:r>
    </w:p>
    <w:p w14:paraId="028211D1" w14:textId="77777777" w:rsidR="00597AD1" w:rsidRDefault="00597AD1" w:rsidP="00690F0D"/>
    <w:p w14:paraId="32D49074" w14:textId="77777777" w:rsidR="00597AD1" w:rsidRPr="00690F0D" w:rsidRDefault="00597AD1" w:rsidP="00690F0D"/>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59C0A1F9" w:rsidR="008037E8" w:rsidRDefault="00690F0D" w:rsidP="00690F0D">
      <w:pPr>
        <w:pStyle w:val="Beschriftung"/>
      </w:pPr>
      <w:r>
        <w:t xml:space="preserve">Abbildung </w:t>
      </w:r>
      <w:r>
        <w:fldChar w:fldCharType="begin"/>
      </w:r>
      <w:r>
        <w:instrText xml:space="preserve"> SEQ Abbildung \* ARABIC </w:instrText>
      </w:r>
      <w:r>
        <w:fldChar w:fldCharType="separate"/>
      </w:r>
      <w:r w:rsidR="00E954AB">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p w14:paraId="0B60B7A0" w14:textId="77777777" w:rsidR="00597AD1" w:rsidRDefault="00597AD1" w:rsidP="00597AD1"/>
    <w:p w14:paraId="21E7E5FA" w14:textId="77777777" w:rsidR="00597AD1" w:rsidRPr="00597AD1" w:rsidRDefault="00597AD1" w:rsidP="00597AD1">
      <w:pPr>
        <w:rPr>
          <w:b/>
          <w:bCs/>
        </w:rPr>
      </w:pPr>
      <w:r w:rsidRPr="00597AD1">
        <w:rPr>
          <w:b/>
          <w:bCs/>
        </w:rPr>
        <w:t>Prüfungsstatus und Prüfungssteuerung</w:t>
      </w:r>
    </w:p>
    <w:p w14:paraId="586E615D" w14:textId="77777777" w:rsidR="00597AD1" w:rsidRPr="00597AD1" w:rsidRDefault="00597AD1" w:rsidP="00597AD1">
      <w:r w:rsidRPr="00597AD1">
        <w:t xml:space="preserve">Zur Erweiterung der Prüfungsverwaltung wurde das Datenmodell um einen Prüfungsstatus ergänzt. Hierfür wurde die Tabelle </w:t>
      </w:r>
      <w:proofErr w:type="spellStart"/>
      <w:r w:rsidRPr="00597AD1">
        <w:t>pruefungen</w:t>
      </w:r>
      <w:proofErr w:type="spellEnd"/>
      <w:r w:rsidRPr="00597AD1">
        <w:t xml:space="preserve"> um das Attribut </w:t>
      </w:r>
      <w:proofErr w:type="spellStart"/>
      <w:r w:rsidRPr="00597AD1">
        <w:t>status</w:t>
      </w:r>
      <w:proofErr w:type="spellEnd"/>
      <w:r w:rsidRPr="00597AD1">
        <w:t xml:space="preserve"> erweitert. Neue Prüfungen erhalten beim Anlegen automatisch den Status GEPLANT.</w:t>
      </w:r>
    </w:p>
    <w:p w14:paraId="1D9A19CF" w14:textId="77777777" w:rsidR="00597AD1" w:rsidRPr="00597AD1" w:rsidRDefault="00597AD1" w:rsidP="00597AD1">
      <w:r w:rsidRPr="00597AD1">
        <w:t xml:space="preserve">Zusätzlich wurde im </w:t>
      </w:r>
      <w:proofErr w:type="spellStart"/>
      <w:r w:rsidRPr="00597AD1">
        <w:t>PruefungsRepository</w:t>
      </w:r>
      <w:proofErr w:type="spellEnd"/>
      <w:r w:rsidRPr="00597AD1">
        <w:t xml:space="preserve"> eine Methode zur Aktualisierung des Prüfungsstatus implementiert. Dadurch können Prüfungen während ihres Lebenszyklus unterschiedliche Zustände annehmen. Aktuell werden die Statuswerte GEPLANT, GESTARTET und BEENDET verwendet.</w:t>
      </w:r>
    </w:p>
    <w:p w14:paraId="3BDCD8B1" w14:textId="77777777" w:rsidR="00597AD1" w:rsidRPr="00597AD1" w:rsidRDefault="00597AD1" w:rsidP="00597AD1">
      <w:r w:rsidRPr="00597AD1">
        <w:t>In der Dozentenansicht wurde eine erste Prüfungssteuerung umgesetzt. Über einen zusätzlichen Button kann der Status einer Prüfung geändert werden. Beim Starten einer Prüfung wird der Status von GEPLANT auf GESTARTET gesetzt. Nach Abschluss der Prüfung kann der Status auf BEENDET geändert werden. Die Statusänderungen werden direkt in der Datenbank gespeichert und stehen dadurch allen Systemkomponenten zur Verfügung.</w:t>
      </w:r>
    </w:p>
    <w:p w14:paraId="2271C483" w14:textId="77777777" w:rsidR="00597AD1" w:rsidRPr="00597AD1" w:rsidRDefault="00597AD1" w:rsidP="00597AD1">
      <w:r w:rsidRPr="00597AD1">
        <w:t>Die Studentenansicht wurde ebenfalls erweitert und berücksichtigt nun den aktuellen Prüfungsstatus. Nach der Anmeldung wird zunächst die dem Studenten zugewiesene Prüfung geladen. Anschließend wird der zugehörige Status aus der Datenbank ausgelesen.</w:t>
      </w:r>
    </w:p>
    <w:p w14:paraId="018C90A3" w14:textId="77777777" w:rsidR="00597AD1" w:rsidRPr="00597AD1" w:rsidRDefault="00597AD1" w:rsidP="00597AD1">
      <w:r w:rsidRPr="00597AD1">
        <w:t xml:space="preserve">Befindet sich die Prüfung im Status GEPLANT, wird der Student darüber informiert, dass die Prüfung noch nicht freigegeben wurde. Der Start-Button bleibt in diesem Fall deaktiviert. Erst wenn der Dozent die Prüfung freigibt und der Status auf GESTARTET </w:t>
      </w:r>
      <w:r w:rsidRPr="00597AD1">
        <w:lastRenderedPageBreak/>
        <w:t>gesetzt wird, kann die Prüfung gestartet werden. Nach dem Statuswechsel auf BEENDET wird der Zugriff erneut gesperrt und der Student erhält eine entsprechende Meldung.</w:t>
      </w:r>
    </w:p>
    <w:p w14:paraId="089575CA" w14:textId="77777777" w:rsidR="00597AD1" w:rsidRPr="00597AD1" w:rsidRDefault="00597AD1" w:rsidP="00597AD1">
      <w:r w:rsidRPr="00597AD1">
        <w:t>Durch diese Erweiterung verfügt das Prüfungssystem erstmals über eine zentrale Prüfungsfreigabe. Die Steuerung erfolgt vollständig datenbankgestützt und bildet die Grundlage für die weitere Entwicklung der Prüfungssteuerung, Teilnehmerüberwachung und automatisierten Prüfungsabläufe.</w:t>
      </w:r>
    </w:p>
    <w:p w14:paraId="4F86DFB7" w14:textId="77777777" w:rsidR="0092756B" w:rsidRPr="0092756B" w:rsidRDefault="0092756B" w:rsidP="0092756B">
      <w:pPr>
        <w:rPr>
          <w:b/>
          <w:bCs/>
        </w:rPr>
      </w:pPr>
      <w:r w:rsidRPr="0092756B">
        <w:rPr>
          <w:b/>
          <w:bCs/>
        </w:rPr>
        <w:t xml:space="preserve">Generische </w:t>
      </w:r>
      <w:proofErr w:type="spellStart"/>
      <w:r w:rsidRPr="0092756B">
        <w:rPr>
          <w:b/>
          <w:bCs/>
        </w:rPr>
        <w:t>Bewertungsengine</w:t>
      </w:r>
      <w:proofErr w:type="spellEnd"/>
      <w:r w:rsidRPr="0092756B">
        <w:rPr>
          <w:b/>
          <w:bCs/>
        </w:rPr>
        <w:t xml:space="preserve"> für Excel-Prüfungen</w:t>
      </w:r>
    </w:p>
    <w:p w14:paraId="0441461A" w14:textId="77777777" w:rsidR="0092756B" w:rsidRPr="0092756B" w:rsidRDefault="0092756B" w:rsidP="0092756B">
      <w:r w:rsidRPr="0092756B">
        <w:t>Im bisherigen Prüfungssystem erfolgte die Auswertung anhand einer fest programmierten Beispielklausur. Die Bewertungslogik war auf einzelne Aufgaben und Zellpositionen abgestimmt und konnte daher nicht für andere Prüfungen verwendet werden.</w:t>
      </w:r>
    </w:p>
    <w:p w14:paraId="572B0605" w14:textId="77777777" w:rsidR="0092756B" w:rsidRPr="0092756B" w:rsidRDefault="0092756B" w:rsidP="0092756B">
      <w:r w:rsidRPr="0092756B">
        <w:t>Im Rahmen dieser Erweiterung wurde die Bewertungslogik grundlegend überarbeitet. Die Musterlösung wird nun anhand der in der Datenbank gespeicherten Prüfung geladen. Anschließend werden sowohl die Musterlösung als auch die vom Studenten abgegebene Excel-Datei gleichzeitig geöffnet und automatisch miteinander verglichen.</w:t>
      </w:r>
    </w:p>
    <w:p w14:paraId="2892DEF6" w14:textId="77777777" w:rsidR="0092756B" w:rsidRPr="0092756B" w:rsidRDefault="0092756B" w:rsidP="0092756B">
      <w:r w:rsidRPr="0092756B">
        <w:t xml:space="preserve">Hierfür wurde im </w:t>
      </w:r>
      <w:proofErr w:type="spellStart"/>
      <w:r w:rsidRPr="0092756B">
        <w:t>PruefungsService</w:t>
      </w:r>
      <w:proofErr w:type="spellEnd"/>
      <w:r w:rsidRPr="0092756B">
        <w:t xml:space="preserve"> eine neue Methode </w:t>
      </w:r>
      <w:proofErr w:type="spellStart"/>
      <w:proofErr w:type="gramStart"/>
      <w:r w:rsidRPr="0092756B">
        <w:t>vergleicheArbeitsmappe</w:t>
      </w:r>
      <w:proofErr w:type="spellEnd"/>
      <w:r w:rsidRPr="0092756B">
        <w:t>(</w:t>
      </w:r>
      <w:proofErr w:type="gramEnd"/>
      <w:r w:rsidRPr="0092756B">
        <w:t>) implementiert. Diese durchläuft sämtliche Arbeitsblätter, Zeilen und Zellen der Arbeitsmappe. Der Zelltyp wird dabei dynamisch erkannt, wodurch Formeln, Texte und numerische Werte unabhängig von ihrer Position verarbeitet werden können. Die bisherige Abhängigkeit von fest programmierten Zelladressen wurde damit aufgehoben.</w:t>
      </w:r>
    </w:p>
    <w:p w14:paraId="2580417C" w14:textId="77777777" w:rsidR="0092756B" w:rsidRPr="0092756B" w:rsidRDefault="0092756B" w:rsidP="0092756B">
      <w:r w:rsidRPr="0092756B">
        <w:t>Zusätzlich wurde eine aufgabenbasierte Bewertungslogik eingeführt. Aufgaben werden anhand ihrer Überschrift in der Musterlösung automatisch erkannt. Alle zu einer Aufgabe gehörenden Formeln werden gemeinsam bewertet. Weicht mindestens eine Formel von der Musterlösung ab, wird die gesamte Aufgabe als fehlerhaft bewertet. Dadurch orientiert sich die Bewertung deutlich stärker am tatsächlichen Korrekturverfahren einer Excel-Prüfung als die vorherige zellenbasierte Auswertung.</w:t>
      </w:r>
    </w:p>
    <w:p w14:paraId="445CFBC7" w14:textId="77777777" w:rsidR="0092756B" w:rsidRPr="0092756B" w:rsidRDefault="0092756B" w:rsidP="0092756B">
      <w:r w:rsidRPr="0092756B">
        <w:t xml:space="preserve">Während des Vergleichs werden fehlerhafte Formeln mit Angabe von Arbeitsblatt, Zeile und Spalte ausgegeben. Gleichzeitig zählt das System automatisch die Anzahl richtig und falsch gelöster Aufgaben. Dadurch steht erstmals eine generische </w:t>
      </w:r>
      <w:proofErr w:type="spellStart"/>
      <w:r w:rsidRPr="0092756B">
        <w:t>Bewertungsengine</w:t>
      </w:r>
      <w:proofErr w:type="spellEnd"/>
      <w:r w:rsidRPr="0092756B">
        <w:t xml:space="preserve"> zur Verfügung, die ohne Anpassung des Quellcodes für unterschiedliche Excel-Prüfungen eingesetzt werden kann, sofern diese dieselbe Aufgabenstruktur verwenden.</w:t>
      </w:r>
    </w:p>
    <w:p w14:paraId="550DC6C0" w14:textId="77777777" w:rsidR="0092756B" w:rsidRDefault="0092756B" w:rsidP="0092756B">
      <w:pPr>
        <w:keepNext/>
      </w:pPr>
      <w:r>
        <w:rPr>
          <w:noProof/>
        </w:rPr>
        <w:lastRenderedPageBreak/>
        <w:drawing>
          <wp:inline distT="0" distB="0" distL="0" distR="0" wp14:anchorId="67EAFC50" wp14:editId="3D0671A5">
            <wp:extent cx="3880884" cy="2015653"/>
            <wp:effectExtent l="0" t="0" r="5715" b="3810"/>
            <wp:docPr id="51132292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2921" name="Grafik 511322921"/>
                    <pic:cNvPicPr/>
                  </pic:nvPicPr>
                  <pic:blipFill>
                    <a:blip r:embed="rId34">
                      <a:extLst>
                        <a:ext uri="{28A0092B-C50C-407E-A947-70E740481C1C}">
                          <a14:useLocalDpi xmlns:a14="http://schemas.microsoft.com/office/drawing/2010/main" val="0"/>
                        </a:ext>
                      </a:extLst>
                    </a:blip>
                    <a:stretch>
                      <a:fillRect/>
                    </a:stretch>
                  </pic:blipFill>
                  <pic:spPr>
                    <a:xfrm>
                      <a:off x="0" y="0"/>
                      <a:ext cx="3914317" cy="2033018"/>
                    </a:xfrm>
                    <a:prstGeom prst="rect">
                      <a:avLst/>
                    </a:prstGeom>
                  </pic:spPr>
                </pic:pic>
              </a:graphicData>
            </a:graphic>
          </wp:inline>
        </w:drawing>
      </w:r>
    </w:p>
    <w:p w14:paraId="48E48578" w14:textId="599D2762" w:rsidR="00597AD1" w:rsidRDefault="0092756B" w:rsidP="0092756B">
      <w:pPr>
        <w:pStyle w:val="Beschriftung"/>
      </w:pPr>
      <w:r>
        <w:t xml:space="preserve">Abbildung </w:t>
      </w:r>
      <w:r>
        <w:fldChar w:fldCharType="begin"/>
      </w:r>
      <w:r>
        <w:instrText xml:space="preserve"> SEQ Abbildung \* ARABIC </w:instrText>
      </w:r>
      <w:r>
        <w:fldChar w:fldCharType="separate"/>
      </w:r>
      <w:r w:rsidR="00E954AB">
        <w:rPr>
          <w:noProof/>
        </w:rPr>
        <w:t>23</w:t>
      </w:r>
      <w:r>
        <w:fldChar w:fldCharType="end"/>
      </w:r>
      <w:r>
        <w:t xml:space="preserve"> </w:t>
      </w:r>
      <w:r w:rsidRPr="0075198C">
        <w:t xml:space="preserve">Konsolenausgabe der generischen </w:t>
      </w:r>
      <w:proofErr w:type="spellStart"/>
      <w:r w:rsidRPr="0075198C">
        <w:t>Bewertungsengine</w:t>
      </w:r>
      <w:proofErr w:type="spellEnd"/>
      <w:r w:rsidRPr="0075198C">
        <w:t xml:space="preserve"> während des Vergleichs von Musterlösung und Studentenlösung. Das System erkennt Aufgaben automatisch und ordnet fehlerhafte Formeln der entsprechenden Aufgabe zu.</w:t>
      </w:r>
    </w:p>
    <w:p w14:paraId="03E6C721" w14:textId="356FC1D1" w:rsidR="00481139" w:rsidRDefault="00481139" w:rsidP="00481139">
      <w:r w:rsidRPr="00481139">
        <w:t xml:space="preserve">Im nächsten Entwicklungsschritt wurde die </w:t>
      </w:r>
      <w:proofErr w:type="spellStart"/>
      <w:r w:rsidRPr="00481139">
        <w:t>Bewertungsengine</w:t>
      </w:r>
      <w:proofErr w:type="spellEnd"/>
      <w:r w:rsidRPr="00481139">
        <w:t xml:space="preserve"> erweitert, um die spätere manuelle Korrektur vorzubereiten. Anstelle einer reinen Gesamtpunktzahl erzeugt das System nun für jede Aufgabe ein eigenes Ergebnisobjekt (</w:t>
      </w:r>
      <w:proofErr w:type="spellStart"/>
      <w:r w:rsidRPr="00481139">
        <w:t>AufgabeErgebnis</w:t>
      </w:r>
      <w:proofErr w:type="spellEnd"/>
      <w:r w:rsidRPr="00481139">
        <w:t>). Dieses enthält den Bewertungsstatus sowie die erreichten und maximal möglichen Punkte. Aufgaben mit vollständig korrekten Formeln werden automatisch bewertet, während Aufgaben mit Abweichungen für eine manuelle Prüfung markiert werden. Die Gesamtpunktzahl wird anschließend aus allen Ergebnisobjekten berechnet. Durch diese Erweiterung wurde die Bewertungslogik von einer rein numerischen Auswertung auf eine objektorientierte Ergebnisverwaltung umgestellt und bildet damit die Grundlage für die im nächsten Entwicklungsschritt geplante manuelle Korrektur durch den Dozenten.</w:t>
      </w:r>
    </w:p>
    <w:p w14:paraId="07602061" w14:textId="77777777" w:rsidR="00A53864" w:rsidRDefault="00A53864" w:rsidP="00481139"/>
    <w:p w14:paraId="0DD76E67" w14:textId="77777777" w:rsidR="00EF35E0" w:rsidRPr="00EF35E0" w:rsidRDefault="00EF35E0" w:rsidP="00EF35E0">
      <w:pPr>
        <w:keepNext/>
        <w:rPr>
          <w:b/>
          <w:bCs/>
        </w:rPr>
      </w:pPr>
      <w:r w:rsidRPr="00EF35E0">
        <w:rPr>
          <w:b/>
          <w:bCs/>
        </w:rPr>
        <w:t>Manuelle Korrektur durch den Dozenten</w:t>
      </w:r>
    </w:p>
    <w:p w14:paraId="1CB32CE7" w14:textId="77777777" w:rsidR="00EF35E0" w:rsidRPr="00EF35E0" w:rsidRDefault="00EF35E0" w:rsidP="00EF35E0">
      <w:pPr>
        <w:keepNext/>
      </w:pPr>
      <w:r w:rsidRPr="00EF35E0">
        <w:t>Im nächsten Entwicklungsschritt wurde die zuvor vorbereitete manuelle Korrektur vollständig in den Dozentenbereich integriert. Hierzu wurde zunächst eine neue Benutzeroberfläche „Ergebnisse“ entwickelt, über die der Dozent eine bereits abgeschlossene Prüfung auswählt und alle Studenten angezeigt bekommt, die eine Lösung abgegeben haben. Dadurch können einzelne Prüfungsergebnisse gezielt für eine Nachkorrektur geöffnet werden.</w:t>
      </w:r>
    </w:p>
    <w:p w14:paraId="20CE5856" w14:textId="77777777" w:rsidR="00EF35E0" w:rsidRPr="00EF35E0" w:rsidRDefault="00EF35E0" w:rsidP="00EF35E0">
      <w:pPr>
        <w:keepNext/>
      </w:pPr>
      <w:r w:rsidRPr="00EF35E0">
        <w:t>Die eigentliche manuelle Bewertung erfolgt anschließend in einer separaten Korrekturansicht. Dort werden ausschließlich Aufgaben angezeigt, die während der automatischen Bewertung den Status MANUELL_PRUEFEN erhalten haben. Für jede dieser Aufgaben kann der Dozent eine individuelle Punktzahl vergeben. Die Eingaben werden unmittelbar übernommen und der Bewertungsstatus der jeweiligen Aufgabe entsprechend angepasst.</w:t>
      </w:r>
    </w:p>
    <w:p w14:paraId="271F9A7C" w14:textId="77777777" w:rsidR="00EF35E0" w:rsidRPr="00EF35E0" w:rsidRDefault="00EF35E0" w:rsidP="00EF35E0">
      <w:pPr>
        <w:keepNext/>
      </w:pPr>
      <w:r w:rsidRPr="00EF35E0">
        <w:t xml:space="preserve">Zur Verarbeitung der manuellen Bewertung wurde der </w:t>
      </w:r>
      <w:proofErr w:type="spellStart"/>
      <w:r w:rsidRPr="00EF35E0">
        <w:t>ManuelleKorrekturService</w:t>
      </w:r>
      <w:proofErr w:type="spellEnd"/>
      <w:r w:rsidRPr="00EF35E0">
        <w:t xml:space="preserve"> erweitert. Dieser übernimmt die vom Dozenten vergebenen Punkte, aktualisiert den </w:t>
      </w:r>
      <w:r w:rsidRPr="00EF35E0">
        <w:lastRenderedPageBreak/>
        <w:t xml:space="preserve">Bewertungsstatus der Aufgabe und berechnet nach Abschluss der Korrektur die Gesamtpunktzahl sowie den prozentualen Prüfungserfolg erneut. Die korrigierten Aufgaben werden zusätzlich dauerhaft in der SQLite-Datenbank gespeichert. Hierzu wurden die Tabellen </w:t>
      </w:r>
      <w:proofErr w:type="spellStart"/>
      <w:r w:rsidRPr="00EF35E0">
        <w:t>ergebnisse</w:t>
      </w:r>
      <w:proofErr w:type="spellEnd"/>
      <w:r w:rsidRPr="00EF35E0">
        <w:t xml:space="preserve"> und </w:t>
      </w:r>
      <w:proofErr w:type="spellStart"/>
      <w:r w:rsidRPr="00EF35E0">
        <w:t>aufgabe_ergebnisse</w:t>
      </w:r>
      <w:proofErr w:type="spellEnd"/>
      <w:r w:rsidRPr="00EF35E0">
        <w:t xml:space="preserve"> erweitert, sodass sowohl das Gesamtergebnis einer Prüfung als auch die Bewertung jeder einzelnen Aufgabe dauerhaft erhalten bleiben und zu einem späteren Zeitpunkt erneut geladen werden können.</w:t>
      </w:r>
    </w:p>
    <w:p w14:paraId="02764637" w14:textId="77777777" w:rsidR="00EF35E0" w:rsidRPr="00EF35E0" w:rsidRDefault="00EF35E0" w:rsidP="00EF35E0">
      <w:pPr>
        <w:keepNext/>
      </w:pPr>
      <w:r w:rsidRPr="00EF35E0">
        <w:t>Durch diese Erweiterung wurde der komplette Bewertungsprozess abgeschlossen. Nach der automatischen Bewertung können Prüfungen jederzeit erneut geöffnet, manuell nachkorrigiert und mit den aktualisierten Ergebnissen gespeichert werden. Damit steht erstmals ein vollständiger Korrekturworkflow vom Hochladen der Studentenlösung bis zur abschließenden Nachbewertung durch den Dozenten zur Verfügung.</w:t>
      </w:r>
    </w:p>
    <w:p w14:paraId="77356B9F" w14:textId="77777777" w:rsidR="00EF35E0" w:rsidRDefault="00EF35E0" w:rsidP="00EF35E0">
      <w:pPr>
        <w:keepNext/>
      </w:pPr>
      <w:r>
        <w:rPr>
          <w:noProof/>
        </w:rPr>
        <w:drawing>
          <wp:inline distT="0" distB="0" distL="0" distR="0" wp14:anchorId="3D9C9AA8" wp14:editId="2234144A">
            <wp:extent cx="4486940" cy="3264803"/>
            <wp:effectExtent l="19050" t="19050" r="27940" b="12065"/>
            <wp:docPr id="160875734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7345" name="Grafik 1608757345"/>
                    <pic:cNvPicPr/>
                  </pic:nvPicPr>
                  <pic:blipFill>
                    <a:blip r:embed="rId35">
                      <a:extLst>
                        <a:ext uri="{28A0092B-C50C-407E-A947-70E740481C1C}">
                          <a14:useLocalDpi xmlns:a14="http://schemas.microsoft.com/office/drawing/2010/main" val="0"/>
                        </a:ext>
                      </a:extLst>
                    </a:blip>
                    <a:stretch>
                      <a:fillRect/>
                    </a:stretch>
                  </pic:blipFill>
                  <pic:spPr>
                    <a:xfrm>
                      <a:off x="0" y="0"/>
                      <a:ext cx="4491845" cy="3268372"/>
                    </a:xfrm>
                    <a:prstGeom prst="rect">
                      <a:avLst/>
                    </a:prstGeom>
                    <a:ln>
                      <a:solidFill>
                        <a:srgbClr val="EE0000"/>
                      </a:solidFill>
                    </a:ln>
                  </pic:spPr>
                </pic:pic>
              </a:graphicData>
            </a:graphic>
          </wp:inline>
        </w:drawing>
      </w:r>
    </w:p>
    <w:p w14:paraId="0C0FE59B" w14:textId="63526B9D" w:rsidR="00A53864" w:rsidRDefault="00EF35E0" w:rsidP="00EF35E0">
      <w:pPr>
        <w:pStyle w:val="Beschriftung"/>
      </w:pPr>
      <w:r>
        <w:t xml:space="preserve">Abbildung </w:t>
      </w:r>
      <w:r>
        <w:fldChar w:fldCharType="begin"/>
      </w:r>
      <w:r>
        <w:instrText xml:space="preserve"> SEQ Abbildung \* ARABIC </w:instrText>
      </w:r>
      <w:r>
        <w:fldChar w:fldCharType="separate"/>
      </w:r>
      <w:r w:rsidR="00E954AB">
        <w:rPr>
          <w:noProof/>
        </w:rPr>
        <w:t>24</w:t>
      </w:r>
      <w:r>
        <w:fldChar w:fldCharType="end"/>
      </w:r>
      <w:r>
        <w:t xml:space="preserve"> </w:t>
      </w:r>
      <w:r w:rsidRPr="007E4C6E">
        <w:t>Benutzeroberfläche „Ergebnisse“. Nach Auswahl einer abgeschlossenen Prüfung werden alle abgegebenen Studentenlösungen angezeigt und können für die Nachkorrektur ausgewählt werden</w:t>
      </w:r>
    </w:p>
    <w:p w14:paraId="7FC59ECD" w14:textId="77777777" w:rsidR="00E954AB" w:rsidRDefault="00E954AB" w:rsidP="00E954AB">
      <w:pPr>
        <w:keepNext/>
      </w:pPr>
      <w:r>
        <w:rPr>
          <w:noProof/>
        </w:rPr>
        <w:lastRenderedPageBreak/>
        <w:drawing>
          <wp:inline distT="0" distB="0" distL="0" distR="0" wp14:anchorId="275F0E33" wp14:editId="6253EBE4">
            <wp:extent cx="4329667" cy="2767131"/>
            <wp:effectExtent l="19050" t="19050" r="13970" b="14605"/>
            <wp:docPr id="39548386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83865" name="Grafik 39548386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44853" cy="2776837"/>
                    </a:xfrm>
                    <a:prstGeom prst="rect">
                      <a:avLst/>
                    </a:prstGeom>
                    <a:ln>
                      <a:solidFill>
                        <a:srgbClr val="EE0000"/>
                      </a:solidFill>
                    </a:ln>
                  </pic:spPr>
                </pic:pic>
              </a:graphicData>
            </a:graphic>
          </wp:inline>
        </w:drawing>
      </w:r>
    </w:p>
    <w:p w14:paraId="7401D6E9" w14:textId="3AEFDA92" w:rsidR="00EF35E0" w:rsidRDefault="00E954AB" w:rsidP="00E954AB">
      <w:pPr>
        <w:pStyle w:val="Beschriftung"/>
      </w:pPr>
      <w:r>
        <w:t xml:space="preserve">Abbildung </w:t>
      </w:r>
      <w:r>
        <w:fldChar w:fldCharType="begin"/>
      </w:r>
      <w:r>
        <w:instrText xml:space="preserve"> SEQ Abbildung \* ARABIC </w:instrText>
      </w:r>
      <w:r>
        <w:fldChar w:fldCharType="separate"/>
      </w:r>
      <w:r>
        <w:rPr>
          <w:noProof/>
        </w:rPr>
        <w:t>25</w:t>
      </w:r>
      <w:r>
        <w:fldChar w:fldCharType="end"/>
      </w:r>
      <w:r>
        <w:t xml:space="preserve"> </w:t>
      </w:r>
      <w:r w:rsidRPr="00394C48">
        <w:t>Oberfläche der manuellen Korrektur. Der Dozent bewertet ausschließlich Aufgaben mit dem Status MANUELL_PRUEFEN und vergibt hierfür individuelle Punktzahlen.</w:t>
      </w:r>
    </w:p>
    <w:p w14:paraId="203D14CE" w14:textId="77777777" w:rsidR="00E954AB" w:rsidRDefault="00E954AB" w:rsidP="00E954AB">
      <w:pPr>
        <w:keepNext/>
        <w:rPr>
          <w:noProof/>
        </w:rPr>
      </w:pPr>
    </w:p>
    <w:p w14:paraId="0ECA328D" w14:textId="6FFB8C2A" w:rsidR="00E954AB" w:rsidRDefault="00E954AB" w:rsidP="00E954AB">
      <w:pPr>
        <w:keepNext/>
      </w:pPr>
      <w:r>
        <w:rPr>
          <w:noProof/>
        </w:rPr>
        <w:drawing>
          <wp:inline distT="0" distB="0" distL="0" distR="0" wp14:anchorId="37AA16A5" wp14:editId="15476BB4">
            <wp:extent cx="4329091" cy="2989964"/>
            <wp:effectExtent l="19050" t="19050" r="14605" b="20320"/>
            <wp:docPr id="121724682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822" name="Grafik 1217246822"/>
                    <pic:cNvPicPr/>
                  </pic:nvPicPr>
                  <pic:blipFill rotWithShape="1">
                    <a:blip r:embed="rId37">
                      <a:extLst>
                        <a:ext uri="{28A0092B-C50C-407E-A947-70E740481C1C}">
                          <a14:useLocalDpi xmlns:a14="http://schemas.microsoft.com/office/drawing/2010/main" val="0"/>
                        </a:ext>
                      </a:extLst>
                    </a:blip>
                    <a:srcRect b="23994"/>
                    <a:stretch>
                      <a:fillRect/>
                    </a:stretch>
                  </pic:blipFill>
                  <pic:spPr bwMode="auto">
                    <a:xfrm>
                      <a:off x="0" y="0"/>
                      <a:ext cx="4333738" cy="299317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E80A5" w14:textId="3BCF30EF" w:rsidR="00E954AB" w:rsidRPr="00E954AB" w:rsidRDefault="00E954AB" w:rsidP="00E954AB">
      <w:pPr>
        <w:pStyle w:val="Beschriftung"/>
      </w:pPr>
      <w:r>
        <w:t xml:space="preserve">Abbildung </w:t>
      </w:r>
      <w:r>
        <w:fldChar w:fldCharType="begin"/>
      </w:r>
      <w:r>
        <w:instrText xml:space="preserve"> SEQ Abbildung \* ARABIC </w:instrText>
      </w:r>
      <w:r>
        <w:fldChar w:fldCharType="separate"/>
      </w:r>
      <w:r>
        <w:rPr>
          <w:noProof/>
        </w:rPr>
        <w:t>26</w:t>
      </w:r>
      <w:r>
        <w:fldChar w:fldCharType="end"/>
      </w:r>
      <w:r>
        <w:t xml:space="preserve"> </w:t>
      </w:r>
      <w:r w:rsidRPr="00FB19C8">
        <w:t>Speicherung der manuellen Bewertung in der SQLite-Datenbank. Für jede Aufgabe werden Bewertungsstatus, erreichte Punkte sowie die maximale Punktzahl dauerhaft gespeichert.</w:t>
      </w:r>
    </w:p>
    <w:sectPr w:rsidR="00E954AB" w:rsidRPr="00E954AB"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3ED7" w14:textId="77777777" w:rsidR="00202989" w:rsidRDefault="00202989" w:rsidP="00FE70AD">
      <w:pPr>
        <w:spacing w:after="0" w:line="240" w:lineRule="auto"/>
      </w:pPr>
      <w:r>
        <w:separator/>
      </w:r>
    </w:p>
  </w:endnote>
  <w:endnote w:type="continuationSeparator" w:id="0">
    <w:p w14:paraId="04D3EF8E" w14:textId="77777777" w:rsidR="00202989" w:rsidRDefault="00202989"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21AFF" w14:textId="77777777" w:rsidR="00202989" w:rsidRDefault="00202989" w:rsidP="00FE70AD">
      <w:pPr>
        <w:spacing w:after="0" w:line="240" w:lineRule="auto"/>
      </w:pPr>
      <w:r>
        <w:separator/>
      </w:r>
    </w:p>
  </w:footnote>
  <w:footnote w:type="continuationSeparator" w:id="0">
    <w:p w14:paraId="3CDFE407" w14:textId="77777777" w:rsidR="00202989" w:rsidRDefault="00202989"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0584"/>
    <w:rsid w:val="00056138"/>
    <w:rsid w:val="00065DC7"/>
    <w:rsid w:val="00070369"/>
    <w:rsid w:val="000A2834"/>
    <w:rsid w:val="00170CB5"/>
    <w:rsid w:val="001B7734"/>
    <w:rsid w:val="00202989"/>
    <w:rsid w:val="00231AF6"/>
    <w:rsid w:val="00257DE6"/>
    <w:rsid w:val="00260AF2"/>
    <w:rsid w:val="0029511E"/>
    <w:rsid w:val="002C16FE"/>
    <w:rsid w:val="002D2C3F"/>
    <w:rsid w:val="002E4D1B"/>
    <w:rsid w:val="002E58DB"/>
    <w:rsid w:val="00304C37"/>
    <w:rsid w:val="00325873"/>
    <w:rsid w:val="0036692B"/>
    <w:rsid w:val="003A21F0"/>
    <w:rsid w:val="003B7390"/>
    <w:rsid w:val="003F72D6"/>
    <w:rsid w:val="004004CB"/>
    <w:rsid w:val="00411E3F"/>
    <w:rsid w:val="00417FC1"/>
    <w:rsid w:val="00481139"/>
    <w:rsid w:val="004A38F7"/>
    <w:rsid w:val="0054690D"/>
    <w:rsid w:val="00567F9E"/>
    <w:rsid w:val="00597AD1"/>
    <w:rsid w:val="005A3699"/>
    <w:rsid w:val="006251DB"/>
    <w:rsid w:val="0067413C"/>
    <w:rsid w:val="00685766"/>
    <w:rsid w:val="00690F0D"/>
    <w:rsid w:val="006A5396"/>
    <w:rsid w:val="006F038D"/>
    <w:rsid w:val="00711C64"/>
    <w:rsid w:val="00765CE6"/>
    <w:rsid w:val="008037E8"/>
    <w:rsid w:val="00814EC8"/>
    <w:rsid w:val="008705F0"/>
    <w:rsid w:val="00895F22"/>
    <w:rsid w:val="008B2676"/>
    <w:rsid w:val="008D2F6F"/>
    <w:rsid w:val="0092756B"/>
    <w:rsid w:val="00930E16"/>
    <w:rsid w:val="00960A89"/>
    <w:rsid w:val="00977CF9"/>
    <w:rsid w:val="009A1C51"/>
    <w:rsid w:val="009B1267"/>
    <w:rsid w:val="009C553B"/>
    <w:rsid w:val="00A27BBE"/>
    <w:rsid w:val="00A53864"/>
    <w:rsid w:val="00AD3315"/>
    <w:rsid w:val="00AF20D6"/>
    <w:rsid w:val="00B51368"/>
    <w:rsid w:val="00BE4B14"/>
    <w:rsid w:val="00C21C1B"/>
    <w:rsid w:val="00C83335"/>
    <w:rsid w:val="00D3383C"/>
    <w:rsid w:val="00E37AD5"/>
    <w:rsid w:val="00E954AB"/>
    <w:rsid w:val="00E97A3B"/>
    <w:rsid w:val="00EF35E0"/>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3395</Words>
  <Characters>21390</Characters>
  <Application>Microsoft Office Word</Application>
  <DocSecurity>0</DocSecurity>
  <Lines>178</Lines>
  <Paragraphs>49</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24736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29</cp:revision>
  <dcterms:created xsi:type="dcterms:W3CDTF">2026-04-29T06:56:00Z</dcterms:created>
  <dcterms:modified xsi:type="dcterms:W3CDTF">2026-07-02T13:50:00Z</dcterms:modified>
</cp:coreProperties>
</file>