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BA2F0" w14:textId="77777777" w:rsidR="002B4B7D" w:rsidRPr="002B4B7D" w:rsidRDefault="004B3A88" w:rsidP="002B4B7D">
      <w:pPr>
        <w:jc w:val="center"/>
        <w:rPr>
          <w:b/>
          <w:bCs/>
          <w:color w:val="000000" w:themeColor="text1"/>
          <w:sz w:val="32"/>
          <w:szCs w:val="32"/>
        </w:rPr>
      </w:pPr>
      <w:proofErr w:type="spellStart"/>
      <w:r w:rsidRPr="002B4B7D">
        <w:rPr>
          <w:b/>
          <w:bCs/>
          <w:color w:val="000000" w:themeColor="text1"/>
          <w:sz w:val="32"/>
          <w:szCs w:val="32"/>
        </w:rPr>
        <w:t>Phân</w:t>
      </w:r>
      <w:proofErr w:type="spellEnd"/>
      <w:r w:rsidRPr="002B4B7D">
        <w:rPr>
          <w:b/>
          <w:bCs/>
          <w:color w:val="000000" w:themeColor="text1"/>
          <w:sz w:val="32"/>
          <w:szCs w:val="32"/>
        </w:rPr>
        <w:t xml:space="preserve"> </w:t>
      </w:r>
      <w:proofErr w:type="spellStart"/>
      <w:r w:rsidRPr="002B4B7D">
        <w:rPr>
          <w:b/>
          <w:bCs/>
          <w:color w:val="000000" w:themeColor="text1"/>
          <w:sz w:val="32"/>
          <w:szCs w:val="32"/>
        </w:rPr>
        <w:t>tích</w:t>
      </w:r>
      <w:proofErr w:type="spellEnd"/>
      <w:r w:rsidRPr="002B4B7D">
        <w:rPr>
          <w:b/>
          <w:bCs/>
          <w:color w:val="000000" w:themeColor="text1"/>
          <w:sz w:val="32"/>
          <w:szCs w:val="32"/>
        </w:rPr>
        <w:t xml:space="preserve"> </w:t>
      </w:r>
      <w:r w:rsidR="002B4B7D" w:rsidRPr="002B4B7D">
        <w:rPr>
          <w:b/>
          <w:bCs/>
          <w:color w:val="000000" w:themeColor="text1"/>
          <w:sz w:val="32"/>
          <w:szCs w:val="32"/>
        </w:rPr>
        <w:t>Design Concept:</w:t>
      </w:r>
    </w:p>
    <w:p w14:paraId="4939CC04" w14:textId="72DDE681" w:rsidR="004B3A88" w:rsidRPr="002B4B7D" w:rsidRDefault="002B4B7D" w:rsidP="002B4B7D">
      <w:pPr>
        <w:jc w:val="center"/>
        <w:rPr>
          <w:b/>
          <w:bCs/>
          <w:color w:val="000000" w:themeColor="text1"/>
          <w:sz w:val="32"/>
          <w:szCs w:val="32"/>
        </w:rPr>
      </w:pPr>
      <w:r>
        <w:rPr>
          <w:b/>
          <w:bCs/>
          <w:color w:val="000000" w:themeColor="text1"/>
          <w:sz w:val="32"/>
          <w:szCs w:val="32"/>
        </w:rPr>
        <w:t xml:space="preserve">Các </w:t>
      </w:r>
      <w:proofErr w:type="spellStart"/>
      <w:r>
        <w:rPr>
          <w:b/>
          <w:bCs/>
          <w:color w:val="000000" w:themeColor="text1"/>
          <w:sz w:val="32"/>
          <w:szCs w:val="32"/>
        </w:rPr>
        <w:t>vấn</w:t>
      </w:r>
      <w:proofErr w:type="spellEnd"/>
      <w:r>
        <w:rPr>
          <w:b/>
          <w:bCs/>
          <w:color w:val="000000" w:themeColor="text1"/>
          <w:sz w:val="32"/>
          <w:szCs w:val="32"/>
        </w:rPr>
        <w:t xml:space="preserve"> </w:t>
      </w:r>
      <w:proofErr w:type="spellStart"/>
      <w:r>
        <w:rPr>
          <w:b/>
          <w:bCs/>
          <w:color w:val="000000" w:themeColor="text1"/>
          <w:sz w:val="32"/>
          <w:szCs w:val="32"/>
        </w:rPr>
        <w:t>đề</w:t>
      </w:r>
      <w:proofErr w:type="spellEnd"/>
      <w:r>
        <w:rPr>
          <w:b/>
          <w:bCs/>
          <w:color w:val="000000" w:themeColor="text1"/>
          <w:sz w:val="32"/>
          <w:szCs w:val="32"/>
        </w:rPr>
        <w:t xml:space="preserve"> </w:t>
      </w:r>
      <w:proofErr w:type="spellStart"/>
      <w:r>
        <w:rPr>
          <w:b/>
          <w:bCs/>
          <w:color w:val="000000" w:themeColor="text1"/>
          <w:sz w:val="32"/>
          <w:szCs w:val="32"/>
        </w:rPr>
        <w:t>về</w:t>
      </w:r>
      <w:proofErr w:type="spellEnd"/>
      <w:r>
        <w:rPr>
          <w:b/>
          <w:bCs/>
          <w:color w:val="000000" w:themeColor="text1"/>
          <w:sz w:val="32"/>
          <w:szCs w:val="32"/>
        </w:rPr>
        <w:t xml:space="preserve"> </w:t>
      </w:r>
      <w:r w:rsidR="00303DCD">
        <w:rPr>
          <w:b/>
          <w:bCs/>
          <w:color w:val="000000" w:themeColor="text1"/>
          <w:sz w:val="32"/>
          <w:szCs w:val="32"/>
        </w:rPr>
        <w:t>c</w:t>
      </w:r>
      <w:r w:rsidR="004B3A88" w:rsidRPr="002B4B7D">
        <w:rPr>
          <w:b/>
          <w:bCs/>
          <w:color w:val="000000" w:themeColor="text1"/>
          <w:sz w:val="32"/>
          <w:szCs w:val="32"/>
        </w:rPr>
        <w:t xml:space="preserve">oupling </w:t>
      </w:r>
      <w:r w:rsidR="00303DCD">
        <w:rPr>
          <w:b/>
          <w:bCs/>
          <w:color w:val="000000" w:themeColor="text1"/>
          <w:sz w:val="32"/>
          <w:szCs w:val="32"/>
        </w:rPr>
        <w:t>&amp;</w:t>
      </w:r>
      <w:r w:rsidR="004B3A88" w:rsidRPr="002B4B7D">
        <w:rPr>
          <w:b/>
          <w:bCs/>
          <w:color w:val="000000" w:themeColor="text1"/>
          <w:sz w:val="32"/>
          <w:szCs w:val="32"/>
        </w:rPr>
        <w:t xml:space="preserve"> </w:t>
      </w:r>
      <w:r w:rsidR="00303DCD">
        <w:rPr>
          <w:b/>
          <w:bCs/>
          <w:color w:val="000000" w:themeColor="text1"/>
          <w:sz w:val="32"/>
          <w:szCs w:val="32"/>
        </w:rPr>
        <w:t>c</w:t>
      </w:r>
      <w:r w:rsidR="004B3A88" w:rsidRPr="002B4B7D">
        <w:rPr>
          <w:b/>
          <w:bCs/>
          <w:color w:val="000000" w:themeColor="text1"/>
          <w:sz w:val="32"/>
          <w:szCs w:val="32"/>
        </w:rPr>
        <w:t>ohesion</w:t>
      </w:r>
      <w:r>
        <w:rPr>
          <w:b/>
          <w:bCs/>
          <w:color w:val="000000" w:themeColor="text1"/>
          <w:sz w:val="32"/>
          <w:szCs w:val="32"/>
        </w:rPr>
        <w:t xml:space="preserve"> </w:t>
      </w:r>
      <w:proofErr w:type="spellStart"/>
      <w:r>
        <w:rPr>
          <w:b/>
          <w:bCs/>
          <w:color w:val="000000" w:themeColor="text1"/>
          <w:sz w:val="32"/>
          <w:szCs w:val="32"/>
        </w:rPr>
        <w:t>trong</w:t>
      </w:r>
      <w:proofErr w:type="spellEnd"/>
      <w:r>
        <w:rPr>
          <w:b/>
          <w:bCs/>
          <w:color w:val="000000" w:themeColor="text1"/>
          <w:sz w:val="32"/>
          <w:szCs w:val="32"/>
        </w:rPr>
        <w:t xml:space="preserve"> </w:t>
      </w:r>
      <w:proofErr w:type="spellStart"/>
      <w:r>
        <w:rPr>
          <w:b/>
          <w:bCs/>
          <w:color w:val="000000" w:themeColor="text1"/>
          <w:sz w:val="32"/>
          <w:szCs w:val="32"/>
        </w:rPr>
        <w:t>mã</w:t>
      </w:r>
      <w:proofErr w:type="spellEnd"/>
      <w:r>
        <w:rPr>
          <w:b/>
          <w:bCs/>
          <w:color w:val="000000" w:themeColor="text1"/>
          <w:sz w:val="32"/>
          <w:szCs w:val="32"/>
        </w:rPr>
        <w:t xml:space="preserve"> </w:t>
      </w:r>
      <w:proofErr w:type="spellStart"/>
      <w:r>
        <w:rPr>
          <w:b/>
          <w:bCs/>
          <w:color w:val="000000" w:themeColor="text1"/>
          <w:sz w:val="32"/>
          <w:szCs w:val="32"/>
        </w:rPr>
        <w:t>nguồn</w:t>
      </w:r>
      <w:proofErr w:type="spellEnd"/>
      <w:r w:rsidR="00303DCD">
        <w:rPr>
          <w:b/>
          <w:bCs/>
          <w:color w:val="000000" w:themeColor="text1"/>
          <w:sz w:val="32"/>
          <w:szCs w:val="32"/>
        </w:rPr>
        <w:t xml:space="preserve"> </w:t>
      </w:r>
      <w:proofErr w:type="spellStart"/>
      <w:r w:rsidR="00303DCD">
        <w:rPr>
          <w:b/>
          <w:bCs/>
          <w:color w:val="000000" w:themeColor="text1"/>
          <w:sz w:val="32"/>
          <w:szCs w:val="32"/>
        </w:rPr>
        <w:t>và</w:t>
      </w:r>
      <w:proofErr w:type="spellEnd"/>
      <w:r w:rsidR="00303DCD">
        <w:rPr>
          <w:b/>
          <w:bCs/>
          <w:color w:val="000000" w:themeColor="text1"/>
          <w:sz w:val="32"/>
          <w:szCs w:val="32"/>
        </w:rPr>
        <w:t xml:space="preserve"> </w:t>
      </w:r>
      <w:proofErr w:type="spellStart"/>
      <w:r w:rsidR="00303DCD">
        <w:rPr>
          <w:b/>
          <w:bCs/>
          <w:color w:val="000000" w:themeColor="text1"/>
          <w:sz w:val="32"/>
          <w:szCs w:val="32"/>
        </w:rPr>
        <w:t>thiết</w:t>
      </w:r>
      <w:proofErr w:type="spellEnd"/>
      <w:r w:rsidR="00303DCD">
        <w:rPr>
          <w:b/>
          <w:bCs/>
          <w:color w:val="000000" w:themeColor="text1"/>
          <w:sz w:val="32"/>
          <w:szCs w:val="32"/>
        </w:rPr>
        <w:t xml:space="preserve"> </w:t>
      </w:r>
      <w:proofErr w:type="spellStart"/>
      <w:r w:rsidR="00303DCD">
        <w:rPr>
          <w:b/>
          <w:bCs/>
          <w:color w:val="000000" w:themeColor="text1"/>
          <w:sz w:val="32"/>
          <w:szCs w:val="32"/>
        </w:rPr>
        <w:t>kế</w:t>
      </w:r>
      <w:proofErr w:type="spellEnd"/>
    </w:p>
    <w:p w14:paraId="49548986" w14:textId="77777777" w:rsidR="004B3A88" w:rsidRPr="002B4B7D" w:rsidRDefault="004B3A88" w:rsidP="004B3A88">
      <w:pPr>
        <w:pStyle w:val="Heading2"/>
        <w:rPr>
          <w:rFonts w:ascii="Times New Roman" w:hAnsi="Times New Roman" w:cs="Times New Roman"/>
          <w:color w:val="000000" w:themeColor="text1"/>
          <w:sz w:val="24"/>
          <w:szCs w:val="24"/>
        </w:rPr>
      </w:pPr>
      <w:r w:rsidRPr="002B4B7D">
        <w:rPr>
          <w:rFonts w:ascii="Times New Roman" w:hAnsi="Times New Roman" w:cs="Times New Roman"/>
          <w:color w:val="000000" w:themeColor="text1"/>
          <w:sz w:val="22"/>
          <w:szCs w:val="22"/>
        </w:rPr>
        <w:t xml:space="preserve">1. </w:t>
      </w:r>
      <w:r w:rsidRPr="002B4B7D">
        <w:rPr>
          <w:rFonts w:ascii="Times New Roman" w:hAnsi="Times New Roman" w:cs="Times New Roman"/>
          <w:color w:val="000000" w:themeColor="text1"/>
          <w:sz w:val="24"/>
          <w:szCs w:val="24"/>
        </w:rPr>
        <w:t>Coupling</w:t>
      </w:r>
    </w:p>
    <w:p w14:paraId="4B2CABE0" w14:textId="77777777"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1.1. Content Coupling</w:t>
      </w:r>
    </w:p>
    <w:tbl>
      <w:tblPr>
        <w:tblStyle w:val="TableGrid"/>
        <w:tblW w:w="0" w:type="auto"/>
        <w:tblLook w:val="04A0" w:firstRow="1" w:lastRow="0" w:firstColumn="1" w:lastColumn="0" w:noHBand="0" w:noVBand="1"/>
      </w:tblPr>
      <w:tblGrid>
        <w:gridCol w:w="2601"/>
        <w:gridCol w:w="3720"/>
        <w:gridCol w:w="2309"/>
      </w:tblGrid>
      <w:tr w:rsidR="006F1624" w:rsidRPr="002B4B7D" w14:paraId="031791CC" w14:textId="77777777" w:rsidTr="0029091F">
        <w:tc>
          <w:tcPr>
            <w:tcW w:w="2880" w:type="dxa"/>
          </w:tcPr>
          <w:p w14:paraId="0BCA942F"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2880" w:type="dxa"/>
          </w:tcPr>
          <w:p w14:paraId="75A38073"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880" w:type="dxa"/>
          </w:tcPr>
          <w:p w14:paraId="1C83B085"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r w:rsidR="006F1624" w:rsidRPr="002B4B7D" w14:paraId="4C8D7ABA" w14:textId="77777777" w:rsidTr="0029091F">
        <w:tc>
          <w:tcPr>
            <w:tcW w:w="2880" w:type="dxa"/>
          </w:tcPr>
          <w:p w14:paraId="3A40EA6B" w14:textId="69CF1E12" w:rsidR="004B3A88" w:rsidRPr="002B4B7D" w:rsidRDefault="006A6A12" w:rsidP="0029091F">
            <w:pPr>
              <w:rPr>
                <w:color w:val="000000" w:themeColor="text1"/>
                <w:sz w:val="24"/>
                <w:szCs w:val="24"/>
                <w:lang w:val="vi-VN"/>
              </w:rPr>
            </w:pPr>
            <w:r w:rsidRPr="002B4B7D">
              <w:rPr>
                <w:color w:val="000000" w:themeColor="text1"/>
                <w:sz w:val="24"/>
                <w:szCs w:val="24"/>
                <w:lang w:val="vi-VN"/>
              </w:rPr>
              <w:t>Order</w:t>
            </w:r>
          </w:p>
        </w:tc>
        <w:tc>
          <w:tcPr>
            <w:tcW w:w="2880" w:type="dxa"/>
          </w:tcPr>
          <w:p w14:paraId="676DE443" w14:textId="5256B9C2" w:rsidR="004B3A88" w:rsidRPr="002B4B7D" w:rsidRDefault="006A6A12" w:rsidP="0029091F">
            <w:pPr>
              <w:rPr>
                <w:color w:val="000000" w:themeColor="text1"/>
                <w:sz w:val="24"/>
                <w:szCs w:val="24"/>
              </w:rPr>
            </w:pPr>
            <w:proofErr w:type="spellStart"/>
            <w:r w:rsidRPr="002B4B7D">
              <w:rPr>
                <w:rFonts w:eastAsiaTheme="minorHAnsi"/>
                <w:color w:val="000000" w:themeColor="text1"/>
                <w:sz w:val="24"/>
                <w:szCs w:val="24"/>
              </w:rPr>
              <w:t>Lớp</w:t>
            </w:r>
            <w:proofErr w:type="spellEnd"/>
            <w:r w:rsidRPr="002B4B7D">
              <w:rPr>
                <w:rFonts w:eastAsiaTheme="minorHAnsi"/>
                <w:color w:val="000000" w:themeColor="text1"/>
                <w:sz w:val="24"/>
                <w:szCs w:val="24"/>
              </w:rPr>
              <w:t> Order </w:t>
            </w:r>
            <w:proofErr w:type="spellStart"/>
            <w:r w:rsidRPr="002B4B7D">
              <w:rPr>
                <w:rFonts w:eastAsiaTheme="minorHAnsi"/>
                <w:color w:val="000000" w:themeColor="text1"/>
                <w:sz w:val="24"/>
                <w:szCs w:val="24"/>
              </w:rPr>
              <w:t>phụ</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thuộc</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vào</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OrderMedia</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để</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tính</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toán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số</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tiền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trong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phương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thức</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getAmount</w:t>
            </w:r>
            <w:proofErr w:type="spellEnd"/>
            <w:r w:rsidRPr="002B4B7D">
              <w:rPr>
                <w:rFonts w:eastAsiaTheme="minorHAnsi"/>
                <w:color w:val="000000" w:themeColor="text1"/>
                <w:sz w:val="24"/>
                <w:szCs w:val="24"/>
              </w:rPr>
              <w:t xml:space="preserve">. Tuy </w:t>
            </w:r>
            <w:proofErr w:type="spellStart"/>
            <w:r w:rsidRPr="002B4B7D">
              <w:rPr>
                <w:rFonts w:eastAsiaTheme="minorHAnsi"/>
                <w:color w:val="000000" w:themeColor="text1"/>
                <w:sz w:val="24"/>
                <w:szCs w:val="24"/>
              </w:rPr>
              <w:t>nhiên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mối</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liên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kết</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này</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không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quá</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chặt</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chẽ</w:t>
            </w:r>
            <w:proofErr w:type="spellEnd"/>
            <w:r w:rsidRPr="002B4B7D">
              <w:rPr>
                <w:rFonts w:eastAsiaTheme="minorHAnsi"/>
                <w:color w:val="000000" w:themeColor="text1"/>
                <w:sz w:val="24"/>
                <w:szCs w:val="24"/>
              </w:rPr>
              <w:t>.</w:t>
            </w:r>
          </w:p>
        </w:tc>
        <w:tc>
          <w:tcPr>
            <w:tcW w:w="2880" w:type="dxa"/>
          </w:tcPr>
          <w:p w14:paraId="4CC23791" w14:textId="00AC66D4" w:rsidR="006A6A12" w:rsidRPr="002B4B7D" w:rsidRDefault="006A6A12" w:rsidP="006A6A12">
            <w:pPr>
              <w:rPr>
                <w:color w:val="000000" w:themeColor="text1"/>
                <w:sz w:val="24"/>
                <w:szCs w:val="24"/>
              </w:rPr>
            </w:pPr>
            <w:proofErr w:type="spellStart"/>
            <w:r w:rsidRPr="002B4B7D">
              <w:rPr>
                <w:color w:val="000000" w:themeColor="text1"/>
                <w:sz w:val="24"/>
                <w:szCs w:val="24"/>
                <w:shd w:val="clear" w:color="auto" w:fill="FFFFFF"/>
              </w:rPr>
              <w:t>Có</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thể</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cải</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thiện</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bằng</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cách</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tách</w:t>
            </w:r>
            <w:proofErr w:type="spellEnd"/>
            <w:r w:rsidRPr="002B4B7D">
              <w:rPr>
                <w:color w:val="000000" w:themeColor="text1"/>
                <w:sz w:val="24"/>
                <w:szCs w:val="24"/>
                <w:shd w:val="clear" w:color="auto" w:fill="FFFFFF"/>
              </w:rPr>
              <w:t xml:space="preserve"> logic </w:t>
            </w:r>
            <w:proofErr w:type="spellStart"/>
            <w:r w:rsidRPr="002B4B7D">
              <w:rPr>
                <w:color w:val="000000" w:themeColor="text1"/>
                <w:sz w:val="24"/>
                <w:szCs w:val="24"/>
                <w:shd w:val="clear" w:color="auto" w:fill="FFFFFF"/>
              </w:rPr>
              <w:t>tính</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toán</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ra</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khỏi</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lớp</w:t>
            </w:r>
            <w:proofErr w:type="spellEnd"/>
            <w:r w:rsidRPr="002B4B7D">
              <w:rPr>
                <w:color w:val="000000" w:themeColor="text1"/>
                <w:sz w:val="24"/>
                <w:szCs w:val="24"/>
                <w:shd w:val="clear" w:color="auto" w:fill="FFFFFF"/>
              </w:rPr>
              <w:t> Order </w:t>
            </w:r>
            <w:proofErr w:type="spellStart"/>
            <w:r w:rsidRPr="002B4B7D">
              <w:rPr>
                <w:color w:val="000000" w:themeColor="text1"/>
                <w:sz w:val="24"/>
                <w:szCs w:val="24"/>
                <w:shd w:val="clear" w:color="auto" w:fill="FFFFFF"/>
              </w:rPr>
              <w:t>và</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chuyển</w:t>
            </w:r>
            <w:proofErr w:type="spellEnd"/>
            <w:r w:rsidRPr="002B4B7D">
              <w:rPr>
                <w:color w:val="000000" w:themeColor="text1"/>
                <w:sz w:val="24"/>
                <w:szCs w:val="24"/>
                <w:shd w:val="clear" w:color="auto" w:fill="FFFFFF"/>
              </w:rPr>
              <w:t xml:space="preserve"> sang </w:t>
            </w:r>
            <w:proofErr w:type="spellStart"/>
            <w:r w:rsidRPr="002B4B7D">
              <w:rPr>
                <w:color w:val="000000" w:themeColor="text1"/>
                <w:sz w:val="24"/>
                <w:szCs w:val="24"/>
                <w:shd w:val="clear" w:color="auto" w:fill="FFFFFF"/>
              </w:rPr>
              <w:t>một</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lớp</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dịch</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vụ</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riêng</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biệt</w:t>
            </w:r>
            <w:proofErr w:type="spellEnd"/>
            <w:r w:rsidR="00D87804" w:rsidRPr="002B4B7D">
              <w:rPr>
                <w:color w:val="000000" w:themeColor="text1"/>
                <w:sz w:val="24"/>
                <w:szCs w:val="24"/>
                <w:shd w:val="clear" w:color="auto" w:fill="FFFFFF"/>
              </w:rPr>
              <w:t xml:space="preserve"> </w:t>
            </w:r>
            <w:proofErr w:type="spellStart"/>
            <w:r w:rsidR="00D87804" w:rsidRPr="002B4B7D">
              <w:rPr>
                <w:color w:val="000000" w:themeColor="text1"/>
                <w:sz w:val="24"/>
                <w:szCs w:val="24"/>
                <w:shd w:val="clear" w:color="auto" w:fill="FFFFFF"/>
              </w:rPr>
              <w:t>ví</w:t>
            </w:r>
            <w:proofErr w:type="spellEnd"/>
            <w:r w:rsidR="00D87804" w:rsidRPr="002B4B7D">
              <w:rPr>
                <w:color w:val="000000" w:themeColor="text1"/>
                <w:sz w:val="24"/>
                <w:szCs w:val="24"/>
                <w:shd w:val="clear" w:color="auto" w:fill="FFFFFF"/>
              </w:rPr>
              <w:t xml:space="preserve"> </w:t>
            </w:r>
            <w:proofErr w:type="spellStart"/>
            <w:r w:rsidR="00D87804" w:rsidRPr="002B4B7D">
              <w:rPr>
                <w:color w:val="000000" w:themeColor="text1"/>
                <w:sz w:val="24"/>
                <w:szCs w:val="24"/>
                <w:shd w:val="clear" w:color="auto" w:fill="FFFFFF"/>
              </w:rPr>
              <w:t>dụ</w:t>
            </w:r>
            <w:proofErr w:type="spellEnd"/>
            <w:r w:rsidR="00D87804" w:rsidRPr="002B4B7D">
              <w:rPr>
                <w:color w:val="000000" w:themeColor="text1"/>
                <w:sz w:val="24"/>
                <w:szCs w:val="24"/>
                <w:shd w:val="clear" w:color="auto" w:fill="FFFFFF"/>
              </w:rPr>
              <w:t xml:space="preserve"> </w:t>
            </w:r>
            <w:proofErr w:type="spellStart"/>
            <w:r w:rsidR="00D87804" w:rsidRPr="002B4B7D">
              <w:rPr>
                <w:color w:val="000000" w:themeColor="text1"/>
                <w:sz w:val="24"/>
                <w:szCs w:val="24"/>
                <w:shd w:val="clear" w:color="auto" w:fill="FFFFFF"/>
              </w:rPr>
              <w:t>như</w:t>
            </w:r>
            <w:proofErr w:type="spellEnd"/>
            <w:r w:rsidR="00D87804" w:rsidRPr="002B4B7D">
              <w:rPr>
                <w:color w:val="000000" w:themeColor="text1"/>
                <w:sz w:val="24"/>
                <w:szCs w:val="24"/>
                <w:shd w:val="clear" w:color="auto" w:fill="FFFFFF"/>
              </w:rPr>
              <w:t xml:space="preserve"> </w:t>
            </w:r>
            <w:proofErr w:type="spellStart"/>
            <w:r w:rsidR="00D87804" w:rsidRPr="002B4B7D">
              <w:rPr>
                <w:color w:val="000000" w:themeColor="text1"/>
                <w:sz w:val="24"/>
                <w:szCs w:val="24"/>
                <w:shd w:val="clear" w:color="auto" w:fill="FFFFFF"/>
              </w:rPr>
              <w:t>OrderService</w:t>
            </w:r>
            <w:proofErr w:type="spellEnd"/>
            <w:r w:rsidRPr="002B4B7D">
              <w:rPr>
                <w:color w:val="000000" w:themeColor="text1"/>
                <w:sz w:val="24"/>
                <w:szCs w:val="24"/>
                <w:shd w:val="clear" w:color="auto" w:fill="FFFFFF"/>
              </w:rPr>
              <w:t>.</w:t>
            </w:r>
          </w:p>
          <w:p w14:paraId="7DDAC391" w14:textId="69A266FC" w:rsidR="004B3A88" w:rsidRPr="002B4B7D" w:rsidRDefault="004B3A88" w:rsidP="0029091F">
            <w:pPr>
              <w:rPr>
                <w:color w:val="000000" w:themeColor="text1"/>
                <w:sz w:val="24"/>
                <w:szCs w:val="24"/>
              </w:rPr>
            </w:pPr>
          </w:p>
        </w:tc>
      </w:tr>
      <w:tr w:rsidR="006F1624" w:rsidRPr="002B4B7D" w14:paraId="34D058A6" w14:textId="77777777" w:rsidTr="0029091F">
        <w:tc>
          <w:tcPr>
            <w:tcW w:w="2880" w:type="dxa"/>
          </w:tcPr>
          <w:p w14:paraId="3C2F690B" w14:textId="263336B1" w:rsidR="00F408D6" w:rsidRPr="002B4B7D" w:rsidRDefault="00F408D6" w:rsidP="0029091F">
            <w:pPr>
              <w:rPr>
                <w:color w:val="000000" w:themeColor="text1"/>
                <w:sz w:val="24"/>
                <w:szCs w:val="24"/>
                <w:lang w:val="vi-VN"/>
              </w:rPr>
            </w:pPr>
            <w:proofErr w:type="spellStart"/>
            <w:r w:rsidRPr="002B4B7D">
              <w:rPr>
                <w:rFonts w:eastAsiaTheme="minorHAnsi"/>
                <w:color w:val="000000" w:themeColor="text1"/>
                <w:sz w:val="24"/>
                <w:szCs w:val="24"/>
              </w:rPr>
              <w:t>PaymentTransaction</w:t>
            </w:r>
            <w:proofErr w:type="spellEnd"/>
            <w:r w:rsidRPr="002B4B7D">
              <w:rPr>
                <w:rFonts w:eastAsiaTheme="minorHAnsi"/>
                <w:color w:val="000000" w:themeColor="text1"/>
                <w:sz w:val="24"/>
                <w:szCs w:val="24"/>
              </w:rPr>
              <w:t> </w:t>
            </w:r>
          </w:p>
        </w:tc>
        <w:tc>
          <w:tcPr>
            <w:tcW w:w="2880" w:type="dxa"/>
          </w:tcPr>
          <w:p w14:paraId="01DDA3A4" w14:textId="37E5B78A" w:rsidR="00F408D6" w:rsidRPr="002B4B7D" w:rsidRDefault="00F408D6" w:rsidP="0029091F">
            <w:pPr>
              <w:rPr>
                <w:rFonts w:eastAsiaTheme="minorHAnsi"/>
                <w:color w:val="000000" w:themeColor="text1"/>
                <w:sz w:val="24"/>
                <w:szCs w:val="24"/>
                <w:lang w:val="vi-VN"/>
              </w:rPr>
            </w:pPr>
            <w:r w:rsidRPr="002B4B7D">
              <w:rPr>
                <w:rFonts w:eastAsiaTheme="minorHAnsi"/>
                <w:color w:val="000000" w:themeColor="text1"/>
                <w:sz w:val="24"/>
                <w:szCs w:val="24"/>
                <w:lang w:val="vi-VN"/>
              </w:rPr>
              <w:t>Lớp PaymentTransaction sử dụng lớp DBConnection để kết nối và thực hiện các thao tác với cơ sở dữ liệu, điều này khiến lớp này phụ thuộc vào lớp cơ sở dữ liệu.</w:t>
            </w:r>
          </w:p>
        </w:tc>
        <w:tc>
          <w:tcPr>
            <w:tcW w:w="2880" w:type="dxa"/>
          </w:tcPr>
          <w:p w14:paraId="26433B2C" w14:textId="77777777" w:rsidR="00DA4E21" w:rsidRPr="002B4B7D" w:rsidRDefault="00DA4E21" w:rsidP="00DA4E21">
            <w:pPr>
              <w:rPr>
                <w:rFonts w:eastAsiaTheme="minorHAnsi"/>
                <w:color w:val="000000" w:themeColor="text1"/>
                <w:sz w:val="24"/>
                <w:szCs w:val="24"/>
                <w:lang w:val="vi-VN"/>
              </w:rPr>
            </w:pPr>
            <w:r w:rsidRPr="002B4B7D">
              <w:rPr>
                <w:rFonts w:eastAsiaTheme="minorHAnsi"/>
                <w:color w:val="000000" w:themeColor="text1"/>
                <w:sz w:val="24"/>
                <w:szCs w:val="24"/>
                <w:lang w:val="vi-VN"/>
              </w:rPr>
              <w:t>Tách logic làm việc với DB liên quan tới thanh toán sang paymentDAO</w:t>
            </w:r>
          </w:p>
          <w:p w14:paraId="2EDB797C" w14:textId="0A24E9F2" w:rsidR="00F408D6" w:rsidRPr="002B4B7D" w:rsidRDefault="00F408D6" w:rsidP="00DA4E21">
            <w:pPr>
              <w:rPr>
                <w:color w:val="000000" w:themeColor="text1"/>
                <w:sz w:val="24"/>
                <w:szCs w:val="24"/>
                <w:shd w:val="clear" w:color="auto" w:fill="FFFFFF"/>
              </w:rPr>
            </w:pPr>
          </w:p>
        </w:tc>
      </w:tr>
      <w:tr w:rsidR="006F1624" w:rsidRPr="002B4B7D" w14:paraId="314D7B2E" w14:textId="77777777" w:rsidTr="0029091F">
        <w:tc>
          <w:tcPr>
            <w:tcW w:w="2880" w:type="dxa"/>
          </w:tcPr>
          <w:p w14:paraId="0C3D4A29" w14:textId="3287D089"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Request </w:t>
            </w:r>
          </w:p>
        </w:tc>
        <w:tc>
          <w:tcPr>
            <w:tcW w:w="2880" w:type="dxa"/>
          </w:tcPr>
          <w:p w14:paraId="2652B307" w14:textId="395C7679" w:rsidR="00F408D6" w:rsidRPr="002B4B7D" w:rsidRDefault="00F408D6" w:rsidP="0029091F">
            <w:pPr>
              <w:rPr>
                <w:rFonts w:eastAsiaTheme="minorHAnsi"/>
                <w:color w:val="000000" w:themeColor="text1"/>
                <w:sz w:val="24"/>
                <w:szCs w:val="24"/>
              </w:rPr>
            </w:pPr>
            <w:proofErr w:type="spellStart"/>
            <w:r w:rsidRPr="002B4B7D">
              <w:rPr>
                <w:rFonts w:eastAsiaTheme="minorHAnsi"/>
                <w:color w:val="000000" w:themeColor="text1"/>
                <w:sz w:val="24"/>
                <w:szCs w:val="24"/>
              </w:rPr>
              <w:t>Lớp</w:t>
            </w:r>
            <w:proofErr w:type="spellEnd"/>
            <w:r w:rsidRPr="002B4B7D">
              <w:rPr>
                <w:rFonts w:eastAsiaTheme="minorHAnsi"/>
                <w:color w:val="000000" w:themeColor="text1"/>
                <w:sz w:val="24"/>
                <w:szCs w:val="24"/>
              </w:rPr>
              <w:t> Request </w:t>
            </w:r>
            <w:proofErr w:type="spellStart"/>
            <w:r w:rsidRPr="002B4B7D">
              <w:rPr>
                <w:rFonts w:eastAsiaTheme="minorHAnsi"/>
                <w:color w:val="000000" w:themeColor="text1"/>
                <w:sz w:val="24"/>
                <w:szCs w:val="24"/>
              </w:rPr>
              <w:t>phụ</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thuộc</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vào</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lớp</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VnPayConfig</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để</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lấy</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cấu</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hình</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thanh</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toán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như</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vnp_TmnCode</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vnp_ReturnUrl</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và</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phương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thức</w:t>
            </w:r>
            <w:proofErr w:type="spellEnd"/>
            <w:r w:rsidRPr="002B4B7D">
              <w:rPr>
                <w:rFonts w:eastAsiaTheme="minorHAnsi"/>
                <w:color w:val="000000" w:themeColor="text1"/>
                <w:sz w:val="24"/>
                <w:szCs w:val="24"/>
              </w:rPr>
              <w:t> hmacSHA512.</w:t>
            </w:r>
          </w:p>
        </w:tc>
        <w:tc>
          <w:tcPr>
            <w:tcW w:w="2880" w:type="dxa"/>
          </w:tcPr>
          <w:p w14:paraId="4BB4A38C" w14:textId="77777777" w:rsidR="00960B71" w:rsidRPr="002B4B7D" w:rsidRDefault="00DA4E21" w:rsidP="00DA4E21">
            <w:pPr>
              <w:rPr>
                <w:rFonts w:eastAsiaTheme="minorHAnsi"/>
                <w:color w:val="000000" w:themeColor="text1"/>
                <w:sz w:val="24"/>
                <w:szCs w:val="24"/>
              </w:rPr>
            </w:pPr>
            <w:proofErr w:type="spellStart"/>
            <w:r w:rsidRPr="002B4B7D">
              <w:rPr>
                <w:rFonts w:eastAsiaTheme="minorHAnsi"/>
                <w:color w:val="000000" w:themeColor="text1"/>
                <w:sz w:val="24"/>
                <w:szCs w:val="24"/>
              </w:rPr>
              <w:t>Sử</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dụng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hoàn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toàn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VNPayConfig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để</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tạo</w:t>
            </w:r>
            <w:proofErr w:type="spellEnd"/>
            <w:r w:rsidRPr="002B4B7D">
              <w:rPr>
                <w:rFonts w:eastAsiaTheme="minorHAnsi"/>
                <w:color w:val="000000" w:themeColor="text1"/>
                <w:sz w:val="24"/>
                <w:szCs w:val="24"/>
              </w:rPr>
              <w:t xml:space="preserve"> URL</w:t>
            </w:r>
          </w:p>
          <w:p w14:paraId="4DAAECDB" w14:textId="4A110621" w:rsidR="00DA4E21" w:rsidRPr="002B4B7D" w:rsidRDefault="00DA4E21" w:rsidP="00DA4E21">
            <w:pPr>
              <w:rPr>
                <w:rFonts w:eastAsiaTheme="minorHAnsi"/>
                <w:color w:val="000000" w:themeColor="text1"/>
                <w:sz w:val="24"/>
                <w:szCs w:val="24"/>
              </w:rPr>
            </w:pPr>
          </w:p>
        </w:tc>
      </w:tr>
    </w:tbl>
    <w:p w14:paraId="1DD1E58F" w14:textId="5774807F"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w:t>
      </w:r>
      <w:r w:rsidR="00DE4632" w:rsidRPr="002B4B7D">
        <w:rPr>
          <w:rFonts w:ascii="Times New Roman" w:hAnsi="Times New Roman" w:cs="Times New Roman"/>
          <w:color w:val="000000" w:themeColor="text1"/>
          <w:lang w:val="vi-VN"/>
        </w:rPr>
        <w:t>2</w:t>
      </w:r>
      <w:r w:rsidRPr="002B4B7D">
        <w:rPr>
          <w:rFonts w:ascii="Times New Roman" w:hAnsi="Times New Roman" w:cs="Times New Roman"/>
          <w:color w:val="000000" w:themeColor="text1"/>
        </w:rPr>
        <w:t>. Control Coupling</w:t>
      </w:r>
    </w:p>
    <w:tbl>
      <w:tblPr>
        <w:tblStyle w:val="TableGrid"/>
        <w:tblW w:w="0" w:type="auto"/>
        <w:tblLook w:val="04A0" w:firstRow="1" w:lastRow="0" w:firstColumn="1" w:lastColumn="0" w:noHBand="0" w:noVBand="1"/>
      </w:tblPr>
      <w:tblGrid>
        <w:gridCol w:w="2080"/>
        <w:gridCol w:w="3917"/>
        <w:gridCol w:w="2633"/>
      </w:tblGrid>
      <w:tr w:rsidR="006F1624" w:rsidRPr="002B4B7D" w14:paraId="56A43B63" w14:textId="77777777" w:rsidTr="00D87804">
        <w:tc>
          <w:tcPr>
            <w:tcW w:w="2080" w:type="dxa"/>
          </w:tcPr>
          <w:p w14:paraId="18605DF8"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3917" w:type="dxa"/>
          </w:tcPr>
          <w:p w14:paraId="4401B45B"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633" w:type="dxa"/>
          </w:tcPr>
          <w:p w14:paraId="1070E8EB"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r w:rsidR="006F1624" w:rsidRPr="0099423C" w14:paraId="0019E8CC" w14:textId="77777777" w:rsidTr="00D87804">
        <w:tc>
          <w:tcPr>
            <w:tcW w:w="2080" w:type="dxa"/>
          </w:tcPr>
          <w:p w14:paraId="758731C2" w14:textId="45CF4A46" w:rsidR="004B3A88" w:rsidRPr="002B4B7D" w:rsidRDefault="004D46AB" w:rsidP="0029091F">
            <w:pPr>
              <w:rPr>
                <w:color w:val="000000" w:themeColor="text1"/>
                <w:sz w:val="24"/>
                <w:szCs w:val="24"/>
                <w:lang w:val="vi-VN"/>
              </w:rPr>
            </w:pPr>
            <w:r w:rsidRPr="002B4B7D">
              <w:rPr>
                <w:color w:val="000000" w:themeColor="text1"/>
                <w:sz w:val="24"/>
                <w:szCs w:val="24"/>
                <w:lang w:val="vi-VN"/>
              </w:rPr>
              <w:t>Cart</w:t>
            </w:r>
          </w:p>
        </w:tc>
        <w:tc>
          <w:tcPr>
            <w:tcW w:w="3917" w:type="dxa"/>
          </w:tcPr>
          <w:p w14:paraId="5E8CD5C9" w14:textId="162814FF" w:rsidR="004B3A88" w:rsidRPr="002B4B7D" w:rsidRDefault="004D46AB" w:rsidP="0029091F">
            <w:pPr>
              <w:rPr>
                <w:color w:val="000000" w:themeColor="text1"/>
                <w:sz w:val="24"/>
                <w:szCs w:val="24"/>
                <w:lang w:val="vi-VN"/>
              </w:rPr>
            </w:pPr>
            <w:r w:rsidRPr="002B4B7D">
              <w:rPr>
                <w:rFonts w:eastAsiaTheme="minorHAnsi"/>
                <w:color w:val="000000" w:themeColor="text1"/>
                <w:sz w:val="24"/>
                <w:szCs w:val="24"/>
                <w:lang w:val="vi-VN"/>
              </w:rPr>
              <w:t>Phương thức checkAvailabilityOfProduct</w:t>
            </w:r>
            <w:r w:rsidR="0046111C" w:rsidRPr="002B4B7D">
              <w:rPr>
                <w:rFonts w:eastAsiaTheme="minorHAnsi"/>
                <w:color w:val="000000" w:themeColor="text1"/>
                <w:sz w:val="24"/>
                <w:szCs w:val="24"/>
                <w:lang w:val="vi-VN"/>
              </w:rPr>
              <w:t xml:space="preserve"> </w:t>
            </w:r>
            <w:r w:rsidRPr="002B4B7D">
              <w:rPr>
                <w:rFonts w:eastAsiaTheme="minorHAnsi"/>
                <w:color w:val="000000" w:themeColor="text1"/>
                <w:sz w:val="24"/>
                <w:szCs w:val="24"/>
                <w:lang w:val="vi-VN"/>
              </w:rPr>
              <w:t>kiểm tra tính khả dụng và ném ngoại lệ MediaNotAvailableException, điều này tạo sự phụ thuộc vào logic kiểm soát.</w:t>
            </w:r>
          </w:p>
        </w:tc>
        <w:tc>
          <w:tcPr>
            <w:tcW w:w="2633" w:type="dxa"/>
          </w:tcPr>
          <w:p w14:paraId="0450B721" w14:textId="77777777" w:rsidR="004D46AB" w:rsidRPr="008D28A8" w:rsidRDefault="004D46AB" w:rsidP="004D46AB">
            <w:pPr>
              <w:rPr>
                <w:color w:val="000000" w:themeColor="text1"/>
                <w:sz w:val="24"/>
                <w:szCs w:val="24"/>
                <w:lang w:val="vi-VN"/>
              </w:rPr>
            </w:pPr>
            <w:r w:rsidRPr="002B4B7D">
              <w:rPr>
                <w:color w:val="000000" w:themeColor="text1"/>
                <w:sz w:val="24"/>
                <w:szCs w:val="24"/>
                <w:shd w:val="clear" w:color="auto" w:fill="FFFFFF"/>
                <w:lang w:val="vi-VN"/>
              </w:rPr>
              <w:t>Chuyển logic kiểm tra tính khả dụng vào một lớp service riêng biệt để giảm phụ thuộc và tăng tính tái sử dụng.</w:t>
            </w:r>
          </w:p>
          <w:p w14:paraId="5BF27907" w14:textId="7AE0274D" w:rsidR="004B3A88" w:rsidRPr="002B4B7D" w:rsidRDefault="004B3A88" w:rsidP="0029091F">
            <w:pPr>
              <w:rPr>
                <w:color w:val="000000" w:themeColor="text1"/>
                <w:sz w:val="24"/>
                <w:szCs w:val="24"/>
                <w:lang w:val="vi-VN"/>
              </w:rPr>
            </w:pPr>
          </w:p>
        </w:tc>
      </w:tr>
      <w:tr w:rsidR="006F1624" w:rsidRPr="002B4B7D" w14:paraId="3AB1729B" w14:textId="77777777" w:rsidTr="00D87804">
        <w:tc>
          <w:tcPr>
            <w:tcW w:w="2080" w:type="dxa"/>
          </w:tcPr>
          <w:p w14:paraId="47B1C76D" w14:textId="223A0243"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Request </w:t>
            </w:r>
          </w:p>
        </w:tc>
        <w:tc>
          <w:tcPr>
            <w:tcW w:w="3917" w:type="dxa"/>
          </w:tcPr>
          <w:p w14:paraId="0A3C7678" w14:textId="77AABD93" w:rsidR="00F408D6" w:rsidRPr="002B4B7D" w:rsidRDefault="00F408D6" w:rsidP="0029091F">
            <w:pPr>
              <w:rPr>
                <w:rFonts w:eastAsiaTheme="minorHAnsi"/>
                <w:color w:val="000000" w:themeColor="text1"/>
                <w:sz w:val="24"/>
                <w:szCs w:val="24"/>
              </w:rPr>
            </w:pPr>
            <w:proofErr w:type="spellStart"/>
            <w:r w:rsidRPr="002B4B7D">
              <w:rPr>
                <w:rFonts w:eastAsiaTheme="minorHAnsi"/>
                <w:color w:val="000000" w:themeColor="text1"/>
                <w:sz w:val="24"/>
                <w:szCs w:val="24"/>
              </w:rPr>
              <w:t>Lớp</w:t>
            </w:r>
            <w:proofErr w:type="spellEnd"/>
            <w:r w:rsidRPr="002B4B7D">
              <w:rPr>
                <w:rFonts w:eastAsiaTheme="minorHAnsi"/>
                <w:color w:val="000000" w:themeColor="text1"/>
                <w:sz w:val="24"/>
                <w:szCs w:val="24"/>
              </w:rPr>
              <w:t> Request </w:t>
            </w:r>
            <w:proofErr w:type="spellStart"/>
            <w:r w:rsidRPr="002B4B7D">
              <w:rPr>
                <w:rFonts w:eastAsiaTheme="minorHAnsi"/>
                <w:color w:val="000000" w:themeColor="text1"/>
                <w:sz w:val="24"/>
                <w:szCs w:val="24"/>
              </w:rPr>
              <w:t>điều</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khiển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hành</w:t>
            </w:r>
            <w:proofErr w:type="spellEnd"/>
            <w:r w:rsidRPr="002B4B7D">
              <w:rPr>
                <w:rFonts w:eastAsiaTheme="minorHAnsi"/>
                <w:color w:val="000000" w:themeColor="text1"/>
                <w:sz w:val="24"/>
                <w:szCs w:val="24"/>
              </w:rPr>
              <w:t xml:space="preserve"> vi </w:t>
            </w:r>
            <w:proofErr w:type="spellStart"/>
            <w:r w:rsidRPr="002B4B7D">
              <w:rPr>
                <w:rFonts w:eastAsiaTheme="minorHAnsi"/>
                <w:color w:val="000000" w:themeColor="text1"/>
                <w:sz w:val="24"/>
                <w:szCs w:val="24"/>
              </w:rPr>
              <w:t>của</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lớp</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VnPayConfig</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trong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việc</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lấy</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địa</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chỉ</w:t>
            </w:r>
            <w:proofErr w:type="spellEnd"/>
            <w:r w:rsidRPr="002B4B7D">
              <w:rPr>
                <w:rFonts w:eastAsiaTheme="minorHAnsi"/>
                <w:color w:val="000000" w:themeColor="text1"/>
                <w:sz w:val="24"/>
                <w:szCs w:val="24"/>
              </w:rPr>
              <w:t xml:space="preserve"> IP </w:t>
            </w:r>
            <w:proofErr w:type="spellStart"/>
            <w:r w:rsidRPr="002B4B7D">
              <w:rPr>
                <w:rFonts w:eastAsiaTheme="minorHAnsi"/>
                <w:color w:val="000000" w:themeColor="text1"/>
                <w:sz w:val="24"/>
                <w:szCs w:val="24"/>
              </w:rPr>
              <w:t>và</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tạo</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mã</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giao</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dịch</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ngẫu</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nhiên</w:t>
            </w:r>
            <w:proofErr w:type="spellEnd"/>
            <w:r w:rsidRPr="002B4B7D">
              <w:rPr>
                <w:rFonts w:eastAsiaTheme="minorHAnsi"/>
                <w:color w:val="000000" w:themeColor="text1"/>
                <w:sz w:val="24"/>
                <w:szCs w:val="24"/>
              </w:rPr>
              <w:t>.</w:t>
            </w:r>
          </w:p>
        </w:tc>
        <w:tc>
          <w:tcPr>
            <w:tcW w:w="2633" w:type="dxa"/>
          </w:tcPr>
          <w:p w14:paraId="4C999337" w14:textId="7BF26AC1" w:rsidR="00F408D6" w:rsidRPr="002B4B7D" w:rsidRDefault="00DA4E21" w:rsidP="00DA4E21">
            <w:pPr>
              <w:rPr>
                <w:rFonts w:eastAsiaTheme="minorHAnsi"/>
                <w:color w:val="000000" w:themeColor="text1"/>
                <w:sz w:val="24"/>
                <w:szCs w:val="24"/>
              </w:rPr>
            </w:pPr>
            <w:proofErr w:type="spellStart"/>
            <w:r w:rsidRPr="002B4B7D">
              <w:rPr>
                <w:rFonts w:eastAsiaTheme="minorHAnsi"/>
                <w:color w:val="000000" w:themeColor="text1"/>
                <w:sz w:val="24"/>
                <w:szCs w:val="24"/>
              </w:rPr>
              <w:t>Sử</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dụng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hoàn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toàn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VNPayConfig</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để</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tạo</w:t>
            </w:r>
            <w:proofErr w:type="spellEnd"/>
            <w:r w:rsidRPr="002B4B7D">
              <w:rPr>
                <w:rFonts w:eastAsiaTheme="minorHAnsi"/>
                <w:color w:val="000000" w:themeColor="text1"/>
                <w:sz w:val="24"/>
                <w:szCs w:val="24"/>
              </w:rPr>
              <w:t xml:space="preserve"> URL </w:t>
            </w:r>
            <w:proofErr w:type="spellStart"/>
            <w:r w:rsidRPr="002B4B7D">
              <w:rPr>
                <w:rFonts w:eastAsiaTheme="minorHAnsi"/>
                <w:color w:val="000000" w:themeColor="text1"/>
                <w:sz w:val="24"/>
                <w:szCs w:val="24"/>
              </w:rPr>
              <w:t>và</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mã</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giao</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dịch</w:t>
            </w:r>
            <w:proofErr w:type="spellEnd"/>
          </w:p>
        </w:tc>
      </w:tr>
    </w:tbl>
    <w:p w14:paraId="7D04991F" w14:textId="6269D459"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w:t>
      </w:r>
      <w:r w:rsidR="00DE4632" w:rsidRPr="002B4B7D">
        <w:rPr>
          <w:rFonts w:ascii="Times New Roman" w:hAnsi="Times New Roman" w:cs="Times New Roman"/>
          <w:color w:val="000000" w:themeColor="text1"/>
          <w:lang w:val="vi-VN"/>
        </w:rPr>
        <w:t>3</w:t>
      </w:r>
      <w:r w:rsidRPr="002B4B7D">
        <w:rPr>
          <w:rFonts w:ascii="Times New Roman" w:hAnsi="Times New Roman" w:cs="Times New Roman"/>
          <w:color w:val="000000" w:themeColor="text1"/>
        </w:rPr>
        <w:t xml:space="preserve">. </w:t>
      </w:r>
      <w:r w:rsidR="007B6087" w:rsidRPr="002B4B7D">
        <w:rPr>
          <w:rFonts w:ascii="Times New Roman" w:hAnsi="Times New Roman" w:cs="Times New Roman"/>
          <w:color w:val="000000" w:themeColor="text1"/>
        </w:rPr>
        <w:t>Stamp</w:t>
      </w:r>
      <w:r w:rsidRPr="002B4B7D">
        <w:rPr>
          <w:rFonts w:ascii="Times New Roman" w:hAnsi="Times New Roman" w:cs="Times New Roman"/>
          <w:color w:val="000000" w:themeColor="text1"/>
        </w:rPr>
        <w:t xml:space="preserve"> Coupling</w:t>
      </w:r>
    </w:p>
    <w:tbl>
      <w:tblPr>
        <w:tblStyle w:val="TableGrid"/>
        <w:tblW w:w="0" w:type="auto"/>
        <w:tblLook w:val="04A0" w:firstRow="1" w:lastRow="0" w:firstColumn="1" w:lastColumn="0" w:noHBand="0" w:noVBand="1"/>
      </w:tblPr>
      <w:tblGrid>
        <w:gridCol w:w="2218"/>
        <w:gridCol w:w="3540"/>
        <w:gridCol w:w="2872"/>
      </w:tblGrid>
      <w:tr w:rsidR="006F1624" w:rsidRPr="002B4B7D" w14:paraId="5320EADE" w14:textId="77777777" w:rsidTr="00D87804">
        <w:tc>
          <w:tcPr>
            <w:tcW w:w="2218" w:type="dxa"/>
          </w:tcPr>
          <w:p w14:paraId="34733140"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3540" w:type="dxa"/>
          </w:tcPr>
          <w:p w14:paraId="42353699"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872" w:type="dxa"/>
          </w:tcPr>
          <w:p w14:paraId="0E7C56F7"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bl>
    <w:p w14:paraId="5124D3D6" w14:textId="77777777" w:rsidR="004B3A88" w:rsidRPr="002B4B7D" w:rsidRDefault="004B3A88" w:rsidP="002B4B7D">
      <w:pPr>
        <w:rPr>
          <w:color w:val="000000" w:themeColor="text1"/>
        </w:rPr>
      </w:pPr>
    </w:p>
    <w:p w14:paraId="35FAC9C4" w14:textId="33EBA32D" w:rsidR="007B6087" w:rsidRPr="002B4B7D" w:rsidRDefault="007B6087" w:rsidP="007B6087">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 xml:space="preserve">1.4. </w:t>
      </w:r>
      <w:r w:rsidRPr="002B4B7D">
        <w:rPr>
          <w:rFonts w:ascii="Times New Roman" w:hAnsi="Times New Roman" w:cs="Times New Roman"/>
          <w:color w:val="000000" w:themeColor="text1"/>
          <w:lang w:val="vi-VN"/>
        </w:rPr>
        <w:t>D</w:t>
      </w:r>
      <w:proofErr w:type="spellStart"/>
      <w:r w:rsidRPr="002B4B7D">
        <w:rPr>
          <w:rFonts w:ascii="Times New Roman" w:hAnsi="Times New Roman" w:cs="Times New Roman"/>
          <w:color w:val="000000" w:themeColor="text1"/>
        </w:rPr>
        <w:t>ata</w:t>
      </w:r>
      <w:proofErr w:type="spellEnd"/>
      <w:r w:rsidRPr="002B4B7D">
        <w:rPr>
          <w:rFonts w:ascii="Times New Roman" w:hAnsi="Times New Roman" w:cs="Times New Roman"/>
          <w:color w:val="000000" w:themeColor="text1"/>
        </w:rPr>
        <w:t xml:space="preserve"> Coupling</w:t>
      </w:r>
    </w:p>
    <w:tbl>
      <w:tblPr>
        <w:tblStyle w:val="TableGrid"/>
        <w:tblW w:w="0" w:type="auto"/>
        <w:tblLook w:val="04A0" w:firstRow="1" w:lastRow="0" w:firstColumn="1" w:lastColumn="0" w:noHBand="0" w:noVBand="1"/>
      </w:tblPr>
      <w:tblGrid>
        <w:gridCol w:w="2263"/>
        <w:gridCol w:w="3490"/>
        <w:gridCol w:w="2877"/>
      </w:tblGrid>
      <w:tr w:rsidR="006F1624" w:rsidRPr="002B4B7D" w14:paraId="447FF031" w14:textId="77777777" w:rsidTr="002B4B7D">
        <w:tc>
          <w:tcPr>
            <w:tcW w:w="2263" w:type="dxa"/>
          </w:tcPr>
          <w:p w14:paraId="6FEE670C" w14:textId="77777777" w:rsidR="007B6087" w:rsidRPr="002B4B7D" w:rsidRDefault="007B6087" w:rsidP="0029091F">
            <w:pPr>
              <w:rPr>
                <w:color w:val="000000" w:themeColor="text1"/>
                <w:sz w:val="24"/>
                <w:szCs w:val="24"/>
              </w:rPr>
            </w:pPr>
            <w:r w:rsidRPr="002B4B7D">
              <w:rPr>
                <w:color w:val="000000" w:themeColor="text1"/>
                <w:sz w:val="24"/>
                <w:szCs w:val="24"/>
              </w:rPr>
              <w:t>Related modules</w:t>
            </w:r>
          </w:p>
        </w:tc>
        <w:tc>
          <w:tcPr>
            <w:tcW w:w="3490" w:type="dxa"/>
          </w:tcPr>
          <w:p w14:paraId="27F42641" w14:textId="77777777" w:rsidR="007B6087" w:rsidRPr="002B4B7D" w:rsidRDefault="007B6087" w:rsidP="0029091F">
            <w:pPr>
              <w:rPr>
                <w:color w:val="000000" w:themeColor="text1"/>
                <w:sz w:val="24"/>
                <w:szCs w:val="24"/>
              </w:rPr>
            </w:pPr>
            <w:r w:rsidRPr="002B4B7D">
              <w:rPr>
                <w:color w:val="000000" w:themeColor="text1"/>
                <w:sz w:val="24"/>
                <w:szCs w:val="24"/>
              </w:rPr>
              <w:t>Description</w:t>
            </w:r>
          </w:p>
        </w:tc>
        <w:tc>
          <w:tcPr>
            <w:tcW w:w="2877" w:type="dxa"/>
          </w:tcPr>
          <w:p w14:paraId="5C6C5EDB" w14:textId="77777777" w:rsidR="007B6087" w:rsidRPr="002B4B7D" w:rsidRDefault="007B6087" w:rsidP="0029091F">
            <w:pPr>
              <w:rPr>
                <w:color w:val="000000" w:themeColor="text1"/>
                <w:sz w:val="24"/>
                <w:szCs w:val="24"/>
              </w:rPr>
            </w:pPr>
            <w:r w:rsidRPr="002B4B7D">
              <w:rPr>
                <w:color w:val="000000" w:themeColor="text1"/>
                <w:sz w:val="24"/>
                <w:szCs w:val="24"/>
              </w:rPr>
              <w:t>Improvement Direction</w:t>
            </w:r>
          </w:p>
        </w:tc>
      </w:tr>
    </w:tbl>
    <w:p w14:paraId="3BC94D72" w14:textId="77777777" w:rsidR="007B6087" w:rsidRPr="002B4B7D" w:rsidRDefault="007B6087" w:rsidP="007B6087">
      <w:pPr>
        <w:rPr>
          <w:color w:val="000000" w:themeColor="text1"/>
          <w:lang w:val="vi-VN"/>
        </w:rPr>
      </w:pPr>
    </w:p>
    <w:p w14:paraId="1B01FAAF" w14:textId="77777777" w:rsidR="007B6087" w:rsidRPr="002B4B7D" w:rsidRDefault="007B6087" w:rsidP="004B3A88">
      <w:pPr>
        <w:pStyle w:val="Heading2"/>
        <w:rPr>
          <w:rFonts w:ascii="Times New Roman" w:hAnsi="Times New Roman" w:cs="Times New Roman"/>
          <w:color w:val="000000" w:themeColor="text1"/>
          <w:sz w:val="24"/>
          <w:szCs w:val="24"/>
          <w:lang w:val="vi-VN"/>
        </w:rPr>
      </w:pPr>
    </w:p>
    <w:p w14:paraId="789A44B0" w14:textId="00BE847D" w:rsidR="004B3A88" w:rsidRPr="002B4B7D" w:rsidRDefault="004B3A88" w:rsidP="006456AC">
      <w:pPr>
        <w:pStyle w:val="Heading2"/>
        <w:rPr>
          <w:rFonts w:ascii="Times New Roman" w:hAnsi="Times New Roman" w:cs="Times New Roman"/>
          <w:color w:val="000000" w:themeColor="text1"/>
          <w:sz w:val="24"/>
          <w:szCs w:val="24"/>
        </w:rPr>
      </w:pPr>
      <w:r w:rsidRPr="002B4B7D">
        <w:rPr>
          <w:rFonts w:ascii="Times New Roman" w:hAnsi="Times New Roman" w:cs="Times New Roman"/>
          <w:color w:val="000000" w:themeColor="text1"/>
          <w:sz w:val="24"/>
          <w:szCs w:val="24"/>
        </w:rPr>
        <w:t>2. Cohesion</w:t>
      </w:r>
    </w:p>
    <w:tbl>
      <w:tblPr>
        <w:tblStyle w:val="TableGrid"/>
        <w:tblW w:w="9634" w:type="dxa"/>
        <w:tblLayout w:type="fixed"/>
        <w:tblLook w:val="04A0" w:firstRow="1" w:lastRow="0" w:firstColumn="1" w:lastColumn="0" w:noHBand="0" w:noVBand="1"/>
      </w:tblPr>
      <w:tblGrid>
        <w:gridCol w:w="2189"/>
        <w:gridCol w:w="3051"/>
        <w:gridCol w:w="2521"/>
        <w:gridCol w:w="1873"/>
      </w:tblGrid>
      <w:tr w:rsidR="008D28A8" w:rsidRPr="002B4B7D" w14:paraId="788CFC94" w14:textId="729F13C9" w:rsidTr="00303DCD">
        <w:tc>
          <w:tcPr>
            <w:tcW w:w="2189" w:type="dxa"/>
          </w:tcPr>
          <w:p w14:paraId="514A115E" w14:textId="77777777" w:rsidR="008D28A8" w:rsidRPr="002B4B7D" w:rsidRDefault="008D28A8" w:rsidP="0029091F">
            <w:pPr>
              <w:rPr>
                <w:color w:val="000000" w:themeColor="text1"/>
                <w:sz w:val="24"/>
                <w:szCs w:val="24"/>
              </w:rPr>
            </w:pPr>
            <w:r w:rsidRPr="002B4B7D">
              <w:rPr>
                <w:color w:val="000000" w:themeColor="text1"/>
                <w:sz w:val="24"/>
                <w:szCs w:val="24"/>
              </w:rPr>
              <w:t>Related modules</w:t>
            </w:r>
          </w:p>
        </w:tc>
        <w:tc>
          <w:tcPr>
            <w:tcW w:w="3051" w:type="dxa"/>
          </w:tcPr>
          <w:p w14:paraId="21891FB0" w14:textId="77777777" w:rsidR="008D28A8" w:rsidRPr="002B4B7D" w:rsidRDefault="008D28A8" w:rsidP="008D28A8">
            <w:pPr>
              <w:rPr>
                <w:color w:val="000000" w:themeColor="text1"/>
                <w:sz w:val="24"/>
                <w:szCs w:val="24"/>
              </w:rPr>
            </w:pPr>
            <w:r w:rsidRPr="002B4B7D">
              <w:rPr>
                <w:color w:val="000000" w:themeColor="text1"/>
                <w:sz w:val="24"/>
                <w:szCs w:val="24"/>
              </w:rPr>
              <w:t>Description</w:t>
            </w:r>
          </w:p>
        </w:tc>
        <w:tc>
          <w:tcPr>
            <w:tcW w:w="2521" w:type="dxa"/>
          </w:tcPr>
          <w:p w14:paraId="249162EE" w14:textId="77777777" w:rsidR="008D28A8" w:rsidRPr="002B4B7D" w:rsidRDefault="008D28A8" w:rsidP="0029091F">
            <w:pPr>
              <w:rPr>
                <w:color w:val="000000" w:themeColor="text1"/>
                <w:sz w:val="24"/>
                <w:szCs w:val="24"/>
              </w:rPr>
            </w:pPr>
            <w:r w:rsidRPr="002B4B7D">
              <w:rPr>
                <w:color w:val="000000" w:themeColor="text1"/>
                <w:sz w:val="24"/>
                <w:szCs w:val="24"/>
              </w:rPr>
              <w:t>Improvement Direction</w:t>
            </w:r>
          </w:p>
        </w:tc>
        <w:tc>
          <w:tcPr>
            <w:tcW w:w="1873" w:type="dxa"/>
          </w:tcPr>
          <w:p w14:paraId="5BC6F43D" w14:textId="27901BC4" w:rsidR="008D28A8" w:rsidRPr="002B4B7D" w:rsidRDefault="008D28A8" w:rsidP="0029091F">
            <w:pPr>
              <w:rPr>
                <w:color w:val="000000" w:themeColor="text1"/>
              </w:rPr>
            </w:pPr>
            <w:r>
              <w:rPr>
                <w:color w:val="000000" w:themeColor="text1"/>
              </w:rPr>
              <w:t>Level of Cohesion</w:t>
            </w:r>
          </w:p>
        </w:tc>
      </w:tr>
      <w:tr w:rsidR="008D28A8" w:rsidRPr="002B4B7D" w14:paraId="542072A9" w14:textId="41A31C17" w:rsidTr="00303DCD">
        <w:tc>
          <w:tcPr>
            <w:tcW w:w="2189" w:type="dxa"/>
          </w:tcPr>
          <w:p w14:paraId="53C2BBD7" w14:textId="5B0272B7" w:rsidR="008D28A8" w:rsidRPr="002B4B7D" w:rsidRDefault="008D28A8" w:rsidP="0029091F">
            <w:pPr>
              <w:rPr>
                <w:color w:val="000000" w:themeColor="text1"/>
                <w:sz w:val="24"/>
                <w:szCs w:val="24"/>
              </w:rPr>
            </w:pPr>
            <w:r w:rsidRPr="002B4B7D">
              <w:rPr>
                <w:color w:val="000000" w:themeColor="text1"/>
                <w:sz w:val="24"/>
                <w:szCs w:val="24"/>
                <w:lang w:val="vi-VN"/>
              </w:rPr>
              <w:t>Book</w:t>
            </w:r>
          </w:p>
        </w:tc>
        <w:tc>
          <w:tcPr>
            <w:tcW w:w="3051" w:type="dxa"/>
          </w:tcPr>
          <w:p w14:paraId="70AD0D88" w14:textId="07F7AF6D" w:rsidR="008D28A8" w:rsidRPr="002B4B7D" w:rsidRDefault="008D28A8" w:rsidP="008D28A8">
            <w:pPr>
              <w:rPr>
                <w:color w:val="000000" w:themeColor="text1"/>
                <w:sz w:val="24"/>
                <w:szCs w:val="24"/>
              </w:rPr>
            </w:pPr>
            <w:r w:rsidRPr="002B4B7D">
              <w:rPr>
                <w:rFonts w:eastAsiaTheme="minorHAnsi"/>
                <w:color w:val="000000" w:themeColor="text1"/>
                <w:sz w:val="24"/>
                <w:szCs w:val="24"/>
                <w:lang w:val="vi-VN"/>
              </w:rPr>
              <w:t>Các phương thức như getMediaById thực thi nhiều bước tuần tự: thực hiện truy vấn SQL, xử lý kết quả và tạo đối tượng Book.</w:t>
            </w:r>
          </w:p>
        </w:tc>
        <w:tc>
          <w:tcPr>
            <w:tcW w:w="2521" w:type="dxa"/>
          </w:tcPr>
          <w:p w14:paraId="39ECFFDC" w14:textId="44118D03" w:rsidR="008D28A8" w:rsidRPr="002B4B7D" w:rsidRDefault="008D28A8" w:rsidP="00E7133D">
            <w:pPr>
              <w:autoSpaceDE w:val="0"/>
              <w:autoSpaceDN w:val="0"/>
              <w:adjustRightInd w:val="0"/>
              <w:jc w:val="both"/>
              <w:rPr>
                <w:color w:val="000000" w:themeColor="text1"/>
                <w:sz w:val="24"/>
                <w:szCs w:val="24"/>
              </w:rPr>
            </w:pPr>
            <w:r w:rsidRPr="002B4B7D">
              <w:rPr>
                <w:color w:val="000000" w:themeColor="text1"/>
                <w:sz w:val="24"/>
                <w:szCs w:val="24"/>
                <w:shd w:val="clear" w:color="auto" w:fill="FFFFFF"/>
                <w:lang w:val="vi-VN"/>
              </w:rPr>
              <w:t>Tách logic làm việc với DB liên quan tới book sang BookDAO</w:t>
            </w:r>
          </w:p>
        </w:tc>
        <w:tc>
          <w:tcPr>
            <w:tcW w:w="1873" w:type="dxa"/>
          </w:tcPr>
          <w:p w14:paraId="2979799F" w14:textId="353DF255" w:rsidR="008D28A8" w:rsidRPr="002B4B7D" w:rsidRDefault="008D28A8" w:rsidP="00E7133D">
            <w:pPr>
              <w:autoSpaceDE w:val="0"/>
              <w:autoSpaceDN w:val="0"/>
              <w:adjustRightInd w:val="0"/>
              <w:jc w:val="both"/>
              <w:rPr>
                <w:color w:val="000000" w:themeColor="text1"/>
                <w:shd w:val="clear" w:color="auto" w:fill="FFFFFF"/>
                <w:lang w:val="vi-VN"/>
              </w:rPr>
            </w:pPr>
            <w:r w:rsidRPr="008D28A8">
              <w:rPr>
                <w:color w:val="000000" w:themeColor="text1"/>
                <w:shd w:val="clear" w:color="auto" w:fill="FFFFFF"/>
                <w:lang w:val="vi-VN"/>
              </w:rPr>
              <w:t>Sequential Cohesion</w:t>
            </w:r>
          </w:p>
        </w:tc>
      </w:tr>
      <w:tr w:rsidR="008D28A8" w:rsidRPr="008D28A8" w14:paraId="0E80E443" w14:textId="343B8561" w:rsidTr="00303DCD">
        <w:tc>
          <w:tcPr>
            <w:tcW w:w="2189" w:type="dxa"/>
          </w:tcPr>
          <w:p w14:paraId="76E9856E" w14:textId="03C5FAC6" w:rsidR="008D28A8" w:rsidRPr="002B4B7D" w:rsidRDefault="008D28A8" w:rsidP="0029091F">
            <w:pPr>
              <w:rPr>
                <w:color w:val="000000" w:themeColor="text1"/>
                <w:sz w:val="24"/>
                <w:szCs w:val="24"/>
              </w:rPr>
            </w:pPr>
            <w:r w:rsidRPr="002B4B7D">
              <w:rPr>
                <w:color w:val="000000" w:themeColor="text1"/>
                <w:sz w:val="24"/>
                <w:szCs w:val="24"/>
                <w:lang w:val="vi-VN"/>
              </w:rPr>
              <w:t>CD</w:t>
            </w:r>
          </w:p>
        </w:tc>
        <w:tc>
          <w:tcPr>
            <w:tcW w:w="3051" w:type="dxa"/>
          </w:tcPr>
          <w:p w14:paraId="77B0BFD3" w14:textId="08C307F6"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Lớp CD có mức độ cohesion </w:t>
            </w:r>
            <w:proofErr w:type="spellStart"/>
            <w:r w:rsidRPr="002B4B7D">
              <w:rPr>
                <w:rFonts w:eastAsiaTheme="minorHAnsi"/>
                <w:color w:val="000000" w:themeColor="text1"/>
                <w:sz w:val="24"/>
                <w:szCs w:val="24"/>
              </w:rPr>
              <w:t>thấp</w:t>
            </w:r>
            <w:proofErr w:type="spellEnd"/>
            <w:r w:rsidRPr="002B4B7D">
              <w:rPr>
                <w:rFonts w:eastAsiaTheme="minorHAnsi"/>
                <w:color w:val="000000" w:themeColor="text1"/>
                <w:sz w:val="24"/>
                <w:szCs w:val="24"/>
                <w:lang w:val="vi-VN"/>
              </w:rPr>
              <w:t xml:space="preserve"> vì các phương thức như getArtist, getRecordLabel, getMusicType, getReleasedDate </w:t>
            </w:r>
            <w:proofErr w:type="spellStart"/>
            <w:r>
              <w:rPr>
                <w:rFonts w:eastAsiaTheme="minorHAnsi"/>
                <w:color w:val="000000" w:themeColor="text1"/>
                <w:sz w:val="24"/>
                <w:szCs w:val="24"/>
              </w:rPr>
              <w:t>chỉ</w:t>
            </w:r>
            <w:proofErr w:type="spellEnd"/>
            <w:r>
              <w:rPr>
                <w:rFonts w:eastAsiaTheme="minorHAnsi"/>
                <w:color w:val="000000" w:themeColor="text1"/>
                <w:sz w:val="24"/>
                <w:szCs w:val="24"/>
              </w:rPr>
              <w:t xml:space="preserve"> </w:t>
            </w:r>
            <w:proofErr w:type="spellStart"/>
            <w:r>
              <w:rPr>
                <w:rFonts w:eastAsiaTheme="minorHAnsi"/>
                <w:color w:val="000000" w:themeColor="text1"/>
                <w:sz w:val="24"/>
                <w:szCs w:val="24"/>
              </w:rPr>
              <w:t>lấy</w:t>
            </w:r>
            <w:proofErr w:type="spellEnd"/>
            <w:r>
              <w:rPr>
                <w:rFonts w:eastAsiaTheme="minorHAnsi"/>
                <w:color w:val="000000" w:themeColor="text1"/>
                <w:sz w:val="24"/>
                <w:szCs w:val="24"/>
              </w:rPr>
              <w:t xml:space="preserve"> </w:t>
            </w:r>
            <w:proofErr w:type="spellStart"/>
            <w:r>
              <w:rPr>
                <w:rFonts w:eastAsiaTheme="minorHAnsi"/>
                <w:color w:val="000000" w:themeColor="text1"/>
                <w:sz w:val="24"/>
                <w:szCs w:val="24"/>
              </w:rPr>
              <w:t>thông</w:t>
            </w:r>
            <w:proofErr w:type="spellEnd"/>
            <w:r>
              <w:rPr>
                <w:rFonts w:eastAsiaTheme="minorHAnsi"/>
                <w:color w:val="000000" w:themeColor="text1"/>
                <w:sz w:val="24"/>
                <w:szCs w:val="24"/>
              </w:rPr>
              <w:t xml:space="preserve"> tin </w:t>
            </w:r>
            <w:proofErr w:type="spellStart"/>
            <w:r>
              <w:rPr>
                <w:rFonts w:eastAsiaTheme="minorHAnsi"/>
                <w:color w:val="000000" w:themeColor="text1"/>
                <w:sz w:val="24"/>
                <w:szCs w:val="24"/>
              </w:rPr>
              <w:t>của</w:t>
            </w:r>
            <w:proofErr w:type="spellEnd"/>
            <w:r>
              <w:rPr>
                <w:rFonts w:eastAsiaTheme="minorHAnsi"/>
                <w:color w:val="000000" w:themeColor="text1"/>
                <w:sz w:val="24"/>
                <w:szCs w:val="24"/>
              </w:rPr>
              <w:t xml:space="preserve"> </w:t>
            </w:r>
            <w:proofErr w:type="spellStart"/>
            <w:r>
              <w:rPr>
                <w:rFonts w:eastAsiaTheme="minorHAnsi"/>
                <w:color w:val="000000" w:themeColor="text1"/>
                <w:sz w:val="24"/>
                <w:szCs w:val="24"/>
              </w:rPr>
              <w:t>một</w:t>
            </w:r>
            <w:proofErr w:type="spellEnd"/>
            <w:r>
              <w:rPr>
                <w:rFonts w:eastAsiaTheme="minorHAnsi"/>
                <w:color w:val="000000" w:themeColor="text1"/>
                <w:sz w:val="24"/>
                <w:szCs w:val="24"/>
              </w:rPr>
              <w:t xml:space="preserve"> </w:t>
            </w:r>
            <w:proofErr w:type="spellStart"/>
            <w:r>
              <w:rPr>
                <w:rFonts w:eastAsiaTheme="minorHAnsi"/>
                <w:color w:val="000000" w:themeColor="text1"/>
                <w:sz w:val="24"/>
                <w:szCs w:val="24"/>
              </w:rPr>
              <w:t>trường</w:t>
            </w:r>
            <w:proofErr w:type="spellEnd"/>
            <w:r>
              <w:rPr>
                <w:rFonts w:eastAsiaTheme="minorHAnsi"/>
                <w:color w:val="000000" w:themeColor="text1"/>
                <w:sz w:val="24"/>
                <w:szCs w:val="24"/>
              </w:rPr>
              <w:t xml:space="preserve"> </w:t>
            </w:r>
            <w:proofErr w:type="spellStart"/>
            <w:r>
              <w:rPr>
                <w:rFonts w:eastAsiaTheme="minorHAnsi"/>
                <w:color w:val="000000" w:themeColor="text1"/>
                <w:sz w:val="24"/>
                <w:szCs w:val="24"/>
              </w:rPr>
              <w:t>trong</w:t>
            </w:r>
            <w:proofErr w:type="spellEnd"/>
            <w:r>
              <w:rPr>
                <w:rFonts w:eastAsiaTheme="minorHAnsi"/>
                <w:color w:val="000000" w:themeColor="text1"/>
                <w:sz w:val="24"/>
                <w:szCs w:val="24"/>
              </w:rPr>
              <w:t xml:space="preserve"> </w:t>
            </w:r>
            <w:proofErr w:type="spellStart"/>
            <w:r>
              <w:rPr>
                <w:rFonts w:eastAsiaTheme="minorHAnsi"/>
                <w:color w:val="000000" w:themeColor="text1"/>
                <w:sz w:val="24"/>
                <w:szCs w:val="24"/>
              </w:rPr>
              <w:t>lớp</w:t>
            </w:r>
            <w:proofErr w:type="spellEnd"/>
            <w:r>
              <w:rPr>
                <w:rFonts w:eastAsiaTheme="minorHAnsi"/>
                <w:color w:val="000000" w:themeColor="text1"/>
                <w:sz w:val="24"/>
                <w:szCs w:val="24"/>
              </w:rPr>
              <w:t xml:space="preserve"> CD</w:t>
            </w:r>
            <w:r w:rsidRPr="002B4B7D">
              <w:rPr>
                <w:rFonts w:eastAsiaTheme="minorHAnsi"/>
                <w:color w:val="000000" w:themeColor="text1"/>
                <w:sz w:val="24"/>
                <w:szCs w:val="24"/>
                <w:lang w:val="vi-VN"/>
              </w:rPr>
              <w:t>.</w:t>
            </w:r>
          </w:p>
        </w:tc>
        <w:tc>
          <w:tcPr>
            <w:tcW w:w="2521" w:type="dxa"/>
          </w:tcPr>
          <w:p w14:paraId="36EED70E" w14:textId="77777777" w:rsidR="008D28A8" w:rsidRPr="002B4B7D" w:rsidRDefault="008D28A8" w:rsidP="00E7133D">
            <w:pPr>
              <w:jc w:val="both"/>
              <w:rPr>
                <w:color w:val="000000" w:themeColor="text1"/>
                <w:sz w:val="24"/>
                <w:szCs w:val="24"/>
                <w:lang w:val="vi-VN"/>
              </w:rPr>
            </w:pPr>
            <w:r w:rsidRPr="002B4B7D">
              <w:rPr>
                <w:color w:val="000000" w:themeColor="text1"/>
                <w:sz w:val="24"/>
                <w:szCs w:val="24"/>
                <w:shd w:val="clear" w:color="auto" w:fill="FFFFFF"/>
                <w:lang w:val="vi-VN"/>
              </w:rPr>
              <w:t>Các phương thức có thể được nhóm lại thành các nhóm hợp lý hơn để tăng tính đóng gói và giảm sự phân tán.</w:t>
            </w:r>
          </w:p>
          <w:p w14:paraId="52BBED06" w14:textId="5FE6DE66" w:rsidR="008D28A8" w:rsidRPr="008D28A8" w:rsidRDefault="008D28A8" w:rsidP="00E7133D">
            <w:pPr>
              <w:jc w:val="both"/>
              <w:rPr>
                <w:color w:val="000000" w:themeColor="text1"/>
                <w:sz w:val="24"/>
                <w:szCs w:val="24"/>
                <w:shd w:val="clear" w:color="auto" w:fill="FFFFFF"/>
                <w:lang w:val="vi-VN"/>
              </w:rPr>
            </w:pPr>
          </w:p>
        </w:tc>
        <w:tc>
          <w:tcPr>
            <w:tcW w:w="1873" w:type="dxa"/>
          </w:tcPr>
          <w:p w14:paraId="6A78B20D" w14:textId="3265EA4F" w:rsidR="008D28A8" w:rsidRPr="002B4B7D" w:rsidRDefault="008D28A8" w:rsidP="00E7133D">
            <w:pPr>
              <w:jc w:val="both"/>
              <w:rPr>
                <w:color w:val="000000" w:themeColor="text1"/>
                <w:shd w:val="clear" w:color="auto" w:fill="FFFFFF"/>
                <w:lang w:val="vi-VN"/>
              </w:rPr>
            </w:pPr>
            <w:r w:rsidRPr="008D28A8">
              <w:rPr>
                <w:color w:val="000000" w:themeColor="text1"/>
                <w:shd w:val="clear" w:color="auto" w:fill="FFFFFF"/>
                <w:lang w:val="vi-VN"/>
              </w:rPr>
              <w:t>Communicational Cohesion</w:t>
            </w:r>
          </w:p>
        </w:tc>
      </w:tr>
      <w:tr w:rsidR="008D28A8" w:rsidRPr="008D28A8" w14:paraId="0FFA56BD" w14:textId="3353986E" w:rsidTr="00303DCD">
        <w:tc>
          <w:tcPr>
            <w:tcW w:w="2189" w:type="dxa"/>
          </w:tcPr>
          <w:p w14:paraId="4C34C735" w14:textId="07788704" w:rsidR="008D28A8" w:rsidRPr="002B4B7D" w:rsidRDefault="008D28A8" w:rsidP="0029091F">
            <w:pPr>
              <w:rPr>
                <w:color w:val="000000" w:themeColor="text1"/>
                <w:sz w:val="24"/>
                <w:szCs w:val="24"/>
                <w:lang w:val="vi-VN"/>
              </w:rPr>
            </w:pPr>
            <w:r w:rsidRPr="002B4B7D">
              <w:rPr>
                <w:color w:val="000000" w:themeColor="text1"/>
                <w:sz w:val="24"/>
                <w:szCs w:val="24"/>
                <w:lang w:val="vi-VN"/>
              </w:rPr>
              <w:t>CD</w:t>
            </w:r>
          </w:p>
        </w:tc>
        <w:tc>
          <w:tcPr>
            <w:tcW w:w="3051" w:type="dxa"/>
          </w:tcPr>
          <w:p w14:paraId="1FCB16C5" w14:textId="529DF131"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nhiều công việc (vừa thao tác với entity, instance, vừa thao tác với DB)</w:t>
            </w:r>
          </w:p>
        </w:tc>
        <w:tc>
          <w:tcPr>
            <w:tcW w:w="2521" w:type="dxa"/>
          </w:tcPr>
          <w:p w14:paraId="4D35473A" w14:textId="38198254" w:rsidR="008D28A8" w:rsidRPr="002B4B7D" w:rsidRDefault="008D28A8" w:rsidP="00E7133D">
            <w:pPr>
              <w:autoSpaceDE w:val="0"/>
              <w:autoSpaceDN w:val="0"/>
              <w:adjustRightInd w:val="0"/>
              <w:jc w:val="both"/>
              <w:rPr>
                <w:rFonts w:eastAsiaTheme="minorHAnsi"/>
                <w:color w:val="000000" w:themeColor="text1"/>
                <w:sz w:val="24"/>
                <w:szCs w:val="24"/>
                <w:lang w:val="vi-VN"/>
              </w:rPr>
            </w:pPr>
            <w:r w:rsidRPr="002B4B7D">
              <w:rPr>
                <w:rFonts w:eastAsiaTheme="minorHAnsi"/>
                <w:color w:val="000000" w:themeColor="text1"/>
                <w:sz w:val="24"/>
                <w:szCs w:val="24"/>
                <w:lang w:val="vi-VN"/>
              </w:rPr>
              <w:t>Tách logic làm việc với DB liên quan tới CD sang CDDAO</w:t>
            </w:r>
          </w:p>
        </w:tc>
        <w:tc>
          <w:tcPr>
            <w:tcW w:w="1873" w:type="dxa"/>
          </w:tcPr>
          <w:p w14:paraId="290B8988" w14:textId="27D1AF51"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8D28A8" w14:paraId="69288EAC" w14:textId="3AA7EA84" w:rsidTr="00303DCD">
        <w:tc>
          <w:tcPr>
            <w:tcW w:w="2189" w:type="dxa"/>
          </w:tcPr>
          <w:p w14:paraId="36CE71FB" w14:textId="159ADD88" w:rsidR="008D28A8" w:rsidRPr="002B4B7D" w:rsidRDefault="008D28A8" w:rsidP="0029091F">
            <w:pPr>
              <w:rPr>
                <w:color w:val="000000" w:themeColor="text1"/>
                <w:sz w:val="24"/>
                <w:szCs w:val="24"/>
                <w:lang w:val="vi-VN"/>
              </w:rPr>
            </w:pPr>
            <w:r w:rsidRPr="002B4B7D">
              <w:rPr>
                <w:color w:val="000000" w:themeColor="text1"/>
                <w:sz w:val="24"/>
                <w:szCs w:val="24"/>
                <w:lang w:val="vi-VN"/>
              </w:rPr>
              <w:t>DVD</w:t>
            </w:r>
          </w:p>
        </w:tc>
        <w:tc>
          <w:tcPr>
            <w:tcW w:w="3051" w:type="dxa"/>
          </w:tcPr>
          <w:p w14:paraId="28F779AF" w14:textId="1F3BD2F2"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color w:val="000000" w:themeColor="text1"/>
                <w:sz w:val="24"/>
                <w:szCs w:val="24"/>
                <w:shd w:val="clear" w:color="auto" w:fill="FFFFFF"/>
                <w:lang w:val="vi-VN"/>
              </w:rPr>
              <w:t xml:space="preserve">Lớp </w:t>
            </w:r>
            <w:r w:rsidRPr="002B4B7D">
              <w:rPr>
                <w:color w:val="000000" w:themeColor="text1"/>
                <w:sz w:val="24"/>
                <w:szCs w:val="24"/>
                <w:lang w:val="vi-VN"/>
              </w:rPr>
              <w:t>DVD</w:t>
            </w:r>
            <w:r w:rsidRPr="002B4B7D">
              <w:rPr>
                <w:color w:val="000000" w:themeColor="text1"/>
                <w:sz w:val="24"/>
                <w:szCs w:val="24"/>
                <w:shd w:val="clear" w:color="auto" w:fill="FFFFFF"/>
                <w:lang w:val="vi-VN"/>
              </w:rPr>
              <w:t xml:space="preserve"> có các phương thức </w:t>
            </w:r>
            <w:r w:rsidRPr="008D28A8">
              <w:rPr>
                <w:color w:val="000000" w:themeColor="text1"/>
                <w:sz w:val="24"/>
                <w:szCs w:val="24"/>
                <w:shd w:val="clear" w:color="auto" w:fill="FFFFFF"/>
                <w:lang w:val="vi-VN"/>
              </w:rPr>
              <w:t xml:space="preserve">getter </w:t>
            </w:r>
            <w:r w:rsidRPr="002B4B7D">
              <w:rPr>
                <w:color w:val="000000" w:themeColor="text1"/>
                <w:sz w:val="24"/>
                <w:szCs w:val="24"/>
                <w:shd w:val="clear" w:color="auto" w:fill="FFFFFF"/>
                <w:lang w:val="vi-VN"/>
              </w:rPr>
              <w:t xml:space="preserve">liên quan đến thông tin </w:t>
            </w:r>
            <w:r w:rsidRPr="008D28A8">
              <w:rPr>
                <w:color w:val="000000" w:themeColor="text1"/>
                <w:sz w:val="24"/>
                <w:szCs w:val="24"/>
                <w:shd w:val="clear" w:color="auto" w:fill="FFFFFF"/>
                <w:lang w:val="vi-VN"/>
              </w:rPr>
              <w:t>của</w:t>
            </w:r>
            <w:r w:rsidRPr="002B4B7D">
              <w:rPr>
                <w:color w:val="000000" w:themeColor="text1"/>
                <w:sz w:val="24"/>
                <w:szCs w:val="24"/>
                <w:shd w:val="clear" w:color="auto" w:fill="FFFFFF"/>
                <w:lang w:val="vi-VN"/>
              </w:rPr>
              <w:t xml:space="preserve"> một DVD, </w:t>
            </w:r>
            <w:r w:rsidRPr="008D28A8">
              <w:rPr>
                <w:color w:val="000000" w:themeColor="text1"/>
                <w:sz w:val="24"/>
                <w:szCs w:val="24"/>
                <w:shd w:val="clear" w:color="auto" w:fill="FFFFFF"/>
                <w:lang w:val="vi-VN"/>
              </w:rPr>
              <w:t>mỗi phương thức chỉ lấy thông tin một trường dữ liệu riêng biệt</w:t>
            </w:r>
          </w:p>
        </w:tc>
        <w:tc>
          <w:tcPr>
            <w:tcW w:w="2521" w:type="dxa"/>
          </w:tcPr>
          <w:p w14:paraId="3903FDB3" w14:textId="018D1753" w:rsidR="008D28A8" w:rsidRPr="008D28A8" w:rsidRDefault="008D28A8" w:rsidP="00E7133D">
            <w:pPr>
              <w:autoSpaceDE w:val="0"/>
              <w:autoSpaceDN w:val="0"/>
              <w:adjustRightInd w:val="0"/>
              <w:jc w:val="both"/>
              <w:rPr>
                <w:rFonts w:eastAsiaTheme="minorHAnsi"/>
                <w:color w:val="000000" w:themeColor="text1"/>
                <w:sz w:val="24"/>
                <w:szCs w:val="24"/>
                <w:lang w:val="vi-VN"/>
              </w:rPr>
            </w:pPr>
            <w:r w:rsidRPr="002B4B7D">
              <w:rPr>
                <w:color w:val="000000" w:themeColor="text1"/>
                <w:sz w:val="24"/>
                <w:szCs w:val="24"/>
                <w:shd w:val="clear" w:color="auto" w:fill="FFFFFF"/>
                <w:lang w:val="vi-VN"/>
              </w:rPr>
              <w:t>Có thể nhóm các phương thức truy cập và cập nhật thông tin DVD thành một</w:t>
            </w:r>
          </w:p>
        </w:tc>
        <w:tc>
          <w:tcPr>
            <w:tcW w:w="1873" w:type="dxa"/>
          </w:tcPr>
          <w:p w14:paraId="56DCA810" w14:textId="0467ECD2" w:rsidR="008D28A8" w:rsidRPr="002B4B7D" w:rsidRDefault="008D28A8" w:rsidP="00E7133D">
            <w:pPr>
              <w:autoSpaceDE w:val="0"/>
              <w:autoSpaceDN w:val="0"/>
              <w:adjustRightInd w:val="0"/>
              <w:jc w:val="both"/>
              <w:rPr>
                <w:color w:val="000000" w:themeColor="text1"/>
                <w:shd w:val="clear" w:color="auto" w:fill="FFFFFF"/>
                <w:lang w:val="vi-VN"/>
              </w:rPr>
            </w:pPr>
            <w:r w:rsidRPr="008D28A8">
              <w:rPr>
                <w:color w:val="000000" w:themeColor="text1"/>
                <w:shd w:val="clear" w:color="auto" w:fill="FFFFFF"/>
                <w:lang w:val="vi-VN"/>
              </w:rPr>
              <w:t>Communicational Cohesion</w:t>
            </w:r>
          </w:p>
        </w:tc>
      </w:tr>
      <w:tr w:rsidR="008D28A8" w:rsidRPr="008D28A8" w14:paraId="57A321FF" w14:textId="6A284D0B" w:rsidTr="00303DCD">
        <w:tc>
          <w:tcPr>
            <w:tcW w:w="2189" w:type="dxa"/>
          </w:tcPr>
          <w:p w14:paraId="4D323784" w14:textId="369456AF" w:rsidR="008D28A8" w:rsidRPr="002B4B7D" w:rsidRDefault="008D28A8" w:rsidP="0029091F">
            <w:pPr>
              <w:rPr>
                <w:color w:val="000000" w:themeColor="text1"/>
                <w:sz w:val="24"/>
                <w:szCs w:val="24"/>
                <w:lang w:val="vi-VN"/>
              </w:rPr>
            </w:pPr>
            <w:r w:rsidRPr="002B4B7D">
              <w:rPr>
                <w:color w:val="000000" w:themeColor="text1"/>
                <w:sz w:val="24"/>
                <w:szCs w:val="24"/>
                <w:lang w:val="vi-VN"/>
              </w:rPr>
              <w:t>DVD</w:t>
            </w:r>
          </w:p>
        </w:tc>
        <w:tc>
          <w:tcPr>
            <w:tcW w:w="3051" w:type="dxa"/>
          </w:tcPr>
          <w:p w14:paraId="1A88A483" w14:textId="1BE21C36"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nhiều công việc (vừa thao tác với entity, instance, vừa thao tác với DB)</w:t>
            </w:r>
          </w:p>
        </w:tc>
        <w:tc>
          <w:tcPr>
            <w:tcW w:w="2521" w:type="dxa"/>
          </w:tcPr>
          <w:p w14:paraId="071BFC1A" w14:textId="71D10A34" w:rsidR="008D28A8" w:rsidRPr="002B4B7D" w:rsidRDefault="008D28A8" w:rsidP="00E7133D">
            <w:pPr>
              <w:autoSpaceDE w:val="0"/>
              <w:autoSpaceDN w:val="0"/>
              <w:adjustRightInd w:val="0"/>
              <w:jc w:val="both"/>
              <w:rPr>
                <w:rFonts w:eastAsiaTheme="minorHAnsi"/>
                <w:color w:val="000000" w:themeColor="text1"/>
                <w:sz w:val="24"/>
                <w:szCs w:val="24"/>
                <w:lang w:val="vi-VN"/>
              </w:rPr>
            </w:pPr>
            <w:r w:rsidRPr="002B4B7D">
              <w:rPr>
                <w:rFonts w:eastAsiaTheme="minorHAnsi"/>
                <w:color w:val="000000" w:themeColor="text1"/>
                <w:sz w:val="24"/>
                <w:szCs w:val="24"/>
                <w:lang w:val="vi-VN"/>
              </w:rPr>
              <w:t>Tách logic làm việc với DB liên quan tới DVD sang DVDDAO</w:t>
            </w:r>
          </w:p>
        </w:tc>
        <w:tc>
          <w:tcPr>
            <w:tcW w:w="1873" w:type="dxa"/>
          </w:tcPr>
          <w:p w14:paraId="27209A08" w14:textId="6B1A5566"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2B4B7D" w14:paraId="26E67653" w14:textId="28C1E220" w:rsidTr="00303DCD">
        <w:tc>
          <w:tcPr>
            <w:tcW w:w="2189" w:type="dxa"/>
          </w:tcPr>
          <w:p w14:paraId="015F980F" w14:textId="2CD61F67" w:rsidR="008D28A8" w:rsidRPr="002B4B7D" w:rsidRDefault="008D28A8" w:rsidP="0029091F">
            <w:pPr>
              <w:rPr>
                <w:color w:val="000000" w:themeColor="text1"/>
                <w:sz w:val="24"/>
                <w:szCs w:val="24"/>
                <w:lang w:val="vi-VN"/>
              </w:rPr>
            </w:pPr>
            <w:r w:rsidRPr="002B4B7D">
              <w:rPr>
                <w:color w:val="000000" w:themeColor="text1"/>
                <w:sz w:val="24"/>
                <w:szCs w:val="24"/>
                <w:lang w:val="vi-VN"/>
              </w:rPr>
              <w:t xml:space="preserve">Media </w:t>
            </w:r>
          </w:p>
        </w:tc>
        <w:tc>
          <w:tcPr>
            <w:tcW w:w="3051" w:type="dxa"/>
          </w:tcPr>
          <w:p w14:paraId="4B592215" w14:textId="74705170"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nhiều công việc (vừa thao tác với entity, instance, vừa thao tác với DB)</w:t>
            </w:r>
          </w:p>
        </w:tc>
        <w:tc>
          <w:tcPr>
            <w:tcW w:w="2521" w:type="dxa"/>
          </w:tcPr>
          <w:p w14:paraId="357D6708" w14:textId="72404800" w:rsidR="008D28A8" w:rsidRPr="002B4B7D" w:rsidRDefault="008D28A8" w:rsidP="00E7133D">
            <w:pPr>
              <w:autoSpaceDE w:val="0"/>
              <w:autoSpaceDN w:val="0"/>
              <w:adjustRightInd w:val="0"/>
              <w:jc w:val="both"/>
              <w:rPr>
                <w:rFonts w:eastAsiaTheme="minorHAnsi"/>
                <w:color w:val="000000" w:themeColor="text1"/>
                <w:sz w:val="24"/>
                <w:szCs w:val="24"/>
              </w:rPr>
            </w:pPr>
            <w:r w:rsidRPr="002B4B7D">
              <w:rPr>
                <w:rFonts w:eastAsiaTheme="minorHAnsi"/>
                <w:color w:val="000000" w:themeColor="text1"/>
                <w:sz w:val="24"/>
                <w:szCs w:val="24"/>
                <w:lang w:val="vi-VN"/>
              </w:rPr>
              <w:t>Tách logic làm việc với DB liên quan tới</w:t>
            </w:r>
            <w:r w:rsidRPr="002B4B7D">
              <w:rPr>
                <w:rFonts w:eastAsiaTheme="minorHAnsi"/>
                <w:color w:val="000000" w:themeColor="text1"/>
                <w:sz w:val="24"/>
                <w:szCs w:val="24"/>
              </w:rPr>
              <w:t xml:space="preserve"> media</w:t>
            </w:r>
            <w:r w:rsidRPr="002B4B7D">
              <w:rPr>
                <w:rFonts w:eastAsiaTheme="minorHAnsi"/>
                <w:color w:val="000000" w:themeColor="text1"/>
                <w:sz w:val="24"/>
                <w:szCs w:val="24"/>
                <w:lang w:val="vi-VN"/>
              </w:rPr>
              <w:t xml:space="preserve"> sang </w:t>
            </w:r>
            <w:r w:rsidRPr="002B4B7D">
              <w:rPr>
                <w:rFonts w:eastAsiaTheme="minorHAnsi"/>
                <w:color w:val="000000" w:themeColor="text1"/>
                <w:sz w:val="24"/>
                <w:szCs w:val="24"/>
              </w:rPr>
              <w:t>media</w:t>
            </w:r>
            <w:r w:rsidRPr="002B4B7D">
              <w:rPr>
                <w:rFonts w:eastAsiaTheme="minorHAnsi"/>
                <w:color w:val="000000" w:themeColor="text1"/>
                <w:sz w:val="24"/>
                <w:szCs w:val="24"/>
                <w:lang w:val="vi-VN"/>
              </w:rPr>
              <w:t>DAO</w:t>
            </w:r>
          </w:p>
        </w:tc>
        <w:tc>
          <w:tcPr>
            <w:tcW w:w="1873" w:type="dxa"/>
          </w:tcPr>
          <w:p w14:paraId="310CA876" w14:textId="477C4F95"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2B4B7D" w14:paraId="1B63CA47" w14:textId="4DA7919B" w:rsidTr="00303DCD">
        <w:tc>
          <w:tcPr>
            <w:tcW w:w="2189" w:type="dxa"/>
          </w:tcPr>
          <w:p w14:paraId="5E1FAE5C" w14:textId="3E79A41F" w:rsidR="008D28A8" w:rsidRPr="002B4B7D" w:rsidRDefault="008D28A8" w:rsidP="0029091F">
            <w:pPr>
              <w:rPr>
                <w:color w:val="000000" w:themeColor="text1"/>
                <w:sz w:val="24"/>
                <w:szCs w:val="24"/>
                <w:lang w:val="vi-VN"/>
              </w:rPr>
            </w:pPr>
            <w:r w:rsidRPr="002B4B7D">
              <w:rPr>
                <w:color w:val="000000" w:themeColor="text1"/>
                <w:sz w:val="24"/>
                <w:szCs w:val="24"/>
                <w:lang w:val="vi-VN"/>
              </w:rPr>
              <w:t>PaymentTransaction</w:t>
            </w:r>
          </w:p>
        </w:tc>
        <w:tc>
          <w:tcPr>
            <w:tcW w:w="3051" w:type="dxa"/>
          </w:tcPr>
          <w:p w14:paraId="0070F164" w14:textId="2F923345"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Phương thức save và checkPaymentByOrderId không tập trung vào nhiệm vụ chính</w:t>
            </w:r>
            <w:r w:rsidRPr="008D28A8">
              <w:rPr>
                <w:rFonts w:eastAsiaTheme="minorHAnsi"/>
                <w:color w:val="000000" w:themeColor="text1"/>
                <w:sz w:val="24"/>
                <w:szCs w:val="24"/>
                <w:lang w:val="vi-VN"/>
              </w:rPr>
              <w:t xml:space="preserve"> (vừa thao tác với DB vừa thao tác với entity)</w:t>
            </w:r>
          </w:p>
        </w:tc>
        <w:tc>
          <w:tcPr>
            <w:tcW w:w="2521" w:type="dxa"/>
          </w:tcPr>
          <w:p w14:paraId="07E9475F" w14:textId="3EE44024" w:rsidR="008D28A8" w:rsidRPr="002B4B7D" w:rsidRDefault="008D28A8" w:rsidP="00E7133D">
            <w:pPr>
              <w:autoSpaceDE w:val="0"/>
              <w:autoSpaceDN w:val="0"/>
              <w:adjustRightInd w:val="0"/>
              <w:jc w:val="both"/>
              <w:rPr>
                <w:rFonts w:eastAsiaTheme="minorHAnsi"/>
                <w:color w:val="000000" w:themeColor="text1"/>
                <w:sz w:val="24"/>
                <w:szCs w:val="24"/>
              </w:rPr>
            </w:pPr>
            <w:r w:rsidRPr="002B4B7D">
              <w:rPr>
                <w:rFonts w:eastAsiaTheme="minorHAnsi"/>
                <w:color w:val="000000" w:themeColor="text1"/>
                <w:sz w:val="24"/>
                <w:szCs w:val="24"/>
                <w:lang w:val="vi-VN"/>
              </w:rPr>
              <w:t xml:space="preserve">Tách logic làm việc với DB liên quan tới thanh toán sang </w:t>
            </w:r>
            <w:r w:rsidRPr="002B4B7D">
              <w:rPr>
                <w:rFonts w:eastAsiaTheme="minorHAnsi"/>
                <w:color w:val="000000" w:themeColor="text1"/>
                <w:sz w:val="24"/>
                <w:szCs w:val="24"/>
              </w:rPr>
              <w:t>payment</w:t>
            </w:r>
            <w:r w:rsidRPr="002B4B7D">
              <w:rPr>
                <w:rFonts w:eastAsiaTheme="minorHAnsi"/>
                <w:color w:val="000000" w:themeColor="text1"/>
                <w:sz w:val="24"/>
                <w:szCs w:val="24"/>
                <w:lang w:val="vi-VN"/>
              </w:rPr>
              <w:t>DAO</w:t>
            </w:r>
          </w:p>
        </w:tc>
        <w:tc>
          <w:tcPr>
            <w:tcW w:w="1873" w:type="dxa"/>
          </w:tcPr>
          <w:p w14:paraId="3089BFE0" w14:textId="3D3233BA"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bl>
    <w:p w14:paraId="6E0E7A31" w14:textId="5E6454AB" w:rsidR="007B6087" w:rsidRPr="002B4B7D" w:rsidRDefault="007B6087" w:rsidP="007B6087">
      <w:pPr>
        <w:rPr>
          <w:color w:val="000000" w:themeColor="text1"/>
        </w:rPr>
      </w:pPr>
    </w:p>
    <w:sectPr w:rsidR="007B6087" w:rsidRPr="002B4B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E9"/>
    <w:rsid w:val="00010E94"/>
    <w:rsid w:val="00066908"/>
    <w:rsid w:val="00103A68"/>
    <w:rsid w:val="00194C58"/>
    <w:rsid w:val="002B4B7D"/>
    <w:rsid w:val="00303DCD"/>
    <w:rsid w:val="0036518E"/>
    <w:rsid w:val="003B0C85"/>
    <w:rsid w:val="003D7155"/>
    <w:rsid w:val="004102B9"/>
    <w:rsid w:val="00444D21"/>
    <w:rsid w:val="0046111C"/>
    <w:rsid w:val="004B3A88"/>
    <w:rsid w:val="004D46AB"/>
    <w:rsid w:val="005E07F5"/>
    <w:rsid w:val="005E7C0E"/>
    <w:rsid w:val="005F4E09"/>
    <w:rsid w:val="006456AC"/>
    <w:rsid w:val="006A6A12"/>
    <w:rsid w:val="006F1624"/>
    <w:rsid w:val="00726B97"/>
    <w:rsid w:val="007B22D9"/>
    <w:rsid w:val="007B6087"/>
    <w:rsid w:val="007E4161"/>
    <w:rsid w:val="008430D1"/>
    <w:rsid w:val="008D28A8"/>
    <w:rsid w:val="008D5AEA"/>
    <w:rsid w:val="008D5EBA"/>
    <w:rsid w:val="00940FF7"/>
    <w:rsid w:val="00960B71"/>
    <w:rsid w:val="0099423C"/>
    <w:rsid w:val="009E2CC9"/>
    <w:rsid w:val="00A04B28"/>
    <w:rsid w:val="00A66D08"/>
    <w:rsid w:val="00A77BA7"/>
    <w:rsid w:val="00B02A4D"/>
    <w:rsid w:val="00B46053"/>
    <w:rsid w:val="00C03450"/>
    <w:rsid w:val="00C822EB"/>
    <w:rsid w:val="00D33079"/>
    <w:rsid w:val="00D7227C"/>
    <w:rsid w:val="00D87804"/>
    <w:rsid w:val="00DA4E21"/>
    <w:rsid w:val="00DA57DB"/>
    <w:rsid w:val="00DB43FA"/>
    <w:rsid w:val="00DC2F4A"/>
    <w:rsid w:val="00DE4632"/>
    <w:rsid w:val="00E210A3"/>
    <w:rsid w:val="00E338E9"/>
    <w:rsid w:val="00E7133D"/>
    <w:rsid w:val="00E777B8"/>
    <w:rsid w:val="00F11515"/>
    <w:rsid w:val="00F408D6"/>
    <w:rsid w:val="00F77062"/>
    <w:rsid w:val="00FE7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392"/>
  <w15:chartTrackingRefBased/>
  <w15:docId w15:val="{D874D3FA-DBB3-A648-BA06-113E017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rPr>
      <w:rFonts w:ascii="Times New Roman" w:eastAsia="Times New Roman" w:hAnsi="Times New Roman" w:cs="Times New Roman"/>
    </w:rPr>
  </w:style>
  <w:style w:type="paragraph" w:styleId="Heading1">
    <w:name w:val="heading 1"/>
    <w:basedOn w:val="Normal"/>
    <w:next w:val="Normal"/>
    <w:link w:val="Heading1Char"/>
    <w:uiPriority w:val="9"/>
    <w:qFormat/>
    <w:rsid w:val="004B3A8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B3A8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B3A8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B3A8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4B3A88"/>
    <w:rPr>
      <w:rFonts w:asciiTheme="majorHAnsi" w:eastAsiaTheme="majorEastAsia" w:hAnsiTheme="majorHAnsi" w:cstheme="majorBidi"/>
      <w:b/>
      <w:bCs/>
      <w:color w:val="4472C4" w:themeColor="accent1"/>
      <w:sz w:val="22"/>
      <w:szCs w:val="22"/>
      <w:lang w:val="en-US"/>
    </w:rPr>
  </w:style>
  <w:style w:type="table" w:styleId="TableGrid">
    <w:name w:val="Table Grid"/>
    <w:basedOn w:val="TableNormal"/>
    <w:uiPriority w:val="59"/>
    <w:rsid w:val="004B3A88"/>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D46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86798">
      <w:bodyDiv w:val="1"/>
      <w:marLeft w:val="0"/>
      <w:marRight w:val="0"/>
      <w:marTop w:val="0"/>
      <w:marBottom w:val="0"/>
      <w:divBdr>
        <w:top w:val="none" w:sz="0" w:space="0" w:color="auto"/>
        <w:left w:val="none" w:sz="0" w:space="0" w:color="auto"/>
        <w:bottom w:val="none" w:sz="0" w:space="0" w:color="auto"/>
        <w:right w:val="none" w:sz="0" w:space="0" w:color="auto"/>
      </w:divBdr>
    </w:div>
    <w:div w:id="232205329">
      <w:bodyDiv w:val="1"/>
      <w:marLeft w:val="0"/>
      <w:marRight w:val="0"/>
      <w:marTop w:val="0"/>
      <w:marBottom w:val="0"/>
      <w:divBdr>
        <w:top w:val="none" w:sz="0" w:space="0" w:color="auto"/>
        <w:left w:val="none" w:sz="0" w:space="0" w:color="auto"/>
        <w:bottom w:val="none" w:sz="0" w:space="0" w:color="auto"/>
        <w:right w:val="none" w:sz="0" w:space="0" w:color="auto"/>
      </w:divBdr>
    </w:div>
    <w:div w:id="243925928">
      <w:bodyDiv w:val="1"/>
      <w:marLeft w:val="0"/>
      <w:marRight w:val="0"/>
      <w:marTop w:val="0"/>
      <w:marBottom w:val="0"/>
      <w:divBdr>
        <w:top w:val="none" w:sz="0" w:space="0" w:color="auto"/>
        <w:left w:val="none" w:sz="0" w:space="0" w:color="auto"/>
        <w:bottom w:val="none" w:sz="0" w:space="0" w:color="auto"/>
        <w:right w:val="none" w:sz="0" w:space="0" w:color="auto"/>
      </w:divBdr>
      <w:divsChild>
        <w:div w:id="1516191178">
          <w:marLeft w:val="0"/>
          <w:marRight w:val="0"/>
          <w:marTop w:val="0"/>
          <w:marBottom w:val="0"/>
          <w:divBdr>
            <w:top w:val="none" w:sz="0" w:space="0" w:color="auto"/>
            <w:left w:val="none" w:sz="0" w:space="0" w:color="auto"/>
            <w:bottom w:val="none" w:sz="0" w:space="0" w:color="auto"/>
            <w:right w:val="none" w:sz="0" w:space="0" w:color="auto"/>
          </w:divBdr>
        </w:div>
      </w:divsChild>
    </w:div>
    <w:div w:id="270206448">
      <w:bodyDiv w:val="1"/>
      <w:marLeft w:val="0"/>
      <w:marRight w:val="0"/>
      <w:marTop w:val="0"/>
      <w:marBottom w:val="0"/>
      <w:divBdr>
        <w:top w:val="none" w:sz="0" w:space="0" w:color="auto"/>
        <w:left w:val="none" w:sz="0" w:space="0" w:color="auto"/>
        <w:bottom w:val="none" w:sz="0" w:space="0" w:color="auto"/>
        <w:right w:val="none" w:sz="0" w:space="0" w:color="auto"/>
      </w:divBdr>
    </w:div>
    <w:div w:id="330985420">
      <w:bodyDiv w:val="1"/>
      <w:marLeft w:val="0"/>
      <w:marRight w:val="0"/>
      <w:marTop w:val="0"/>
      <w:marBottom w:val="0"/>
      <w:divBdr>
        <w:top w:val="none" w:sz="0" w:space="0" w:color="auto"/>
        <w:left w:val="none" w:sz="0" w:space="0" w:color="auto"/>
        <w:bottom w:val="none" w:sz="0" w:space="0" w:color="auto"/>
        <w:right w:val="none" w:sz="0" w:space="0" w:color="auto"/>
      </w:divBdr>
    </w:div>
    <w:div w:id="362445702">
      <w:bodyDiv w:val="1"/>
      <w:marLeft w:val="0"/>
      <w:marRight w:val="0"/>
      <w:marTop w:val="0"/>
      <w:marBottom w:val="0"/>
      <w:divBdr>
        <w:top w:val="none" w:sz="0" w:space="0" w:color="auto"/>
        <w:left w:val="none" w:sz="0" w:space="0" w:color="auto"/>
        <w:bottom w:val="none" w:sz="0" w:space="0" w:color="auto"/>
        <w:right w:val="none" w:sz="0" w:space="0" w:color="auto"/>
      </w:divBdr>
    </w:div>
    <w:div w:id="484854566">
      <w:bodyDiv w:val="1"/>
      <w:marLeft w:val="0"/>
      <w:marRight w:val="0"/>
      <w:marTop w:val="0"/>
      <w:marBottom w:val="0"/>
      <w:divBdr>
        <w:top w:val="none" w:sz="0" w:space="0" w:color="auto"/>
        <w:left w:val="none" w:sz="0" w:space="0" w:color="auto"/>
        <w:bottom w:val="none" w:sz="0" w:space="0" w:color="auto"/>
        <w:right w:val="none" w:sz="0" w:space="0" w:color="auto"/>
      </w:divBdr>
    </w:div>
    <w:div w:id="498545688">
      <w:bodyDiv w:val="1"/>
      <w:marLeft w:val="0"/>
      <w:marRight w:val="0"/>
      <w:marTop w:val="0"/>
      <w:marBottom w:val="0"/>
      <w:divBdr>
        <w:top w:val="none" w:sz="0" w:space="0" w:color="auto"/>
        <w:left w:val="none" w:sz="0" w:space="0" w:color="auto"/>
        <w:bottom w:val="none" w:sz="0" w:space="0" w:color="auto"/>
        <w:right w:val="none" w:sz="0" w:space="0" w:color="auto"/>
      </w:divBdr>
    </w:div>
    <w:div w:id="560869568">
      <w:bodyDiv w:val="1"/>
      <w:marLeft w:val="0"/>
      <w:marRight w:val="0"/>
      <w:marTop w:val="0"/>
      <w:marBottom w:val="0"/>
      <w:divBdr>
        <w:top w:val="none" w:sz="0" w:space="0" w:color="auto"/>
        <w:left w:val="none" w:sz="0" w:space="0" w:color="auto"/>
        <w:bottom w:val="none" w:sz="0" w:space="0" w:color="auto"/>
        <w:right w:val="none" w:sz="0" w:space="0" w:color="auto"/>
      </w:divBdr>
    </w:div>
    <w:div w:id="591931239">
      <w:bodyDiv w:val="1"/>
      <w:marLeft w:val="0"/>
      <w:marRight w:val="0"/>
      <w:marTop w:val="0"/>
      <w:marBottom w:val="0"/>
      <w:divBdr>
        <w:top w:val="none" w:sz="0" w:space="0" w:color="auto"/>
        <w:left w:val="none" w:sz="0" w:space="0" w:color="auto"/>
        <w:bottom w:val="none" w:sz="0" w:space="0" w:color="auto"/>
        <w:right w:val="none" w:sz="0" w:space="0" w:color="auto"/>
      </w:divBdr>
    </w:div>
    <w:div w:id="636761462">
      <w:bodyDiv w:val="1"/>
      <w:marLeft w:val="0"/>
      <w:marRight w:val="0"/>
      <w:marTop w:val="0"/>
      <w:marBottom w:val="0"/>
      <w:divBdr>
        <w:top w:val="none" w:sz="0" w:space="0" w:color="auto"/>
        <w:left w:val="none" w:sz="0" w:space="0" w:color="auto"/>
        <w:bottom w:val="none" w:sz="0" w:space="0" w:color="auto"/>
        <w:right w:val="none" w:sz="0" w:space="0" w:color="auto"/>
      </w:divBdr>
    </w:div>
    <w:div w:id="654912896">
      <w:bodyDiv w:val="1"/>
      <w:marLeft w:val="0"/>
      <w:marRight w:val="0"/>
      <w:marTop w:val="0"/>
      <w:marBottom w:val="0"/>
      <w:divBdr>
        <w:top w:val="none" w:sz="0" w:space="0" w:color="auto"/>
        <w:left w:val="none" w:sz="0" w:space="0" w:color="auto"/>
        <w:bottom w:val="none" w:sz="0" w:space="0" w:color="auto"/>
        <w:right w:val="none" w:sz="0" w:space="0" w:color="auto"/>
      </w:divBdr>
    </w:div>
    <w:div w:id="696348249">
      <w:bodyDiv w:val="1"/>
      <w:marLeft w:val="0"/>
      <w:marRight w:val="0"/>
      <w:marTop w:val="0"/>
      <w:marBottom w:val="0"/>
      <w:divBdr>
        <w:top w:val="none" w:sz="0" w:space="0" w:color="auto"/>
        <w:left w:val="none" w:sz="0" w:space="0" w:color="auto"/>
        <w:bottom w:val="none" w:sz="0" w:space="0" w:color="auto"/>
        <w:right w:val="none" w:sz="0" w:space="0" w:color="auto"/>
      </w:divBdr>
    </w:div>
    <w:div w:id="712845813">
      <w:bodyDiv w:val="1"/>
      <w:marLeft w:val="0"/>
      <w:marRight w:val="0"/>
      <w:marTop w:val="0"/>
      <w:marBottom w:val="0"/>
      <w:divBdr>
        <w:top w:val="none" w:sz="0" w:space="0" w:color="auto"/>
        <w:left w:val="none" w:sz="0" w:space="0" w:color="auto"/>
        <w:bottom w:val="none" w:sz="0" w:space="0" w:color="auto"/>
        <w:right w:val="none" w:sz="0" w:space="0" w:color="auto"/>
      </w:divBdr>
    </w:div>
    <w:div w:id="765466265">
      <w:bodyDiv w:val="1"/>
      <w:marLeft w:val="0"/>
      <w:marRight w:val="0"/>
      <w:marTop w:val="0"/>
      <w:marBottom w:val="0"/>
      <w:divBdr>
        <w:top w:val="none" w:sz="0" w:space="0" w:color="auto"/>
        <w:left w:val="none" w:sz="0" w:space="0" w:color="auto"/>
        <w:bottom w:val="none" w:sz="0" w:space="0" w:color="auto"/>
        <w:right w:val="none" w:sz="0" w:space="0" w:color="auto"/>
      </w:divBdr>
    </w:div>
    <w:div w:id="783646671">
      <w:bodyDiv w:val="1"/>
      <w:marLeft w:val="0"/>
      <w:marRight w:val="0"/>
      <w:marTop w:val="0"/>
      <w:marBottom w:val="0"/>
      <w:divBdr>
        <w:top w:val="none" w:sz="0" w:space="0" w:color="auto"/>
        <w:left w:val="none" w:sz="0" w:space="0" w:color="auto"/>
        <w:bottom w:val="none" w:sz="0" w:space="0" w:color="auto"/>
        <w:right w:val="none" w:sz="0" w:space="0" w:color="auto"/>
      </w:divBdr>
    </w:div>
    <w:div w:id="807557113">
      <w:bodyDiv w:val="1"/>
      <w:marLeft w:val="0"/>
      <w:marRight w:val="0"/>
      <w:marTop w:val="0"/>
      <w:marBottom w:val="0"/>
      <w:divBdr>
        <w:top w:val="none" w:sz="0" w:space="0" w:color="auto"/>
        <w:left w:val="none" w:sz="0" w:space="0" w:color="auto"/>
        <w:bottom w:val="none" w:sz="0" w:space="0" w:color="auto"/>
        <w:right w:val="none" w:sz="0" w:space="0" w:color="auto"/>
      </w:divBdr>
      <w:divsChild>
        <w:div w:id="1479302492">
          <w:marLeft w:val="0"/>
          <w:marRight w:val="0"/>
          <w:marTop w:val="0"/>
          <w:marBottom w:val="0"/>
          <w:divBdr>
            <w:top w:val="none" w:sz="0" w:space="0" w:color="auto"/>
            <w:left w:val="none" w:sz="0" w:space="0" w:color="auto"/>
            <w:bottom w:val="none" w:sz="0" w:space="0" w:color="auto"/>
            <w:right w:val="none" w:sz="0" w:space="0" w:color="auto"/>
          </w:divBdr>
        </w:div>
      </w:divsChild>
    </w:div>
    <w:div w:id="1221014919">
      <w:bodyDiv w:val="1"/>
      <w:marLeft w:val="0"/>
      <w:marRight w:val="0"/>
      <w:marTop w:val="0"/>
      <w:marBottom w:val="0"/>
      <w:divBdr>
        <w:top w:val="none" w:sz="0" w:space="0" w:color="auto"/>
        <w:left w:val="none" w:sz="0" w:space="0" w:color="auto"/>
        <w:bottom w:val="none" w:sz="0" w:space="0" w:color="auto"/>
        <w:right w:val="none" w:sz="0" w:space="0" w:color="auto"/>
      </w:divBdr>
    </w:div>
    <w:div w:id="1226070732">
      <w:bodyDiv w:val="1"/>
      <w:marLeft w:val="0"/>
      <w:marRight w:val="0"/>
      <w:marTop w:val="0"/>
      <w:marBottom w:val="0"/>
      <w:divBdr>
        <w:top w:val="none" w:sz="0" w:space="0" w:color="auto"/>
        <w:left w:val="none" w:sz="0" w:space="0" w:color="auto"/>
        <w:bottom w:val="none" w:sz="0" w:space="0" w:color="auto"/>
        <w:right w:val="none" w:sz="0" w:space="0" w:color="auto"/>
      </w:divBdr>
    </w:div>
    <w:div w:id="1227306051">
      <w:bodyDiv w:val="1"/>
      <w:marLeft w:val="0"/>
      <w:marRight w:val="0"/>
      <w:marTop w:val="0"/>
      <w:marBottom w:val="0"/>
      <w:divBdr>
        <w:top w:val="none" w:sz="0" w:space="0" w:color="auto"/>
        <w:left w:val="none" w:sz="0" w:space="0" w:color="auto"/>
        <w:bottom w:val="none" w:sz="0" w:space="0" w:color="auto"/>
        <w:right w:val="none" w:sz="0" w:space="0" w:color="auto"/>
      </w:divBdr>
    </w:div>
    <w:div w:id="1274047298">
      <w:bodyDiv w:val="1"/>
      <w:marLeft w:val="0"/>
      <w:marRight w:val="0"/>
      <w:marTop w:val="0"/>
      <w:marBottom w:val="0"/>
      <w:divBdr>
        <w:top w:val="none" w:sz="0" w:space="0" w:color="auto"/>
        <w:left w:val="none" w:sz="0" w:space="0" w:color="auto"/>
        <w:bottom w:val="none" w:sz="0" w:space="0" w:color="auto"/>
        <w:right w:val="none" w:sz="0" w:space="0" w:color="auto"/>
      </w:divBdr>
    </w:div>
    <w:div w:id="1394891633">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54653853">
      <w:bodyDiv w:val="1"/>
      <w:marLeft w:val="0"/>
      <w:marRight w:val="0"/>
      <w:marTop w:val="0"/>
      <w:marBottom w:val="0"/>
      <w:divBdr>
        <w:top w:val="none" w:sz="0" w:space="0" w:color="auto"/>
        <w:left w:val="none" w:sz="0" w:space="0" w:color="auto"/>
        <w:bottom w:val="none" w:sz="0" w:space="0" w:color="auto"/>
        <w:right w:val="none" w:sz="0" w:space="0" w:color="auto"/>
      </w:divBdr>
    </w:div>
    <w:div w:id="1563178637">
      <w:bodyDiv w:val="1"/>
      <w:marLeft w:val="0"/>
      <w:marRight w:val="0"/>
      <w:marTop w:val="0"/>
      <w:marBottom w:val="0"/>
      <w:divBdr>
        <w:top w:val="none" w:sz="0" w:space="0" w:color="auto"/>
        <w:left w:val="none" w:sz="0" w:space="0" w:color="auto"/>
        <w:bottom w:val="none" w:sz="0" w:space="0" w:color="auto"/>
        <w:right w:val="none" w:sz="0" w:space="0" w:color="auto"/>
      </w:divBdr>
      <w:divsChild>
        <w:div w:id="345326759">
          <w:marLeft w:val="0"/>
          <w:marRight w:val="0"/>
          <w:marTop w:val="0"/>
          <w:marBottom w:val="0"/>
          <w:divBdr>
            <w:top w:val="none" w:sz="0" w:space="0" w:color="auto"/>
            <w:left w:val="none" w:sz="0" w:space="0" w:color="auto"/>
            <w:bottom w:val="none" w:sz="0" w:space="0" w:color="auto"/>
            <w:right w:val="none" w:sz="0" w:space="0" w:color="auto"/>
          </w:divBdr>
          <w:divsChild>
            <w:div w:id="268704650">
              <w:marLeft w:val="0"/>
              <w:marRight w:val="0"/>
              <w:marTop w:val="0"/>
              <w:marBottom w:val="0"/>
              <w:divBdr>
                <w:top w:val="none" w:sz="0" w:space="0" w:color="auto"/>
                <w:left w:val="none" w:sz="0" w:space="0" w:color="auto"/>
                <w:bottom w:val="none" w:sz="0" w:space="0" w:color="auto"/>
                <w:right w:val="none" w:sz="0" w:space="0" w:color="auto"/>
              </w:divBdr>
              <w:divsChild>
                <w:div w:id="19832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8955">
      <w:bodyDiv w:val="1"/>
      <w:marLeft w:val="0"/>
      <w:marRight w:val="0"/>
      <w:marTop w:val="0"/>
      <w:marBottom w:val="0"/>
      <w:divBdr>
        <w:top w:val="none" w:sz="0" w:space="0" w:color="auto"/>
        <w:left w:val="none" w:sz="0" w:space="0" w:color="auto"/>
        <w:bottom w:val="none" w:sz="0" w:space="0" w:color="auto"/>
        <w:right w:val="none" w:sz="0" w:space="0" w:color="auto"/>
      </w:divBdr>
    </w:div>
    <w:div w:id="1631353595">
      <w:bodyDiv w:val="1"/>
      <w:marLeft w:val="0"/>
      <w:marRight w:val="0"/>
      <w:marTop w:val="0"/>
      <w:marBottom w:val="0"/>
      <w:divBdr>
        <w:top w:val="none" w:sz="0" w:space="0" w:color="auto"/>
        <w:left w:val="none" w:sz="0" w:space="0" w:color="auto"/>
        <w:bottom w:val="none" w:sz="0" w:space="0" w:color="auto"/>
        <w:right w:val="none" w:sz="0" w:space="0" w:color="auto"/>
      </w:divBdr>
    </w:div>
    <w:div w:id="1728725827">
      <w:bodyDiv w:val="1"/>
      <w:marLeft w:val="0"/>
      <w:marRight w:val="0"/>
      <w:marTop w:val="0"/>
      <w:marBottom w:val="0"/>
      <w:divBdr>
        <w:top w:val="none" w:sz="0" w:space="0" w:color="auto"/>
        <w:left w:val="none" w:sz="0" w:space="0" w:color="auto"/>
        <w:bottom w:val="none" w:sz="0" w:space="0" w:color="auto"/>
        <w:right w:val="none" w:sz="0" w:space="0" w:color="auto"/>
      </w:divBdr>
      <w:divsChild>
        <w:div w:id="1413238275">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1141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8433">
      <w:bodyDiv w:val="1"/>
      <w:marLeft w:val="0"/>
      <w:marRight w:val="0"/>
      <w:marTop w:val="0"/>
      <w:marBottom w:val="0"/>
      <w:divBdr>
        <w:top w:val="none" w:sz="0" w:space="0" w:color="auto"/>
        <w:left w:val="none" w:sz="0" w:space="0" w:color="auto"/>
        <w:bottom w:val="none" w:sz="0" w:space="0" w:color="auto"/>
        <w:right w:val="none" w:sz="0" w:space="0" w:color="auto"/>
      </w:divBdr>
    </w:div>
    <w:div w:id="1763723331">
      <w:bodyDiv w:val="1"/>
      <w:marLeft w:val="0"/>
      <w:marRight w:val="0"/>
      <w:marTop w:val="0"/>
      <w:marBottom w:val="0"/>
      <w:divBdr>
        <w:top w:val="none" w:sz="0" w:space="0" w:color="auto"/>
        <w:left w:val="none" w:sz="0" w:space="0" w:color="auto"/>
        <w:bottom w:val="none" w:sz="0" w:space="0" w:color="auto"/>
        <w:right w:val="none" w:sz="0" w:space="0" w:color="auto"/>
      </w:divBdr>
      <w:divsChild>
        <w:div w:id="1243295256">
          <w:marLeft w:val="0"/>
          <w:marRight w:val="0"/>
          <w:marTop w:val="0"/>
          <w:marBottom w:val="0"/>
          <w:divBdr>
            <w:top w:val="none" w:sz="0" w:space="0" w:color="auto"/>
            <w:left w:val="none" w:sz="0" w:space="0" w:color="auto"/>
            <w:bottom w:val="none" w:sz="0" w:space="0" w:color="auto"/>
            <w:right w:val="none" w:sz="0" w:space="0" w:color="auto"/>
          </w:divBdr>
        </w:div>
      </w:divsChild>
    </w:div>
    <w:div w:id="1925259525">
      <w:bodyDiv w:val="1"/>
      <w:marLeft w:val="0"/>
      <w:marRight w:val="0"/>
      <w:marTop w:val="0"/>
      <w:marBottom w:val="0"/>
      <w:divBdr>
        <w:top w:val="none" w:sz="0" w:space="0" w:color="auto"/>
        <w:left w:val="none" w:sz="0" w:space="0" w:color="auto"/>
        <w:bottom w:val="none" w:sz="0" w:space="0" w:color="auto"/>
        <w:right w:val="none" w:sz="0" w:space="0" w:color="auto"/>
      </w:divBdr>
    </w:div>
    <w:div w:id="1933318312">
      <w:bodyDiv w:val="1"/>
      <w:marLeft w:val="0"/>
      <w:marRight w:val="0"/>
      <w:marTop w:val="0"/>
      <w:marBottom w:val="0"/>
      <w:divBdr>
        <w:top w:val="none" w:sz="0" w:space="0" w:color="auto"/>
        <w:left w:val="none" w:sz="0" w:space="0" w:color="auto"/>
        <w:bottom w:val="none" w:sz="0" w:space="0" w:color="auto"/>
        <w:right w:val="none" w:sz="0" w:space="0" w:color="auto"/>
      </w:divBdr>
    </w:div>
    <w:div w:id="2022196542">
      <w:bodyDiv w:val="1"/>
      <w:marLeft w:val="0"/>
      <w:marRight w:val="0"/>
      <w:marTop w:val="0"/>
      <w:marBottom w:val="0"/>
      <w:divBdr>
        <w:top w:val="none" w:sz="0" w:space="0" w:color="auto"/>
        <w:left w:val="none" w:sz="0" w:space="0" w:color="auto"/>
        <w:bottom w:val="none" w:sz="0" w:space="0" w:color="auto"/>
        <w:right w:val="none" w:sz="0" w:space="0" w:color="auto"/>
      </w:divBdr>
      <w:divsChild>
        <w:div w:id="1447697093">
          <w:marLeft w:val="0"/>
          <w:marRight w:val="0"/>
          <w:marTop w:val="0"/>
          <w:marBottom w:val="0"/>
          <w:divBdr>
            <w:top w:val="none" w:sz="0" w:space="0" w:color="auto"/>
            <w:left w:val="none" w:sz="0" w:space="0" w:color="auto"/>
            <w:bottom w:val="none" w:sz="0" w:space="0" w:color="auto"/>
            <w:right w:val="none" w:sz="0" w:space="0" w:color="auto"/>
          </w:divBdr>
        </w:div>
      </w:divsChild>
    </w:div>
    <w:div w:id="2024503735">
      <w:bodyDiv w:val="1"/>
      <w:marLeft w:val="0"/>
      <w:marRight w:val="0"/>
      <w:marTop w:val="0"/>
      <w:marBottom w:val="0"/>
      <w:divBdr>
        <w:top w:val="none" w:sz="0" w:space="0" w:color="auto"/>
        <w:left w:val="none" w:sz="0" w:space="0" w:color="auto"/>
        <w:bottom w:val="none" w:sz="0" w:space="0" w:color="auto"/>
        <w:right w:val="none" w:sz="0" w:space="0" w:color="auto"/>
      </w:divBdr>
    </w:div>
    <w:div w:id="2025667119">
      <w:bodyDiv w:val="1"/>
      <w:marLeft w:val="0"/>
      <w:marRight w:val="0"/>
      <w:marTop w:val="0"/>
      <w:marBottom w:val="0"/>
      <w:divBdr>
        <w:top w:val="none" w:sz="0" w:space="0" w:color="auto"/>
        <w:left w:val="none" w:sz="0" w:space="0" w:color="auto"/>
        <w:bottom w:val="none" w:sz="0" w:space="0" w:color="auto"/>
        <w:right w:val="none" w:sz="0" w:space="0" w:color="auto"/>
      </w:divBdr>
      <w:divsChild>
        <w:div w:id="108379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C85FC0CE1623478D82F1E1643D6255" ma:contentTypeVersion="8" ma:contentTypeDescription="Create a new document." ma:contentTypeScope="" ma:versionID="e0b34ff71e8d366669a0f240d9dad627">
  <xsd:schema xmlns:xsd="http://www.w3.org/2001/XMLSchema" xmlns:xs="http://www.w3.org/2001/XMLSchema" xmlns:p="http://schemas.microsoft.com/office/2006/metadata/properties" xmlns:ns2="63f50a98-0e16-4878-8096-5d6de21bfc34" targetNamespace="http://schemas.microsoft.com/office/2006/metadata/properties" ma:root="true" ma:fieldsID="e8b711f7d88caec9be5508ebcebfb99d" ns2:_="">
    <xsd:import namespace="63f50a98-0e16-4878-8096-5d6de21bfc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0a98-0e16-4878-8096-5d6de21bf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3C90E-5C0D-4CB1-8DD3-4CF0B6D98A01}">
  <ds:schemaRefs>
    <ds:schemaRef ds:uri="http://schemas.openxmlformats.org/officeDocument/2006/bibliography"/>
  </ds:schemaRefs>
</ds:datastoreItem>
</file>

<file path=customXml/itemProps2.xml><?xml version="1.0" encoding="utf-8"?>
<ds:datastoreItem xmlns:ds="http://schemas.openxmlformats.org/officeDocument/2006/customXml" ds:itemID="{FB0F6B38-9750-4E00-B11C-D3B3EF35B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0a98-0e16-4878-8096-5d6de21bf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CD519-63D5-4ADC-AF29-8FBB975880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89C9BC-9D17-4AF7-90C0-6AFCEDBDED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20204530</dc:creator>
  <cp:keywords/>
  <dc:description/>
  <cp:lastModifiedBy>Nguyen Huu Duc 20215353</cp:lastModifiedBy>
  <cp:revision>23</cp:revision>
  <dcterms:created xsi:type="dcterms:W3CDTF">2024-12-01T10:10:00Z</dcterms:created>
  <dcterms:modified xsi:type="dcterms:W3CDTF">2025-01-04T13:21:00Z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0x0101005BC85FC0CE1623478D82F1E1643D6255</vt:lpwstr>
  </property>
</Properties>
</file>