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A5276"/>
          <w:sz w:val="36"/>
        </w:rPr>
        <w:t>TÀI LIỆU ĐẶC TẢ YÊU CẦU PHẦN MỀM (SRS)</w:t>
      </w:r>
    </w:p>
    <w:p>
      <w:pPr>
        <w:spacing w:after="480"/>
        <w:jc w:val="center"/>
      </w:pPr>
      <w:r>
        <w:rPr>
          <w:i/>
          <w:color w:val="7F8C8D"/>
          <w:sz w:val="24"/>
        </w:rPr>
        <w:t>Hệ thống DAS OBM — Phân hệ Quản lý Dự án</w:t>
        <w:br/>
        <w:t>Chức năng: Màn hình Sửa dự án (Edit Project)</w:t>
      </w:r>
    </w:p>
    <w:tbl>
      <w:tblPr>
        <w:tblStyle w:val="TableGrid"/>
        <w:tblW w:type="auto" w:w="0"/>
        <w:tblLook w:firstColumn="1" w:firstRow="1" w:lastColumn="0" w:lastRow="0" w:noHBand="0" w:noVBand="1" w:val="04A0"/>
      </w:tblPr>
      <w:tblGrid>
        <w:gridCol w:w="4680"/>
        <w:gridCol w:w="4680"/>
      </w:tblGrid>
      <w:tr>
        <w:tc>
          <w:tcPr>
            <w:tcW w:type="dxa" w:w="4680"/>
            <w:shd w:fill="F2F4F4"/>
            <w:tcMar>
              <w:top w:w="100" w:type="dxa"/>
              <w:bottom w:w="100" w:type="dxa"/>
              <w:left w:w="150" w:type="dxa"/>
              <w:right w:w="150" w:type="dxa"/>
            </w:tcMar>
          </w:tcPr>
          <w:p>
            <w:r>
              <w:rPr>
                <w:b/>
              </w:rPr>
              <w:t>Dự án / Hệ thống</w:t>
            </w:r>
          </w:p>
        </w:tc>
        <w:tc>
          <w:tcPr>
            <w:tcW w:type="dxa" w:w="4680"/>
            <w:tcMar>
              <w:top w:w="100" w:type="dxa"/>
              <w:bottom w:w="100" w:type="dxa"/>
              <w:left w:w="150" w:type="dxa"/>
              <w:right w:w="150" w:type="dxa"/>
            </w:tcMar>
          </w:tcPr>
          <w:p>
            <w:r>
              <w:t>DAS OBM (Quản trị &amp; Điều hành Kinh doanh)</w:t>
            </w:r>
          </w:p>
        </w:tc>
      </w:tr>
      <w:tr>
        <w:tc>
          <w:tcPr>
            <w:tcW w:type="dxa" w:w="4680"/>
            <w:shd w:fill="F2F4F4"/>
            <w:tcMar>
              <w:top w:w="100" w:type="dxa"/>
              <w:bottom w:w="100" w:type="dxa"/>
              <w:left w:w="150" w:type="dxa"/>
              <w:right w:w="150" w:type="dxa"/>
            </w:tcMar>
          </w:tcPr>
          <w:p>
            <w:r>
              <w:rPr>
                <w:b/>
              </w:rPr>
              <w:t>Phiên bản tài liệu</w:t>
            </w:r>
          </w:p>
        </w:tc>
        <w:tc>
          <w:tcPr>
            <w:tcW w:type="dxa" w:w="4680"/>
            <w:tcMar>
              <w:top w:w="100" w:type="dxa"/>
              <w:bottom w:w="100" w:type="dxa"/>
              <w:left w:w="150" w:type="dxa"/>
              <w:right w:w="150" w:type="dxa"/>
            </w:tcMar>
          </w:tcPr>
          <w:p>
            <w:r>
              <w:t>v1.0.0 (Đặc tả luồng Edit Project)</w:t>
            </w:r>
          </w:p>
        </w:tc>
      </w:tr>
      <w:tr>
        <w:tc>
          <w:tcPr>
            <w:tcW w:type="dxa" w:w="4680"/>
            <w:shd w:fill="F2F4F4"/>
            <w:tcMar>
              <w:top w:w="100" w:type="dxa"/>
              <w:bottom w:w="100" w:type="dxa"/>
              <w:left w:w="150" w:type="dxa"/>
              <w:right w:w="150" w:type="dxa"/>
            </w:tcMar>
          </w:tcPr>
          <w:p>
            <w:r>
              <w:rPr>
                <w:b/>
              </w:rPr>
              <w:t>Ngày cập nhật</w:t>
            </w:r>
          </w:p>
        </w:tc>
        <w:tc>
          <w:tcPr>
            <w:tcW w:type="dxa" w:w="4680"/>
            <w:tcMar>
              <w:top w:w="100" w:type="dxa"/>
              <w:bottom w:w="100" w:type="dxa"/>
              <w:left w:w="150" w:type="dxa"/>
              <w:right w:w="150" w:type="dxa"/>
            </w:tcMar>
          </w:tcPr>
          <w:p>
            <w:r>
              <w:t>26/06/2026</w:t>
            </w:r>
          </w:p>
        </w:tc>
      </w:tr>
      <w:tr>
        <w:tc>
          <w:tcPr>
            <w:tcW w:type="dxa" w:w="4680"/>
            <w:shd w:fill="F2F4F4"/>
            <w:tcMar>
              <w:top w:w="100" w:type="dxa"/>
              <w:bottom w:w="100" w:type="dxa"/>
              <w:left w:w="150" w:type="dxa"/>
              <w:right w:w="150" w:type="dxa"/>
            </w:tcMar>
          </w:tcPr>
          <w:p>
            <w:r>
              <w:rPr>
                <w:b/>
              </w:rPr>
              <w:t>Trạng thái</w:t>
            </w:r>
          </w:p>
        </w:tc>
        <w:tc>
          <w:tcPr>
            <w:tcW w:type="dxa" w:w="4680"/>
            <w:tcMar>
              <w:top w:w="100" w:type="dxa"/>
              <w:bottom w:w="100" w:type="dxa"/>
              <w:left w:w="150" w:type="dxa"/>
              <w:right w:w="150" w:type="dxa"/>
            </w:tcMar>
          </w:tcPr>
          <w:p>
            <w:r>
              <w:t>Đã phê duyệt</w:t>
            </w:r>
          </w:p>
        </w:tc>
      </w:tr>
    </w:tbl>
    <w:p>
      <w:r>
        <w:br w:type="page"/>
      </w:r>
    </w:p>
    <w:p>
      <w:pPr>
        <w:pStyle w:val="Heading1"/>
        <w:keepNext/>
        <w:spacing w:before="280" w:after="120"/>
      </w:pPr>
      <w:r>
        <w:rPr>
          <w:rFonts w:ascii="Arial" w:hAnsi="Arial"/>
          <w:b/>
          <w:color w:val="1A5276"/>
          <w:sz w:val="28"/>
        </w:rPr>
        <w:t>1. TỔNG QUAN (INTRODUCTION)</w:t>
      </w:r>
    </w:p>
    <w:p>
      <w:r>
        <w:t>Tài liệu này đặc tả yêu cầu chức năng, giao diện và tích hợp API cho chức năng 'Sửa dự án' thuộc phân hệ Quản lý Dự án (DAS OBM). Tính năng này cho phép người dùng cập nhật các thông tin cơ bản, trạng thái, người quản lý, thời gian và ghi chú của một dự án cụ thể.</w:t>
      </w:r>
    </w:p>
    <w:p>
      <w:pPr>
        <w:pStyle w:val="Heading1"/>
        <w:keepNext/>
        <w:spacing w:before="280" w:after="120"/>
      </w:pPr>
      <w:r>
        <w:rPr>
          <w:rFonts w:ascii="Arial" w:hAnsi="Arial"/>
          <w:b/>
          <w:color w:val="1A5276"/>
          <w:sz w:val="28"/>
        </w:rPr>
        <w:t>2. LUỒNG NGHIỆP VỤ &amp; GIAO DIỆN UI/UX</w:t>
      </w:r>
    </w:p>
    <w:p>
      <w:pPr>
        <w:pStyle w:val="Heading2"/>
        <w:keepNext/>
        <w:spacing w:before="280" w:after="120"/>
      </w:pPr>
      <w:r>
        <w:rPr>
          <w:rFonts w:ascii="Arial" w:hAnsi="Arial"/>
          <w:b/>
          <w:color w:val="1F618D"/>
          <w:sz w:val="24"/>
        </w:rPr>
        <w:t>2.1 Lối vào (Entry Point)</w:t>
      </w:r>
    </w:p>
    <w:p>
      <w:r>
        <w:t>Người dùng nhấn vào nút 'Chỉnh sửa' (có icon cây bút) trên thẻ dự án tại màn hình Danh sách dự án, hệ thống điều hướng đến màn hình: `/projects/edit/{id}`.</w:t>
      </w:r>
    </w:p>
    <w:p>
      <w:pPr>
        <w:pStyle w:val="Heading2"/>
        <w:keepNext/>
        <w:spacing w:before="280" w:after="120"/>
      </w:pPr>
      <w:r>
        <w:rPr>
          <w:rFonts w:ascii="Arial" w:hAnsi="Arial"/>
          <w:b/>
          <w:color w:val="1F618D"/>
          <w:sz w:val="24"/>
        </w:rPr>
        <w:t>2.2 Bố cục màn hình (Screen Layout)</w:t>
      </w:r>
    </w:p>
    <w:p>
      <w:r>
        <w:t>Giao diện gồm các thành phần từ trên xuống dưới:</w:t>
      </w:r>
    </w:p>
    <w:p>
      <w:r>
        <w:t>1. Thanh Header: Nút Quay lại (&lt;-) và Tiêu đề 'Sửa dự án'.</w:t>
        <w:br/>
        <w:t>2. Form nhập liệu:</w:t>
        <w:br/>
        <w:t xml:space="preserve">   - Tên dự án (Text Input, có dấu * đỏ bắt buộc).</w:t>
        <w:br/>
        <w:t xml:space="preserve">   - Trạng thái (Dropdown Select).</w:t>
        <w:br/>
        <w:t xml:space="preserve">   - Quản lý dự án (PM) (Dropdown Select tìm kiếm/chọn nhân sự).</w:t>
        <w:br/>
        <w:t xml:space="preserve">   - Khối Thời gian: Chia 2 cột hiển thị 'Ngày bắt đầu' và 'Ngày kết thúc' (Date Picker).</w:t>
        <w:br/>
        <w:t xml:space="preserve">   - Ghi chú (Text Area nhiều dòng).</w:t>
        <w:br/>
        <w:t>3. Chân trang: Nút 'Lưu' (Sticky Button) cố định dưới cùng.</w:t>
      </w:r>
    </w:p>
    <w:p>
      <w:pPr>
        <w:pStyle w:val="Heading2"/>
        <w:keepNext/>
        <w:spacing w:before="280" w:after="120"/>
      </w:pPr>
      <w:r>
        <w:rPr>
          <w:rFonts w:ascii="Arial" w:hAnsi="Arial"/>
          <w:b/>
          <w:color w:val="1F618D"/>
          <w:sz w:val="24"/>
        </w:rPr>
        <w:t>2.3 Logic Form &amp; Ràng buộc Dữ liệu (Validation)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A5276"/>
          </w:tcPr>
          <w:p>
            <w:r>
              <w:rPr>
                <w:b/>
                <w:color w:val="FFFFFF"/>
              </w:rPr>
              <w:t>Trường dữ liệu</w:t>
            </w:r>
          </w:p>
        </w:tc>
        <w:tc>
          <w:tcPr>
            <w:tcW w:type="dxa" w:w="2340"/>
            <w:shd w:fill="1A5276"/>
          </w:tcPr>
          <w:p>
            <w:r>
              <w:rPr>
                <w:b/>
                <w:color w:val="FFFFFF"/>
              </w:rPr>
              <w:t>Loại Input</w:t>
            </w:r>
          </w:p>
        </w:tc>
        <w:tc>
          <w:tcPr>
            <w:tcW w:type="dxa" w:w="2340"/>
            <w:shd w:fill="1A5276"/>
          </w:tcPr>
          <w:p>
            <w:r>
              <w:rPr>
                <w:b/>
                <w:color w:val="FFFFFF"/>
              </w:rPr>
              <w:t>Bắt buộc</w:t>
            </w:r>
          </w:p>
        </w:tc>
        <w:tc>
          <w:tcPr>
            <w:tcW w:type="dxa" w:w="2340"/>
            <w:shd w:fill="1A5276"/>
          </w:tcPr>
          <w:p>
            <w:r>
              <w:rPr>
                <w:b/>
                <w:color w:val="FFFFFF"/>
              </w:rPr>
              <w:t>Quy tắc Validate &amp; Khởi tạo (Init State)</w:t>
            </w:r>
          </w:p>
        </w:tc>
      </w:tr>
      <w:tr>
        <w:tc>
          <w:tcPr>
            <w:tcW w:type="dxa" w:w="2340"/>
            <w:tcMar>
              <w:top w:w="100" w:type="dxa"/>
              <w:bottom w:w="100" w:type="dxa"/>
              <w:left w:w="150" w:type="dxa"/>
              <w:right w:w="150" w:type="dxa"/>
            </w:tcMar>
          </w:tcPr>
          <w:p>
            <w:r>
              <w:t>Tên dự án</w:t>
            </w:r>
          </w:p>
        </w:tc>
        <w:tc>
          <w:tcPr>
            <w:tcW w:type="dxa" w:w="2340"/>
            <w:tcMar>
              <w:top w:w="100" w:type="dxa"/>
              <w:bottom w:w="100" w:type="dxa"/>
              <w:left w:w="150" w:type="dxa"/>
              <w:right w:w="150" w:type="dxa"/>
            </w:tcMar>
          </w:tcPr>
          <w:p>
            <w:r>
              <w:t>TextInput</w:t>
            </w:r>
          </w:p>
        </w:tc>
        <w:tc>
          <w:tcPr>
            <w:tcW w:type="dxa" w:w="2340"/>
            <w:tcMar>
              <w:top w:w="100" w:type="dxa"/>
              <w:bottom w:w="100" w:type="dxa"/>
              <w:left w:w="150" w:type="dxa"/>
              <w:right w:w="150" w:type="dxa"/>
            </w:tcMar>
          </w:tcPr>
          <w:p>
            <w:r>
              <w:t>Có (*)</w:t>
            </w:r>
          </w:p>
        </w:tc>
        <w:tc>
          <w:tcPr>
            <w:tcW w:type="dxa" w:w="2340"/>
            <w:tcMar>
              <w:top w:w="100" w:type="dxa"/>
              <w:bottom w:w="100" w:type="dxa"/>
              <w:left w:w="150" w:type="dxa"/>
              <w:right w:w="150" w:type="dxa"/>
            </w:tcMar>
          </w:tcPr>
          <w:p>
            <w:r>
              <w:t>Max length 255 chars. Báo lỗi nếu để trống. Fill sẵn tên dự án hiện tại.</w:t>
            </w:r>
          </w:p>
        </w:tc>
      </w:tr>
      <w:tr>
        <w:tc>
          <w:tcPr>
            <w:tcW w:type="dxa" w:w="2340"/>
            <w:tcMar>
              <w:top w:w="100" w:type="dxa"/>
              <w:bottom w:w="100" w:type="dxa"/>
              <w:left w:w="150" w:type="dxa"/>
              <w:right w:w="150" w:type="dxa"/>
            </w:tcMar>
          </w:tcPr>
          <w:p>
            <w:r>
              <w:t>Trạng thái</w:t>
            </w:r>
          </w:p>
        </w:tc>
        <w:tc>
          <w:tcPr>
            <w:tcW w:type="dxa" w:w="2340"/>
            <w:tcMar>
              <w:top w:w="100" w:type="dxa"/>
              <w:bottom w:w="100" w:type="dxa"/>
              <w:left w:w="150" w:type="dxa"/>
              <w:right w:w="150" w:type="dxa"/>
            </w:tcMar>
          </w:tcPr>
          <w:p>
            <w:r>
              <w:t>Dropdown</w:t>
            </w:r>
          </w:p>
        </w:tc>
        <w:tc>
          <w:tcPr>
            <w:tcW w:type="dxa" w:w="2340"/>
            <w:tcMar>
              <w:top w:w="100" w:type="dxa"/>
              <w:bottom w:w="100" w:type="dxa"/>
              <w:left w:w="150" w:type="dxa"/>
              <w:right w:w="150" w:type="dxa"/>
            </w:tcMar>
          </w:tcPr>
          <w:p>
            <w:r>
              <w:t>Có</w:t>
            </w:r>
          </w:p>
        </w:tc>
        <w:tc>
          <w:tcPr>
            <w:tcW w:type="dxa" w:w="2340"/>
            <w:tcMar>
              <w:top w:w="100" w:type="dxa"/>
              <w:bottom w:w="100" w:type="dxa"/>
              <w:left w:w="150" w:type="dxa"/>
              <w:right w:w="150" w:type="dxa"/>
            </w:tcMar>
          </w:tcPr>
          <w:p>
            <w:r>
              <w:t>Danh sách lấy theo cấu hình chuẩn (PLANNING, IN_PROGRESS, ON_HOLD, COMPLETED, CANCELLED). Mặc định chọn trạng thái hiện tại.</w:t>
            </w:r>
          </w:p>
        </w:tc>
      </w:tr>
      <w:tr>
        <w:tc>
          <w:tcPr>
            <w:tcW w:type="dxa" w:w="2340"/>
            <w:tcMar>
              <w:top w:w="100" w:type="dxa"/>
              <w:bottom w:w="100" w:type="dxa"/>
              <w:left w:w="150" w:type="dxa"/>
              <w:right w:w="150" w:type="dxa"/>
            </w:tcMar>
          </w:tcPr>
          <w:p>
            <w:r>
              <w:t>Quản lý dự án (PM)</w:t>
            </w:r>
          </w:p>
        </w:tc>
        <w:tc>
          <w:tcPr>
            <w:tcW w:type="dxa" w:w="2340"/>
            <w:tcMar>
              <w:top w:w="100" w:type="dxa"/>
              <w:bottom w:w="100" w:type="dxa"/>
              <w:left w:w="150" w:type="dxa"/>
              <w:right w:w="150" w:type="dxa"/>
            </w:tcMar>
          </w:tcPr>
          <w:p>
            <w:r>
              <w:t>Dropdown</w:t>
            </w:r>
          </w:p>
        </w:tc>
        <w:tc>
          <w:tcPr>
            <w:tcW w:type="dxa" w:w="2340"/>
            <w:tcMar>
              <w:top w:w="100" w:type="dxa"/>
              <w:bottom w:w="100" w:type="dxa"/>
              <w:left w:w="150" w:type="dxa"/>
              <w:right w:w="150" w:type="dxa"/>
            </w:tcMar>
          </w:tcPr>
          <w:p>
            <w:r>
              <w:t>Không</w:t>
            </w:r>
          </w:p>
        </w:tc>
        <w:tc>
          <w:tcPr>
            <w:tcW w:type="dxa" w:w="2340"/>
            <w:tcMar>
              <w:top w:w="100" w:type="dxa"/>
              <w:bottom w:w="100" w:type="dxa"/>
              <w:left w:w="150" w:type="dxa"/>
              <w:right w:w="150" w:type="dxa"/>
            </w:tcMar>
          </w:tcPr>
          <w:p>
            <w:r>
              <w:t>Danh sách lấy từ API danh sách User. Có thể tìm kiếm theo tên. Mặc định chọn PM hiện hành (nếu có).</w:t>
            </w:r>
          </w:p>
        </w:tc>
      </w:tr>
      <w:tr>
        <w:tc>
          <w:tcPr>
            <w:tcW w:type="dxa" w:w="2340"/>
            <w:tcMar>
              <w:top w:w="100" w:type="dxa"/>
              <w:bottom w:w="100" w:type="dxa"/>
              <w:left w:w="150" w:type="dxa"/>
              <w:right w:w="150" w:type="dxa"/>
            </w:tcMar>
          </w:tcPr>
          <w:p>
            <w:r>
              <w:t>Ngày bắt đầu</w:t>
            </w:r>
          </w:p>
        </w:tc>
        <w:tc>
          <w:tcPr>
            <w:tcW w:type="dxa" w:w="2340"/>
            <w:tcMar>
              <w:top w:w="100" w:type="dxa"/>
              <w:bottom w:w="100" w:type="dxa"/>
              <w:left w:w="150" w:type="dxa"/>
              <w:right w:w="150" w:type="dxa"/>
            </w:tcMar>
          </w:tcPr>
          <w:p>
            <w:r>
              <w:t>DatePicker</w:t>
            </w:r>
          </w:p>
        </w:tc>
        <w:tc>
          <w:tcPr>
            <w:tcW w:type="dxa" w:w="2340"/>
            <w:tcMar>
              <w:top w:w="100" w:type="dxa"/>
              <w:bottom w:w="100" w:type="dxa"/>
              <w:left w:w="150" w:type="dxa"/>
              <w:right w:w="150" w:type="dxa"/>
            </w:tcMar>
          </w:tcPr>
          <w:p>
            <w:r>
              <w:t>Không</w:t>
            </w:r>
          </w:p>
        </w:tc>
        <w:tc>
          <w:tcPr>
            <w:tcW w:type="dxa" w:w="2340"/>
            <w:tcMar>
              <w:top w:w="100" w:type="dxa"/>
              <w:bottom w:w="100" w:type="dxa"/>
              <w:left w:w="150" w:type="dxa"/>
              <w:right w:w="150" w:type="dxa"/>
            </w:tcMar>
          </w:tcPr>
          <w:p>
            <w:r>
              <w:t>Định dạng hiển thị: DD/MM/YYYY. Lưu xuống API: YYYY-MM-DD.</w:t>
            </w:r>
          </w:p>
        </w:tc>
      </w:tr>
      <w:tr>
        <w:tc>
          <w:tcPr>
            <w:tcW w:type="dxa" w:w="2340"/>
            <w:tcMar>
              <w:top w:w="100" w:type="dxa"/>
              <w:bottom w:w="100" w:type="dxa"/>
              <w:left w:w="150" w:type="dxa"/>
              <w:right w:w="150" w:type="dxa"/>
            </w:tcMar>
          </w:tcPr>
          <w:p>
            <w:r>
              <w:t>Ngày kết thúc</w:t>
            </w:r>
          </w:p>
        </w:tc>
        <w:tc>
          <w:tcPr>
            <w:tcW w:type="dxa" w:w="2340"/>
            <w:tcMar>
              <w:top w:w="100" w:type="dxa"/>
              <w:bottom w:w="100" w:type="dxa"/>
              <w:left w:w="150" w:type="dxa"/>
              <w:right w:w="150" w:type="dxa"/>
            </w:tcMar>
          </w:tcPr>
          <w:p>
            <w:r>
              <w:t>DatePicker</w:t>
            </w:r>
          </w:p>
        </w:tc>
        <w:tc>
          <w:tcPr>
            <w:tcW w:type="dxa" w:w="2340"/>
            <w:tcMar>
              <w:top w:w="100" w:type="dxa"/>
              <w:bottom w:w="100" w:type="dxa"/>
              <w:left w:w="150" w:type="dxa"/>
              <w:right w:w="150" w:type="dxa"/>
            </w:tcMar>
          </w:tcPr>
          <w:p>
            <w:r>
              <w:t>Không</w:t>
            </w:r>
          </w:p>
        </w:tc>
        <w:tc>
          <w:tcPr>
            <w:tcW w:type="dxa" w:w="2340"/>
            <w:tcMar>
              <w:top w:w="100" w:type="dxa"/>
              <w:bottom w:w="100" w:type="dxa"/>
              <w:left w:w="150" w:type="dxa"/>
              <w:right w:w="150" w:type="dxa"/>
            </w:tcMar>
          </w:tcPr>
          <w:p>
            <w:r>
              <w:t>Phải lớn hơn hoặc bằng 'Ngày bắt đầu' (nếu có). Nếu chọn ngày nhỏ hơn, báo lỗi 'Ngày kết thúc không hợp lệ'.</w:t>
            </w:r>
          </w:p>
        </w:tc>
      </w:tr>
      <w:tr>
        <w:tc>
          <w:tcPr>
            <w:tcW w:type="dxa" w:w="2340"/>
            <w:tcMar>
              <w:top w:w="100" w:type="dxa"/>
              <w:bottom w:w="100" w:type="dxa"/>
              <w:left w:w="150" w:type="dxa"/>
              <w:right w:w="150" w:type="dxa"/>
            </w:tcMar>
          </w:tcPr>
          <w:p>
            <w:r>
              <w:t>Ghi chú</w:t>
            </w:r>
          </w:p>
        </w:tc>
        <w:tc>
          <w:tcPr>
            <w:tcW w:type="dxa" w:w="2340"/>
            <w:tcMar>
              <w:top w:w="100" w:type="dxa"/>
              <w:bottom w:w="100" w:type="dxa"/>
              <w:left w:w="150" w:type="dxa"/>
              <w:right w:w="150" w:type="dxa"/>
            </w:tcMar>
          </w:tcPr>
          <w:p>
            <w:r>
              <w:t>TextArea</w:t>
            </w:r>
          </w:p>
        </w:tc>
        <w:tc>
          <w:tcPr>
            <w:tcW w:type="dxa" w:w="2340"/>
            <w:tcMar>
              <w:top w:w="100" w:type="dxa"/>
              <w:bottom w:w="100" w:type="dxa"/>
              <w:left w:w="150" w:type="dxa"/>
              <w:right w:w="150" w:type="dxa"/>
            </w:tcMar>
          </w:tcPr>
          <w:p>
            <w:r>
              <w:t>Không</w:t>
            </w:r>
          </w:p>
        </w:tc>
        <w:tc>
          <w:tcPr>
            <w:tcW w:type="dxa" w:w="2340"/>
            <w:tcMar>
              <w:top w:w="100" w:type="dxa"/>
              <w:bottom w:w="100" w:type="dxa"/>
              <w:left w:w="150" w:type="dxa"/>
              <w:right w:w="150" w:type="dxa"/>
            </w:tcMar>
          </w:tcPr>
          <w:p>
            <w:r>
              <w:t>Nhập văn bản tự do, max length 1000 chars.</w:t>
            </w:r>
          </w:p>
        </w:tc>
      </w:tr>
    </w:tbl>
    <w:p>
      <w:pPr>
        <w:pStyle w:val="Heading1"/>
        <w:keepNext/>
        <w:spacing w:before="280" w:after="120"/>
      </w:pPr>
      <w:r>
        <w:rPr>
          <w:rFonts w:ascii="Arial" w:hAnsi="Arial"/>
          <w:b/>
          <w:color w:val="1A5276"/>
          <w:sz w:val="28"/>
        </w:rPr>
        <w:t>3. ĐẶC TẢ KỸ THUẬT API CẬP NHẬT (API INTEGRATION)</w:t>
      </w:r>
    </w:p>
    <w:p>
      <w:r>
        <w:t>Hệ thống gọi API PUT để lưu dữ liệu khi người dùng bấm nút [Lưu]. Trước khi gọi, client phải qua bước validate form.</w:t>
      </w:r>
    </w:p>
    <w:p>
      <w:pPr>
        <w:pStyle w:val="Heading2"/>
        <w:keepNext/>
        <w:spacing w:before="280" w:after="120"/>
      </w:pPr>
      <w:r>
        <w:rPr>
          <w:rFonts w:ascii="Arial" w:hAnsi="Arial"/>
          <w:b/>
          <w:color w:val="1F618D"/>
          <w:sz w:val="24"/>
        </w:rPr>
        <w:t>3.1 Thông tin Request</w:t>
      </w:r>
    </w:p>
    <w:p>
      <w:r>
        <w:t>• Phương thức: PUT</w:t>
        <w:br/>
        <w:t>• URL: http://10.168.6.37:9080/api/v1/projects/{id}</w:t>
        <w:br/>
        <w:t xml:space="preserve">   (Trong đó {id} là ID của dự án truyền qua Path Variable)</w:t>
        <w:br/>
        <w:t>• Content-Type: application/json</w:t>
      </w:r>
    </w:p>
    <w:p>
      <w:pPr>
        <w:pStyle w:val="Heading2"/>
        <w:keepNext/>
        <w:spacing w:before="280" w:after="120"/>
      </w:pPr>
      <w:r>
        <w:rPr>
          <w:rFonts w:ascii="Arial" w:hAnsi="Arial"/>
          <w:b/>
          <w:color w:val="1F618D"/>
          <w:sz w:val="24"/>
        </w:rPr>
        <w:t>3.2 Cấu trúc Payload Body</w:t>
      </w:r>
    </w:p>
    <w:p>
      <w:pPr>
        <w:spacing w:before="80" w:after="80"/>
        <w:ind w:left="360"/>
      </w:pPr>
      <w:r>
        <w:rPr>
          <w:rFonts w:ascii="Courier New" w:hAnsi="Courier New"/>
          <w:color w:val="282828"/>
          <w:sz w:val="18"/>
        </w:rPr>
        <w:t>{</w:t>
        <w:br/>
        <w:t xml:space="preserve">  "id": 100, // ID dự án (thường lấy từ biến môi trường/route)</w:t>
        <w:br/>
        <w:t xml:space="preserve">  "name": "Nền tảng Công chức viên chức Quốc gia", // String</w:t>
        <w:br/>
        <w:t xml:space="preserve">  "statusCode": "IN_PROGRESS", // String (Mã chuẩn)</w:t>
        <w:br/>
        <w:t xml:space="preserve">  "projectManagerId": 25, // Integer (ID user làm PM, có thể null hoặc 0 nếu xóa)</w:t>
        <w:br/>
        <w:t xml:space="preserve">  "startDate": "2026-06-26", // Format: YYYY-MM-DD</w:t>
        <w:br/>
        <w:t xml:space="preserve">  "endDate": "2026-12-31", // Format: YYYY-MM-DD (Có thể null)</w:t>
        <w:br/>
        <w:t xml:space="preserve">  "note": "Cập nhật tiến độ dự án..." // String (Có thể null)</w:t>
        <w:br/>
        <w:t>}</w:t>
      </w:r>
    </w:p>
    <w:p>
      <w:pPr>
        <w:pStyle w:val="Heading2"/>
        <w:keepNext/>
        <w:spacing w:before="280" w:after="120"/>
      </w:pPr>
      <w:r>
        <w:rPr>
          <w:rFonts w:ascii="Arial" w:hAnsi="Arial"/>
          <w:b/>
          <w:color w:val="1F618D"/>
          <w:sz w:val="24"/>
        </w:rPr>
        <w:t>3.3 Xử lý Kết quả (Response Handling)</w:t>
      </w:r>
    </w:p>
    <w:p>
      <w:r>
        <w:t>• Code 200 OK: Thành công. Hệ thống hiển thị Toast 'Cập nhật dự án thành công', tự động đóng form và quay lại màn hình trước đó, đồng thời kích hoạt callback để màn hình list load lại dữ liệu (refresh).</w:t>
        <w:br/>
        <w:t>• Code 400 Bad Request: Lỗi dữ liệu đầu vào. Hiển thị thông báo lỗi từ API (VD: 'Tên dự án đã tồn tại').</w:t>
        <w:br/>
        <w:t>• Code 401/403: Lỗi xác thực/phân quyền.</w:t>
        <w:br/>
        <w:t>• Code 500: Lỗi server, báo 'Đã có lỗi xảy ra, vui lòng thử lại sau'.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