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 CENTRIFUGAL PUMP - Model CP-500-SS**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**Equipment Safety &amp; Operational Standards**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**Safe Operational Criteria**</w:t>
      </w:r>
    </w:p>
    <w:p w:rsidR="00000000" w:rsidDel="00000000" w:rsidP="00000000" w:rsidRDefault="00000000" w:rsidRPr="00000000" w14:paraId="00000006">
      <w:pPr>
        <w:rPr/>
      </w:pPr>
      <w:r w:rsidDel="00000000" w:rsidR="00000000" w:rsidRPr="00000000">
        <w:rPr>
          <w:rtl w:val="0"/>
        </w:rPr>
        <w:t xml:space="preserve">The centrifugal pump CP-500-SS must operate within designated parameters to ensure safety and reliability. Normal operation requires maintaining flow rates between 800-1200 m³/hr, discharge pressure of 8-12 bar, and suction pressure of 1.5-3.5 bar. The fluid temperature should remain between 20-80°C with ambient conditions not exceeding 40°C. Mechanical seal chamber temperatures must stay below 45°C, and bearing temperatures should not exceed 60°C. Vibration levels must remain below ISO 10816 alert limits, specifically under 4.5 mm/s at drive end bearings and 4.2 mm/s at non-drive end bearings. Lubrication oil must maintain viscosity between 68-72 cSt with water content below 500 ppm and iron particles under 10 ppm. The pump should operate near its Best Efficiency Point of 1000 m³/hr to minimize cavitation risk and mechanical stress.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**Warning State Conditions**</w:t>
      </w:r>
    </w:p>
    <w:p w:rsidR="00000000" w:rsidDel="00000000" w:rsidP="00000000" w:rsidRDefault="00000000" w:rsidRPr="00000000" w14:paraId="00000009">
      <w:pPr>
        <w:rPr/>
      </w:pPr>
      <w:r w:rsidDel="00000000" w:rsidR="00000000" w:rsidRPr="00000000">
        <w:rPr>
          <w:rtl w:val="0"/>
        </w:rPr>
        <w:t xml:space="preserve">A warning state activates when operational parameters approach undesirable levels but remain within controllable ranges. This includes flow rates dropping below 600 m³/hr or exceeding 1300 m³/hr, discharge pressure falling below 6 bar or rising above 14 bar, or suction pressure decreasing below 1.0 bar or increasing beyond 4.0 bar. Temperature warnings trigger when process fluid exceeds 85°C or drops below 15°C, or when ambient conditions surpass 45°C. Vibration levels between 4.5-7.1 mm/s at drive end bearings or 4.2-6.5 mm/s at non-drive end bearings indicate developing mechanical issues. Lubrication analysis showing iron particles between 10-20 ppm or PQ Index between 20-25 suggests accelerated wear. Efficiency dropping below 80% or power consumption increasing above 152 kW also constitutes warning conditions requiring investigation and planned corrective 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**Critical State &amp; Emergency Procedures**</w:t>
      </w:r>
    </w:p>
    <w:p w:rsidR="00000000" w:rsidDel="00000000" w:rsidP="00000000" w:rsidRDefault="00000000" w:rsidRPr="00000000" w14:paraId="0000000C">
      <w:pPr>
        <w:rPr/>
      </w:pPr>
      <w:r w:rsidDel="00000000" w:rsidR="00000000" w:rsidRPr="00000000">
        <w:rPr>
          <w:rtl w:val="0"/>
        </w:rPr>
        <w:t xml:space="preserve">Critical states require immediate shutdown and intervention to prevent catastrophic failure. These conditions include flow rates below 500 m³/hr or above 1400 m³/hr, discharge pressure below 5 bar or above 16 bar, or suction pressure below 0.5 bar indicating severe cavitation risk. Process temperatures exceeding 95°C or dropping below 10°C threaten material integrity and safety. Vibration levels surpassing 7.1 mm/s at drive end or 6.5 mm/s at non-drive end bearings indicate imminent mechanical failure. Seal chamber temperatures above 60°C suggest seal degradation and potential leakage. Lubrication contamination with iron particles exceeding 20 ppm indicates severe internal wear. Immediate shutdown procedures must be initiated, followed by isolation, lockout/tagout, and comprehensive inspection before considering restart. Emergency response teams must be notified when critical parameters are breached.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**Operational Instructions &amp; Safety Protocols**</w:t>
      </w:r>
    </w:p>
    <w:p w:rsidR="00000000" w:rsidDel="00000000" w:rsidP="00000000" w:rsidRDefault="00000000" w:rsidRPr="00000000" w14:paraId="0000000F">
      <w:pPr>
        <w:rPr/>
      </w:pPr>
      <w:r w:rsidDel="00000000" w:rsidR="00000000" w:rsidRPr="00000000">
        <w:rPr>
          <w:rtl w:val="0"/>
        </w:rPr>
        <w:t xml:space="preserve">Prior to startup, verify suction valve is fully open, discharge valve is partially closed, and lubrication levels are adequate. During startup, gradually open the discharge valve while monitoring suction pressure to prevent cavitation. Continuous monitoring of vibration, temperature, and pressure parameters is mandatory during operation. Regular lubrication sampling every quarter must be analyzed for viscosity, water content, and wear metals. Monthly wear measurements of impeller clearance, shaft sleeve, and wear rings must be recorded and trended. When operating near minimum flow conditions, ensure recirculation lines are open to prevent overheating and damage. Always maintain NPSH above 3.2 meters to prevent cavitation. During shutdown, close discharge valve first, then stop the motor, and finally close suction valve. Never operate with blocked suction or against closed discharge valves. Personnel must maintain safe distance from rotating components and use appropriate PPE during inspection and maintenance activities.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 AIR COMPRESSOR - Model GA200-8.5**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**Equipment Safety &amp; Operational Standards**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**Safe Operational Criteria**</w:t>
      </w:r>
    </w:p>
    <w:p w:rsidR="00000000" w:rsidDel="00000000" w:rsidP="00000000" w:rsidRDefault="00000000" w:rsidRPr="00000000" w14:paraId="00000018">
      <w:pPr>
        <w:rPr/>
      </w:pPr>
      <w:r w:rsidDel="00000000" w:rsidR="00000000" w:rsidRPr="00000000">
        <w:rPr>
          <w:rtl w:val="0"/>
        </w:rPr>
        <w:t xml:space="preserve">The GA200-8.5 screw compressor must maintain discharge pressure between 7-8 bar with discharge temperature not exceeding 85°C. Oil temperature should remain within 60-80°C, and motor current must stay between 180-220A. Ambient operating temperature must not exceed 35°C, and vibration levels should remain below 3.5 mm/s at all measurement points. The compressor operates safely when oil analysis shows viscosity between 46-50 cSt, TAN below 1.0 mg KOH/g, water content under 500 ppm, and iron particles less than 10 ppm. Air filter differential pressure must stay below 500 Pa, and oil filter differential pressure should not exceed 1.5 bar. Belt tension should maintain 15-20 mm deflection, and rotor clearance must remain between 0.08-0.12 mm. Specific power consumption should not exceed 5.8 kW/m³/min, and volumetric efficiency must stay above 90%.</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**Warning State Conditions**</w:t>
      </w:r>
    </w:p>
    <w:p w:rsidR="00000000" w:rsidDel="00000000" w:rsidP="00000000" w:rsidRDefault="00000000" w:rsidRPr="00000000" w14:paraId="0000001B">
      <w:pPr>
        <w:rPr/>
      </w:pPr>
      <w:r w:rsidDel="00000000" w:rsidR="00000000" w:rsidRPr="00000000">
        <w:rPr>
          <w:rtl w:val="0"/>
        </w:rPr>
        <w:t xml:space="preserve">Warning conditions exist when discharge pressure exceeds 8.5 bar, discharge temperature rises above 90°C, or oil temperature surpasses 85°C. Motor currents between 240-260A indicate excessive loading, while vibration levels between 3.5-5.0 mm/s suggest developing mechanical issues. Ambient temperatures above 40°C reduce cooling efficiency and trigger warnings. Oil analysis showing iron particles between 10-20 ppm or silicon content between 5-10 ppm indicates contamination or wear. Air filter differential pressure between 500-1000 Pa or oil filter differential pressure between 1.5-2.0 bar suggests filter loading requiring attention. Specific power consumption increasing to 6.0-6.5 kW/m³/min or volumetric efficiency dropping to 85-90% indicates performance degradation. These conditions require investigation within 24 hours and planned corrective action.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**Critical State &amp; Emergency Procedures**</w:t>
      </w:r>
    </w:p>
    <w:p w:rsidR="00000000" w:rsidDel="00000000" w:rsidP="00000000" w:rsidRDefault="00000000" w:rsidRPr="00000000" w14:paraId="0000001E">
      <w:pPr>
        <w:rPr/>
      </w:pPr>
      <w:r w:rsidDel="00000000" w:rsidR="00000000" w:rsidRPr="00000000">
        <w:rPr>
          <w:rtl w:val="0"/>
        </w:rPr>
        <w:t xml:space="preserve">Critical states demanding immediate shutdown occur when discharge pressure exceeds 9.5 bar, discharge temperature surpasses 100°C, or oil temperature goes above 95°C. Motor currents exceeding 260A indicate electrical overload requiring immediate intervention. Vibration levels above 5.0 mm/s suggest imminent mechanical failure. Oil analysis revealing iron particles over 20 ppm, silicon above 10 ppm, or severe viscosity changes indicate internal damage. Air or oil filter differential pressure exceeding 2.0 bar causes excessive strain on the system. Rotor clearance exceeding 0.25 mm risks catastrophic contact between rotors. Upon detecting critical parameters, immediately initiate emergency shutdown, isolate power, and vent system pressure safely. Notify maintenance personnel and safety officers. Do not attempt restart until complete inspection and necessary repairs are completed.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**Operational Instructions &amp; Safety Protocols**</w:t>
      </w:r>
    </w:p>
    <w:p w:rsidR="00000000" w:rsidDel="00000000" w:rsidP="00000000" w:rsidRDefault="00000000" w:rsidRPr="00000000" w14:paraId="00000021">
      <w:pPr>
        <w:rPr/>
      </w:pPr>
      <w:r w:rsidDel="00000000" w:rsidR="00000000" w:rsidRPr="00000000">
        <w:rPr>
          <w:rtl w:val="0"/>
        </w:rPr>
        <w:t xml:space="preserve">Before starting, verify oil levels are correct, drains are closed, and intake filters are clean. Ensure cooling air flow is unobstructed and ventilation adequate. During startup, monitor pressure buildup and temperature rise to ensure they follow normal patterns. Regularly check for unusual noises, vibrations, or leaks during operation. Daily inspections must include oil level verification, filter condition assessment, and leak detection. Monthly oil analysis must be performed and trended for viscosity, TAN, and wear metals. Quarterly maintenance should include belt tension checks, rotor clearance measurements, and comprehensive system inspection. Always follow lockout/tagout procedures during maintenance. Never bypass safety valves or controls. Compressed air systems must be depressurized before any maintenance work. Use appropriate PPE including hearing protection, safety glasses, and gloves when working near the compressor. Ensure proper labeling of all valves and controls for emergency identification.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 COOLING TOWER - Model VFXT-5000**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**Equipment Safety &amp; Operational Standards**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**Safe Operational Criteria**</w:t>
      </w:r>
    </w:p>
    <w:p w:rsidR="00000000" w:rsidDel="00000000" w:rsidP="00000000" w:rsidRDefault="00000000" w:rsidRPr="00000000" w14:paraId="0000002A">
      <w:pPr>
        <w:rPr/>
      </w:pPr>
      <w:r w:rsidDel="00000000" w:rsidR="00000000" w:rsidRPr="00000000">
        <w:rPr>
          <w:rtl w:val="0"/>
        </w:rPr>
        <w:t xml:space="preserve">The VFXT-5000 cooling tower operates safely when water flow rates remain between 450-550 m³/hr with inlet temperatures of 40-45°C and outlet temperatures of 28-32°C. Wet bulb temperature should not exceed 25°C for optimal performance. Fan motor current must stay within 65-75A, and make-up water consumption should range between 5-15 m³/day. Vibration levels must remain below 4.8 mm/s at fan shaft bearings and 4.5 mm/s at motor bearings. Gearbox oil temperature should not exceed 65°C, and motor bearing temperature must stay below 60°C. Water quality parameters require pH between 7.5-8.5, conductivity of 2000-3000 μS/cm, TDS between 1500-2500 ppm, chlorides under 500 ppm, and biological activity below 10⁵ cfu/ml. Structural integrity demands beam deflection under 15 mm, upright straightness below 3 mm/m, and anchor movement less than 1 mm.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**Warning State Conditions**</w:t>
      </w:r>
    </w:p>
    <w:p w:rsidR="00000000" w:rsidDel="00000000" w:rsidP="00000000" w:rsidRDefault="00000000" w:rsidRPr="00000000" w14:paraId="0000002D">
      <w:pPr>
        <w:rPr/>
      </w:pPr>
      <w:r w:rsidDel="00000000" w:rsidR="00000000" w:rsidRPr="00000000">
        <w:rPr>
          <w:rtl w:val="0"/>
        </w:rPr>
        <w:t xml:space="preserve">Warning conditions activate when water flow drops below 400 m³/hr or exceeds 600 m³/hr, or when water temperatures at inlet rise above 48°C or outlet exceeds 35°C. Wet bulb temperatures above 28°C reduce cooling efficiency significantly. Fan motor currents between 80-85A indicate excessive loading. Make-up water consumption between 20-25 m³/day suggests leaks or excessive drift. Vibration levels between 4.8-7.5 mm/s at fan shaft or 4.5-7.1 mm/s at motor bearings require investigation. Gearbox oil temperatures between 75-85°C or motor bearing temperatures between 70-80°C indicate cooling or lubrication issues. Water quality parameters showing conductivity between 3000-4000 μS/cm, TDS between 2500-3500 ppm, or biological activity between 10⁵-10⁶ cfu/ml require treatment adjustment. These conditions mandate investigation within 48 hours.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**Critical State &amp; Emergency Procedures**</w:t>
      </w:r>
    </w:p>
    <w:p w:rsidR="00000000" w:rsidDel="00000000" w:rsidP="00000000" w:rsidRDefault="00000000" w:rsidRPr="00000000" w14:paraId="00000030">
      <w:pPr>
        <w:rPr/>
      </w:pPr>
      <w:r w:rsidDel="00000000" w:rsidR="00000000" w:rsidRPr="00000000">
        <w:rPr>
          <w:rtl w:val="0"/>
        </w:rPr>
        <w:t xml:space="preserve">Critical failure states occur when water flow drops below 350 m³/hr or exceeds 650 m³/hr, risking pump cavitation or structural overloading. Inlet water temperatures above 52°C or outlet temperatures above 38°C indicate severe heat exchange problems. Wet bulb temperatures exceeding 32°C make effective cooling impossible. Fan motor currents above 85A risk motor burnout. Make-up water consumption over 25 m³/day indicates major leaks. Vibration levels above 7.5 mm/s at fan shaft or 7.1 mm/s at motor bearings suggest imminent mechanical failure. Gearbox oil temperatures above 85°C or motor bearing temperatures above 85°C risk seizure. Water contamination with conductivity over 4000 μS/cm, TDS above 3500 ppm, or biological activity exceeding 10⁶ cfu/ml requires immediate system shutdown and chemical treatment. Upon critical parameter breach, immediately shut down affected systems, isolate water flow, and implement emergency response procedures.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**Operational Instructions &amp; Safety Protocols**</w:t>
      </w:r>
    </w:p>
    <w:p w:rsidR="00000000" w:rsidDel="00000000" w:rsidP="00000000" w:rsidRDefault="00000000" w:rsidRPr="00000000" w14:paraId="00000033">
      <w:pPr>
        <w:rPr/>
      </w:pPr>
      <w:r w:rsidDel="00000000" w:rsidR="00000000" w:rsidRPr="00000000">
        <w:rPr>
          <w:rtl w:val="0"/>
        </w:rPr>
        <w:t xml:space="preserve">Prior to seasonal startup, conduct comprehensive inspection of fill material, drift eliminators, and structural components. Verify fan blade integrity and clearance, check gearbox oil level and quality, and ensure proper belt tension. During operation, continuously monitor approach temperature (difference between cold water temperature and wet bulb temperature) as primary performance indicator. Maintain cycles of concentration between 4-6 through controlled blowdown. Implement weekly water testing for pH, conductivity, TDS, and biological activity. Monthly inspections must include vibration measurements at all critical points, gearbox oil condition assessment, and fill material examination. Quarterly maintenance should include thorough cleaning, bearing lubrication, and structural integrity verification. Always de-energize and lock out fan motors before performing any maintenance. Use fall protection when working at heights on the tower structure. Implement confined space entry procedures for basin inspections. Ensure proper chemical handling protocols for water treatment applications.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**4. CHILLER - Model CVHE-300**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**Equipment Safety &amp; Operational Standards**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**Safe Operational Criteria**</w:t>
      </w:r>
    </w:p>
    <w:p w:rsidR="00000000" w:rsidDel="00000000" w:rsidP="00000000" w:rsidRDefault="00000000" w:rsidRPr="00000000" w14:paraId="0000003C">
      <w:pPr>
        <w:rPr/>
      </w:pPr>
      <w:r w:rsidDel="00000000" w:rsidR="00000000" w:rsidRPr="00000000">
        <w:rPr>
          <w:rtl w:val="0"/>
        </w:rPr>
        <w:t xml:space="preserve">The CVHE-300 centrifugal chiller operates safely when chilled water outlet temperature maintains 6-8°C and condenser water inlet stays between 24-32°C. Evaporator pressure should range from 450-550 kPa while condenser pressure remains between 600-800 kPa. Motor current must not exceed 320A, and oil pressure should maintain 150-200 kPa. Vibration levels must stay below 3.8 mm/s at compressor bearings and 4.0 mm/s at motor bearings. Temperatures at motor windings should not exceed 85°C, bearing temperatures must remain under 65°C, and oil sump temperature should stay between 45-55°C. Oil quality requires viscosity of 56-60 cSt, moisture content below 100 ppm, acid number under 0.5 mg KOH/g, and iron particles less than 5 ppm. Performance parameters demand COP above 5.0, kW/ton below 0.70, and approach temperatures within 3°C of design.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**Warning State Conditions**</w:t>
      </w:r>
    </w:p>
    <w:p w:rsidR="00000000" w:rsidDel="00000000" w:rsidP="00000000" w:rsidRDefault="00000000" w:rsidRPr="00000000" w14:paraId="0000003F">
      <w:pPr>
        <w:rPr/>
      </w:pPr>
      <w:r w:rsidDel="00000000" w:rsidR="00000000" w:rsidRPr="00000000">
        <w:rPr>
          <w:rtl w:val="0"/>
        </w:rPr>
        <w:t xml:space="preserve">Warning states develop when chilled water outlet temperature exceeds 9°C or condenser water inlet rises above 35°C. Evaporator pressure below 400 kPa or above 600 kPa indicates refrigerant issues, while condenser pressure above 900 kPa suggests heat transfer problems. Motor currents between 350-380A indicate excessive loading. Oil pressure dropping below 130 kPa or rising above 220 kPa requires investigation. Vibration levels between 3.8-6.0 mm/s at compressor bearings or 4.0-6.3 mm/s at motor bearings suggest mechanical degradation. Bearing temperatures between 75-85°C or oil sump temperatures between 65-75°C indicate cooling issues. Oil analysis showing iron particles between 5-10 ppm or moisture between 100-200 ppm requires attention. Performance degradation with COP between 4.5-5.0 or kW/ton between 0.70-0.80 necessitates efficiency evaluation.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**Critical State &amp; Emergency Procedures**</w:t>
      </w:r>
    </w:p>
    <w:p w:rsidR="00000000" w:rsidDel="00000000" w:rsidP="00000000" w:rsidRDefault="00000000" w:rsidRPr="00000000" w14:paraId="00000042">
      <w:pPr>
        <w:rPr/>
      </w:pPr>
      <w:r w:rsidDel="00000000" w:rsidR="00000000" w:rsidRPr="00000000">
        <w:rPr>
          <w:rtl w:val="0"/>
        </w:rPr>
        <w:t xml:space="preserve">Critical failure conditions occur when chilled water outlet temperature exceeds 10°C, making process cooling ineffective. Condenser water inlet above 38°C risks compressor surge. Evaporator pressure below 350 kPa or above 650 kPa indicates severe refrigerant problems, while condenser pressure above 1000 kPa risks safety relief operation. Motor currents exceeding 380A demand immediate shutdown to prevent motor damage. Oil pressure below 110 kPa or above 250 kPa indicates lubrication system failure. Vibration levels above 6.0 mm/s at compressor bearings or 6.3 mm/s at motor bearings suggest imminent catastrophic failure. Bearing temperatures above 85°C or oil sump temperatures above 75°C risk seizure. Oil contamination with iron particles over 10 ppm, moisture above 200 ppm, or refrigerant detection indicates internal damage. Upon critical parameter breach, immediately initiate shutdown sequence, isolate electrical power, and secure refrigerant containment. Activate emergency response for potential refrigerant release situations.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**Operational Instructions &amp; Safety Protocols**</w:t>
      </w:r>
    </w:p>
    <w:p w:rsidR="00000000" w:rsidDel="00000000" w:rsidP="00000000" w:rsidRDefault="00000000" w:rsidRPr="00000000" w14:paraId="00000045">
      <w:pPr>
        <w:rPr/>
      </w:pPr>
      <w:r w:rsidDel="00000000" w:rsidR="00000000" w:rsidRPr="00000000">
        <w:rPr>
          <w:rtl w:val="0"/>
        </w:rPr>
        <w:t xml:space="preserve">Before seasonal startup, perform complete system inspection including refrigerant charge verification, oil system check, and control calibration. Verify water flow rates meet design specifications and heat exchangers are clean. During startup, follow gradual loading procedures to prevent thermal shock and surge conditions. Monitor approach temperatures closely as primary performance indicators. Implement quarterly oil analysis and vibration monitoring programs. Monthly inspections must include refrigerant leak checks, motor condition assessment, and control system verification. Annual maintenance should encompass tube cleaning, oil change, full calibration, and safety device testing. Always recover refrigerant properly before opening any system components. Follow strict lockout/tagout procedures for electrical isolation. Use appropriate PPE including gloves, face shields, and refrigerant monitors when servicing. Maintain accurate refrigerant usage logs and ensure compliance with environmental regulations.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**5. DIESEL GENERATOR - Model C500D5**</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**Equipment Safety &amp; Operational Standards**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**Safe Operational Criteria**</w:t>
      </w:r>
    </w:p>
    <w:p w:rsidR="00000000" w:rsidDel="00000000" w:rsidP="00000000" w:rsidRDefault="00000000" w:rsidRPr="00000000" w14:paraId="0000004E">
      <w:pPr>
        <w:rPr/>
      </w:pPr>
      <w:r w:rsidDel="00000000" w:rsidR="00000000" w:rsidRPr="00000000">
        <w:rPr>
          <w:rtl w:val="0"/>
        </w:rPr>
        <w:t xml:space="preserve">The C500D5 diesel generator operates safely when output voltage maintains 380-420V and frequency stays within 49.5-50.5 Hz. Coolant temperature should range between 80-95°C, oil pressure must maintain 3.5-4.5 bar, and exhaust temperature should stay between 400-500°C. Battery voltage must remain between 24-28V for reliable starting capability. Vibration levels should not exceed 5.0 mm/s at front engine bearings or 4.8 mm/s at rear engine bearings. Cylinder head temperatures must stay below 100°C, turbocharger temperatures under 600°C, and oil sump temperatures below 95°C. Oil analysis requires viscosity between 14-16 cSt at 100°C, TBN above 8 mg KOH/g, fuel dilution under 2%, soot content below 3%, and iron particles less than 30 ppm. Performance parameters demand starting within 10 seconds and maintaining voltage regulation within ±1% and frequency regulation within ±0.5%.</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**Warning State Conditions**</w:t>
      </w:r>
    </w:p>
    <w:p w:rsidR="00000000" w:rsidDel="00000000" w:rsidP="00000000" w:rsidRDefault="00000000" w:rsidRPr="00000000" w14:paraId="00000051">
      <w:pPr>
        <w:rPr/>
      </w:pPr>
      <w:r w:rsidDel="00000000" w:rsidR="00000000" w:rsidRPr="00000000">
        <w:rPr>
          <w:rtl w:val="0"/>
        </w:rPr>
        <w:t xml:space="preserve">Warning conditions develop when output voltage drops below 370V or rises above 430V, or when frequency deviates below 49.0 Hz or above 51.0 Hz. Coolant temperatures between 100-105°C indicate cooling system issues. Oil pressure below 3.0 bar or above 5.0 bar requires investigation. Exhaust temperatures between 550-600°C suggest combustion problems. Battery voltage below 22V or above 30V affects starting reliability. Vibration levels between 5.0-7.9 mm/s at front bearings or 4.8-7.5 mm/s at rear bearings indicate mechanical issues. Cylinder head temperatures between 110-120°C or turbocharger temperatures between 650-700°C risk component damage. Oil analysis showing soot content between 3-4%, iron particles between 30-50 ppm, or fuel dilution between 2-3% requires attention. Starting times between 10-15 seconds or regulation outside design specifications by 20% indicate performance degradation.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**Critical State &amp; Emergency Procedures**</w:t>
      </w:r>
    </w:p>
    <w:p w:rsidR="00000000" w:rsidDel="00000000" w:rsidP="00000000" w:rsidRDefault="00000000" w:rsidRPr="00000000" w14:paraId="00000054">
      <w:pPr>
        <w:rPr/>
      </w:pPr>
      <w:r w:rsidDel="00000000" w:rsidR="00000000" w:rsidRPr="00000000">
        <w:rPr>
          <w:rtl w:val="0"/>
        </w:rPr>
        <w:t xml:space="preserve">Critical failure states occur when output voltage drops below 360V or exceeds 440V, risking connected equipment damage. Frequency below 48.5 Hz or above 51.5 Hz can cause system instability. Coolant temperatures above 105°C risk engine seizure. Oil pressure below 2.5 bar indicates lubrication failure, while pressure above 5.5 bar suggests blockage. Exhaust temperatures exceeding 600°C risk turbocharger failure. Battery voltage below 20V prevents reliable starting, while voltage above 32V damages electrical components. Vibration levels above 7.9 mm/s at front bearings or 7.5 mm/s at rear bearings suggest imminent catastrophic failure. Cylinder head temperatures above 120°C or turbocharger temperatures above 700°C cause immediate component failure. Oil contamination with soot above 4%, iron particles over 50 ppm, or fuel dilution exceeding 3% indicates severe engine problems. Upon critical parameter detection during operation, immediately transfer load to alternate source if available, then initiate emergency shutdown. For critical starting failures, implement backup power protocols and isolate generator from the system.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**Operational Instructions &amp; Safety Protocols**</w:t>
      </w:r>
    </w:p>
    <w:p w:rsidR="00000000" w:rsidDel="00000000" w:rsidP="00000000" w:rsidRDefault="00000000" w:rsidRPr="00000000" w14:paraId="00000057">
      <w:pPr>
        <w:rPr/>
      </w:pPr>
      <w:r w:rsidDel="00000000" w:rsidR="00000000" w:rsidRPr="00000000">
        <w:rPr>
          <w:rtl w:val="0"/>
        </w:rPr>
        <w:t xml:space="preserve">Before any start attempt, conduct visual inspection for leaks, fluid levels, and obstructions. Verify fuel supply adequacy and battery charge state. During monthly testing, run generator under at least 30% load for minimum 30 minutes to achieve proper operating temperatures and exercise all systems. Monitor all parameters during operation and compare against baseline readings. Implement bimonthly oil analysis and regular coolant testing. Quarterly maintenance must include fuel filter replacement, coolant concentration check, and comprehensive system inspection. Annual load bank testing at 100% capacity for 2-4 hours verifies complete system capability. Always follow lockout/tagout procedures during maintenance, with special attention to automatic transfer switches. Use appropriate PPE including hearing protection, gloves, and eye protection when working near operating generator. Implement strict no-smoking policies in generator areas and maintain proper fire extinguisher accessibility. Ensure adequate ventilation to prevent exhaust fume accumulation.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**6. BOILER - Model CB-350**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**Equipment Safety &amp; Operational Standards**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**Safe Operational Criteria**</w:t>
      </w:r>
    </w:p>
    <w:p w:rsidR="00000000" w:rsidDel="00000000" w:rsidP="00000000" w:rsidRDefault="00000000" w:rsidRPr="00000000" w14:paraId="00000060">
      <w:pPr>
        <w:rPr/>
      </w:pPr>
      <w:r w:rsidDel="00000000" w:rsidR="00000000" w:rsidRPr="00000000">
        <w:rPr>
          <w:rtl w:val="0"/>
        </w:rPr>
        <w:t xml:space="preserve">The CB-350 fire-tube boiler operates safely when steam pressure maintains 8-10 bar and steam temperature stays between 175-185°C. Feedwater temperature should range from 80-100°C, flue gas temperature must remain between 180-220°C, and burner fuel pressure should maintain 6-8 bar. Water level must be controlled between 50-80% of gauge glass visibility. Vibration levels should not exceed 4.5 mm/s at feed pump bearings or 4.8 mm/s at burner fan bearings. Furnace temperature must stay between 1000-1200°C, steam drum temperature between 175-185°C, and stack temperature between 180-220°C. Water chemistry requires pH of 10.5-11.5, TDS between 3000-3500 ppm, phosphate residual of 20-40 ppm, oxygen content below 0.02 ppm, and silica under 150 ppm. Structural integrity demands tube thickness above 3.0 mm, refractory lining above 70 mm, and safety valve lift of 2.0-2.5 mm.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**Warning State Conditions**</w:t>
      </w:r>
    </w:p>
    <w:p w:rsidR="00000000" w:rsidDel="00000000" w:rsidP="00000000" w:rsidRDefault="00000000" w:rsidRPr="00000000" w14:paraId="00000063">
      <w:pPr>
        <w:rPr/>
      </w:pPr>
      <w:r w:rsidDel="00000000" w:rsidR="00000000" w:rsidRPr="00000000">
        <w:rPr>
          <w:rtl w:val="0"/>
        </w:rPr>
        <w:t xml:space="preserve">Warning states develop when steam pressure exceeds 11 bar, steam temperature rises above 190°C, or feedwater temperature drops below 70°C. Flue gas temperatures between 250-280°C indicate heat transfer problems. Burner fuel pressure below 5 bar or above 9 bar affects combustion efficiency. Water level dropping below 30% or rising above 85% requires immediate attention. Vibration levels between 4.5-7.1 mm/s at feed pump or 4.8-7.5 mm/s at burner fan suggest mechanical issues. Furnace temperatures between 1300-1400°C risk refractory damage. Steam drum temperatures above 190°C or stack temperatures between 250-280°C indicate performance problems. Water chemistry showing pH between 10.0-10.5 or 11.5-12.0, TDS between 3500-4000 ppm, phosphate outside 15-45 ppm, or oxygen above 0.05 ppm requires chemical adjustment. Tube thickness between 2.5-3.0 mm or refractory lining between 50-70 mm necessitates inspection planning.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**Critical State &amp; Emergency Procedures**</w:t>
      </w:r>
    </w:p>
    <w:p w:rsidR="00000000" w:rsidDel="00000000" w:rsidP="00000000" w:rsidRDefault="00000000" w:rsidRPr="00000000" w14:paraId="00000066">
      <w:pPr>
        <w:rPr/>
      </w:pPr>
      <w:r w:rsidDel="00000000" w:rsidR="00000000" w:rsidRPr="00000000">
        <w:rPr>
          <w:rtl w:val="0"/>
        </w:rPr>
        <w:t xml:space="preserve">Critical failure conditions occur when steam pressure exceeds 12 bar, risking safety valve operation or catastrophic failure. Steam temperatures above 200°C can damage downstream equipment. Feedwater temperatures below 60°C cause thermal shock to boiler sections. Flue gas temperatures above 280°C indicate severe heat transfer problems. Burner fuel pressure below 4 bar or above 10 bar causes combustion instability. Water level dropping below 20% risks dry firing and catastrophic failure, while levels above 90% cause carryover and water hammer. Vibration levels above 7.1 mm/s at feed pump or 7.5 mm/s at burner fan suggest imminent mechanical failure. Furnace temperatures above 1400°C cause immediate refractory failure. Water chemistry showing pH below 9.5 or above 12.5, TDS above 4000 ppm, or oxygen above 0.1 ppm requires immediate blowdown and chemical correction. Tube thickness below 2.5 mm or refractory lining below 50 mm risks pressure boundary failure. Upon critical parameter detection, immediately initiate emergency shutdown, secure fuel supply, and implement safe depressurization procedures.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**Operational Instructions &amp; Safety Protocols**</w:t>
      </w:r>
    </w:p>
    <w:p w:rsidR="00000000" w:rsidDel="00000000" w:rsidP="00000000" w:rsidRDefault="00000000" w:rsidRPr="00000000" w14:paraId="00000069">
      <w:pPr>
        <w:rPr/>
      </w:pPr>
      <w:r w:rsidDel="00000000" w:rsidR="00000000" w:rsidRPr="00000000">
        <w:rPr>
          <w:rtl w:val="0"/>
        </w:rPr>
        <w:t xml:space="preserve">Before light-off, verify water level is at proper operating range, all valves are in correct positions, and safety devices are functional. Conduct bottom blowdown daily to remove sediment and verify low-water cutoff operation weekly. During operation, continuously monitor flame pattern, water level, and steam parameters. Implement daily water testing for pH, TDS, and chemical residuals. Weekly inspections must include safety valve checks, burner observation, and feed system verification. Monthly maintenance should encompass soot blowing, refractory inspection, and tube condition assessment. Annual internal inspection and hydrostatic testing are mandatory for continued operation. Always follow strict lockout/tagout procedures when entering boiler or performing maintenance. Use appropriate PPE including heat-resistant gloves, face shields, and protective clothing when working near hot surfaces. Implement confined space entry procedures for internal inspections. Maintain proper ventilation to prevent flue gas accumulation and ensure carbon monoxide monitoring in boiler rooms.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**7. FORKLIFT (Electric) - Model 8FBE20**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**Equipment Safety &amp; Operational Standards**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**Safe Operational Criteria**</w:t>
      </w:r>
    </w:p>
    <w:p w:rsidR="00000000" w:rsidDel="00000000" w:rsidP="00000000" w:rsidRDefault="00000000" w:rsidRPr="00000000" w14:paraId="00000072">
      <w:pPr>
        <w:rPr/>
      </w:pPr>
      <w:r w:rsidDel="00000000" w:rsidR="00000000" w:rsidRPr="00000000">
        <w:rPr>
          <w:rtl w:val="0"/>
        </w:rPr>
        <w:t xml:space="preserve">The 8FBE20 electric forklift operates safely when battery voltage maintains 46-52V and battery temperature stays between 15-35°C. Motor temperature should not exceed 75°C, hydraulic oil temperature must remain below 60°C, and tire pressure should maintain 5.5-6.0 bar. Load capacity must not exceed 2000 kg, and lift height should be limited to 5.5 meters. Vibration levels must stay below 4.0 mm/s at drive motor bearings and 4.5 mm/s at mast rollers. Battery state of health should exceed 80%, internal resistance must remain under 20 mΩ, capacity retention above 85%, and cell balance within 0.1V difference. Performance requires battery runtime of minimum 6 hours, travel speed of 14-16 km/h loaded, and lift speed of 0.4-0.5 m/s with load. Structural integrity demands fork tip thickness above 35 mm, tire tread depth above 10 mm, brake pad thickness above 4 mm, and chain elongation below 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**Warning State Conditions**</w:t>
      </w:r>
    </w:p>
    <w:p w:rsidR="00000000" w:rsidDel="00000000" w:rsidP="00000000" w:rsidRDefault="00000000" w:rsidRPr="00000000" w14:paraId="00000075">
      <w:pPr>
        <w:rPr/>
      </w:pPr>
      <w:r w:rsidDel="00000000" w:rsidR="00000000" w:rsidRPr="00000000">
        <w:rPr>
          <w:rtl w:val="0"/>
        </w:rPr>
        <w:t xml:space="preserve">Warning conditions develop when battery voltage drops below 44V or rises above 54V, indicating charging or battery issues. Battery temperatures between 40-50°C reduce battery life and performance. Motor temperatures between 85-95°C or hydraulic oil temperatures between 70-80°C suggest cooling or efficiency problems. Tire pressure below 5.0 bar or above 6.5 bar affects stability and wear. Loads between 2000-2200 kg require careful handling and restricted operation areas. Vibration levels between 4.0-6.3 mm/s at drive motor or 4.5-7.1 mm/s at mast rollers indicate mechanical wear. Battery state of health between 70-80%, internal resistance between 20-25 mΩ, capacity retention between 80-85%, or cell imbalance between 0.1-0.2V requires battery maintenance. Runtime between 5-6 hours, travel speed below 13 km/h, or lift speed below 0.35 m/s indicates performance degradation. Fork tip thickness between 30-35 mm, tire tread depth between 5-10 mm, brake pad thickness between 3-4 mm, or chain elongation between 2-3% necessitates component replacement planning.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**Critical State &amp; Emergency Procedures**</w:t>
      </w:r>
    </w:p>
    <w:p w:rsidR="00000000" w:rsidDel="00000000" w:rsidP="00000000" w:rsidRDefault="00000000" w:rsidRPr="00000000" w14:paraId="00000078">
      <w:pPr>
        <w:rPr/>
      </w:pPr>
      <w:r w:rsidDel="00000000" w:rsidR="00000000" w:rsidRPr="00000000">
        <w:rPr>
          <w:rtl w:val="0"/>
        </w:rPr>
        <w:t xml:space="preserve">Critical failure states occur when battery voltage drops below 42V or exceeds 56V, risking electrical system damage or battery failure. Battery temperatures above 50°C can cause thermal runaway. Motor temperatures above 95°C or hydraulic oil temperatures above 80°C risk component seizure. Tire pressure below 4.5 bar causes instability, while pressure above 7.0 bar risks tire failure. Loads exceeding 2500 kg can cause tip-over or structural failure. Vibration levels above 6.3 mm/s at drive motor or 7.1 mm/s at mast rollers suggest imminent mechanical failure. Battery state of health below 70%, internal resistance above 25 mΩ, capacity retention below 80%, or cell imbalance exceeding 0.2V requires immediate battery replacement. Runtime below 5 hours, travel speed below 10 km/h, or lift speed below 0.3 m/s makes the forklift operationally ineffective. Fork tip thickness below 30 mm, tire tread depth below 5 mm, brake pad thickness below 3 mm, or chain elongation above 3% creates immediate safety hazards. Upon detecting critical conditions, immediately cease operation, park in designated safe area, remove from service, and tag for repair.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**Operational Instructions &amp; Safety Protocols**</w:t>
      </w:r>
    </w:p>
    <w:p w:rsidR="00000000" w:rsidDel="00000000" w:rsidP="00000000" w:rsidRDefault="00000000" w:rsidRPr="00000000" w14:paraId="0000007B">
      <w:pPr>
        <w:rPr/>
      </w:pPr>
      <w:r w:rsidDel="00000000" w:rsidR="00000000" w:rsidRPr="00000000">
        <w:rPr>
          <w:rtl w:val="0"/>
        </w:rPr>
        <w:t xml:space="preserve">Before each shift, conduct pre-operation inspection including fluid levels, tire condition, brake function, fork integrity, and safety device operation. Verify load capacity placard is legible and attachments are properly secured. During operation, always wear seatbelt, maintain clear visibility, sound horn at intersections, and travel with load lowered. Follow speed limits, especially in congested areas and on ramps. When lifting loads, ensure stable footing, center load on forks, and tilt mast back slightly for transport. Never allow riders on forklift or use forks as personnel platform. Implement daily battery charging routine with proper ventilation and no smoking in charging area. Weekly maintenance must include thorough cleaning, lubrication of all pivot points, and inspection of hydraulic system. Monthly inspections should encompass brake adjustment, steering system check, and comprehensive safety device testing. Always use wheel chocks when parking on inclines and lower forks to floor when not in use. Follow lockout/tagout procedures during maintenance and ensure proper training and certification for all operators.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**8. CONVEYOR SYSTEM - Model Series 3500**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**Equipment Safety &amp; Operational Standards**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**Safe Operational Criteria**</w:t>
      </w:r>
    </w:p>
    <w:p w:rsidR="00000000" w:rsidDel="00000000" w:rsidP="00000000" w:rsidRDefault="00000000" w:rsidRPr="00000000" w14:paraId="00000084">
      <w:pPr>
        <w:rPr/>
      </w:pPr>
      <w:r w:rsidDel="00000000" w:rsidR="00000000" w:rsidRPr="00000000">
        <w:rPr>
          <w:rtl w:val="0"/>
        </w:rPr>
        <w:t xml:space="preserve">The Series 3500 conveyor system operates safely when motor current maintains 8-12A, bearing temperatures stay between 40-65°C, and belt speed remains at 28-32 m/min. Vibration levels must not exceed 4.5 mm/s at drive motor bearings or 4.8 mm/s at tail pulley bearings. Tracking deviation should stay within ±10 mm, and load per meter must not exceed 50 kg/m. Throughput capacity should achieve 450-550 units/hour with power consumption between 40-50 kWh/day. Structural integrity requires belt thickness above 9.0 mm, roller diameter above 49.0 mm, sprocket tooth wear below 10%, and belt edge wear under 5 mm. Performance metrics demand jam frequency below 5 incidents per day, roller rotation above 80% free spin, tracking accuracy within ±5 mm, and belt slippage below 2%. Noise levels must remain under 75 dB(A) during normal operation.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**Warning State Conditions**</w:t>
      </w:r>
    </w:p>
    <w:p w:rsidR="00000000" w:rsidDel="00000000" w:rsidP="00000000" w:rsidRDefault="00000000" w:rsidRPr="00000000" w14:paraId="00000087">
      <w:pPr>
        <w:rPr/>
      </w:pPr>
      <w:r w:rsidDel="00000000" w:rsidR="00000000" w:rsidRPr="00000000">
        <w:rPr>
          <w:rtl w:val="0"/>
        </w:rPr>
        <w:t xml:space="preserve">Warning conditions develop when motor current exceeds 15A, indicating excessive loading or mechanical resistance. Bearing temperatures between 75-85°C suggest lubrication or alignment issues. Belt speeds below 25 m/min or above 35 m/min affect throughput and synchronization. Vibration levels between 4.5-7.1 mm/s at drive motor or 4.8-7.5 mm/s at tail pulley indicate developing mechanical problems. Tracking deviation between ±15-20 mm or load per meter between 60-70 kg/m requires adjustment. Throughput between 400-450 or 550-600 units/hour, power consumption between 50-60 kWh/day, or jam frequency between 5-10 incidents/day indicates performance issues. Belt thickness between 8.0-9.0 mm, roller diameter between 48.0-49.0 mm, sprocket wear between 10-15%, or belt edge wear between 5-10 mm necessitates replacement planning. Roller rotation between 70-80% free spin, tracking accuracy between ±10-15 mm, or belt slippage between 2-3% requires maintenance attention.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**Critical State &amp; Emergency Procedures**</w:t>
      </w:r>
    </w:p>
    <w:p w:rsidR="00000000" w:rsidDel="00000000" w:rsidP="00000000" w:rsidRDefault="00000000" w:rsidRPr="00000000" w14:paraId="0000008A">
      <w:pPr>
        <w:rPr/>
      </w:pPr>
      <w:r w:rsidDel="00000000" w:rsidR="00000000" w:rsidRPr="00000000">
        <w:rPr>
          <w:rtl w:val="0"/>
        </w:rPr>
        <w:t xml:space="preserve">Critical failure states occur when motor current exceeds 20A, risking motor burnout or drive failure. Bearing temperatures above 85°C can cause seizure and catastrophic failure. Belt speeds below 20 m/min or above 40 m/min disrupt production flow and risk material handling problems. Vibration levels above 7.1 mm/s at drive motor or 7.5 mm/s at tail pulley suggest imminent mechanical failure. Tracking deviation exceeding ±20 mm or load per meter above 70 kg/m risks belt damage and material spillage. Throughput below 400 units/hour or above 600 units/hour indicates severe operational problems. Power consumption above 60 kWh/day suggests efficiency issues requiring immediate attention. Jam frequency exceeding 10 incidents/day creates safety hazards and production bottlenecks. Belt thickness below 8.0 mm, roller diameter below 48.0 mm, sprocket wear above 15%, or belt edge wear exceeding 10 mm creates immediate failure risks. Roller rotation below 70% free spin, tracking accuracy beyond ±15 mm, or belt slippage above 3% requires immediate shutdown for repair. Upon critical condition detection, immediately activate emergency stop, isolate power, and implement lockout/tagout before investigation.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**Operational Instructions &amp; Safety Protocols**</w:t>
      </w:r>
    </w:p>
    <w:p w:rsidR="00000000" w:rsidDel="00000000" w:rsidP="00000000" w:rsidRDefault="00000000" w:rsidRPr="00000000" w14:paraId="0000008D">
      <w:pPr>
        <w:rPr/>
      </w:pPr>
      <w:r w:rsidDel="00000000" w:rsidR="00000000" w:rsidRPr="00000000">
        <w:rPr>
          <w:rtl w:val="0"/>
        </w:rPr>
        <w:t xml:space="preserve">Before startup each day, conduct visual inspection along entire conveyor length for obstructions, damaged components, and proper belt tracking. Verify all guards are in place and emergency stop devices are functional. During operation, monitor load distribution to prevent localized overloading and ensure material is centered on belt. Regularly clean spillage and debris from around conveyor to prevent fire hazards and maintain accessibility. Implement weekly inspection program including belt condition assessment, roller rotation check, and tracking adjustment. Monthly maintenance should encompass bearing lubrication, drive system inspection, and structural integrity verification. Quarterly comprehensive inspection must include belt thickness measurement, roller wear assessment, and drive component evaluation. Always follow lockout/tagout procedures when performing maintenance, with special attention to multiple energy sources. Use appropriate PPE including gloves, safety glasses, and hearing protection when working near operating conveyor. Implement proper guarding to prevent contact with moving parts and establish clear emergency stop procedures accessible from all workstations along conveyor.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**9. AUTOMATED GUIDED VEHICLE (AGV) - Model AGV-1500**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**Equipment Safety &amp; Operational Standards**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**Safe Operational Criteria**</w:t>
      </w:r>
    </w:p>
    <w:p w:rsidR="00000000" w:rsidDel="00000000" w:rsidP="00000000" w:rsidRDefault="00000000" w:rsidRPr="00000000" w14:paraId="00000096">
      <w:pPr>
        <w:rPr/>
      </w:pPr>
      <w:r w:rsidDel="00000000" w:rsidR="00000000" w:rsidRPr="00000000">
        <w:rPr>
          <w:rtl w:val="0"/>
        </w:rPr>
        <w:t xml:space="preserve">The AGV-1500 operates safely when navigation accuracy maintains ±5 mm, LiDAR sensor health stays above 95%, and wheel encoder synchronization remains within ±1% difference. Battery state of charge should range from 20-95%, communication signal strength must exceed 85%, and speed deviation should stay within ±0.1 m/s. Vibration levels must not exceed 3.5 mm/s at drive motor bearings or 4.0 mm/s at lift mechanism. Temperatures at drive motor should remain below 65°C, battery pack between 15-35°C, controller unit under 50°C, and power electronics below 60°C. Performance metrics require trip accuracy above 99.5%, collision avoidance 100% effective, battery runtime minimum 9 hours, and charge time under 60 minutes from 20-80% charge. Structural integrity demands drive wheel diameter above 198 mm, guide wheel play below 1.5 mm, brake pad thickness above 4 mm, and fork height accuracy within ±2 mm.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**Warning State Conditions**</w:t>
      </w:r>
    </w:p>
    <w:p w:rsidR="00000000" w:rsidDel="00000000" w:rsidP="00000000" w:rsidRDefault="00000000" w:rsidRPr="00000000" w14:paraId="00000099">
      <w:pPr>
        <w:rPr/>
      </w:pPr>
      <w:r w:rsidDel="00000000" w:rsidR="00000000" w:rsidRPr="00000000">
        <w:rPr>
          <w:rtl w:val="0"/>
        </w:rPr>
        <w:t xml:space="preserve">Warning conditions develop when navigation accuracy degrades to ±10 mm, LiDAR sensor health drops to 90-95%, or wheel encoder synchronization deviates between ±1-3% difference. Battery state of charge between 15-20% or 95-98% requires charging intervention. Communication signal strength between 70-85% affects operational reliability. Speed deviation between ±0.2-0.3 m/s indicates control system issues. Vibration levels between 3.5-5.5 mm/s at drive motor or 4.0-6.3 mm/s at lift mechanism suggest mechanical wear. Drive motor temperatures between 75-85°C, battery temperatures between 40-50°C, controller temperatures between 60-70°C, or power electronics temperatures between 70-80°C indicate cooling or efficiency problems. Trip accuracy between 99.0-99.5%, battery runtime between 8-9 hours, or charge time between 60-75 minutes shows performance degradation. Drive wheel diameter between 195-198 mm, guide wheel play between 1.5-2.0 mm, brake pad thickness between 3-4 mm, or fork height accuracy between ±2-3 mm necessitates maintenance planning.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**Critical State &amp; Emergency Procedures**</w:t>
      </w:r>
    </w:p>
    <w:p w:rsidR="00000000" w:rsidDel="00000000" w:rsidP="00000000" w:rsidRDefault="00000000" w:rsidRPr="00000000" w14:paraId="0000009C">
      <w:pPr>
        <w:rPr/>
      </w:pPr>
      <w:r w:rsidDel="00000000" w:rsidR="00000000" w:rsidRPr="00000000">
        <w:rPr>
          <w:rtl w:val="0"/>
        </w:rPr>
        <w:t xml:space="preserve">Critical failure states occur when navigation accuracy exceeds ±20 mm, risking collision or improper positioning. LiDAR sensor health below 80% makes safe navigation impossible. Wheel encoder synchronization exceeding ±5% difference causes movement errors and safety hazards. Battery state of charge below 5% or above 99% risks battery damage or failure. Communication signal strength below 70% prevents reliable operation. Speed deviation exceeding ±0.3 m/s creates unsafe operating conditions. Vibration levels above 5.5 mm/s at drive motor or 6.3 mm/s at lift mechanism suggest imminent mechanical failure. Drive motor temperatures above 85°C, battery temperatures above 50°C, controller temperatures above 70°C, or power electronics temperatures above 80°C risk component damage. Trip accuracy below 99.0%, battery runtime below 8 hours, or charge time exceeding 75 minutes makes AGV operationally ineffective. Drive wheel diameter below 195 mm, guide wheel play above 2.0 mm, brake pad thickness below 3 mm, or fork height accuracy beyond ±3 mm creates immediate safety hazards. Upon detecting critical conditions, immediately initiate emergency stop, move to safe parking location if possible, remove from service, and implement diagnostic procedures.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**Operational Instructions &amp; Safety Protocols**</w:t>
      </w:r>
    </w:p>
    <w:p w:rsidR="00000000" w:rsidDel="00000000" w:rsidP="00000000" w:rsidRDefault="00000000" w:rsidRPr="00000000" w14:paraId="0000009F">
      <w:pPr>
        <w:rPr/>
      </w:pPr>
      <w:r w:rsidDel="00000000" w:rsidR="00000000" w:rsidRPr="00000000">
        <w:rPr>
          <w:rtl w:val="0"/>
        </w:rPr>
        <w:t xml:space="preserve">Before daily operation, conduct pre-start checklist including battery charge verification, sensor functionality test, and emergency stop system check. Ensure navigation path is clear of obstructions and all safety zones are properly marked. During operation, monitor system status indicators and respond promptly to any warning messages. Implement regular cleaning of LiDAR sensors and navigation targets to maintain accuracy. Weekly maintenance must include mechanical inspection of drive system, verification of safety sensor operation, and battery health assessment. Monthly comprehensive inspection should encompass structural integrity check, control system diagnostics, and performance calibration. Always follow lockout/tagout procedures during maintenance, with special attention to multiple energy sources including battery, hydraulic, and control systems. Use appropriate PPE including safety shoes, high-visibility vest, and gloves when working near AGVs. Implement clear pedestrian pathways separate from AGV routes and establish audible and visual warning systems. Ensure all personnel receive proper training on AGV interaction protocols and emergency response procedures.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**10. PALLET RACKING SYSTEM**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**Equipment Safety &amp; Operational Standards**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**Safe Operational Criteria**</w:t>
      </w:r>
    </w:p>
    <w:p w:rsidR="00000000" w:rsidDel="00000000" w:rsidP="00000000" w:rsidRDefault="00000000" w:rsidRPr="00000000" w14:paraId="000000A8">
      <w:pPr>
        <w:rPr/>
      </w:pPr>
      <w:r w:rsidDel="00000000" w:rsidR="00000000" w:rsidRPr="00000000">
        <w:rPr>
          <w:rtl w:val="0"/>
        </w:rPr>
        <w:t xml:space="preserve">The pallet racking system maintains structural safety when beam deflection remains below L/180 of span length, upright plumb stays within ±0.5°, and anchor bolt torque maintains 120 Nm. Load per beam must not exceed 2500 kg, and beam lock engagement should be above 80%. Structural measurements require beam deflection under 15 mm for standard spans, upright straightness below 3 mm/m, base plate level within ±2 mm, and anchor movement less than 1 mm. Load distribution should maintain beam level loads between 0-2500 kg with even distribution across beams. Wear limits demand beam lock engagement above 85%, upright column thickness above 1.8 mm, paint thickness above 70 μm, and shim thickness above 1.0 mm. Inspection parameters require impact damage count below 2 incidents, zero corrosion, no missing components, beam adjustment frequency of 10-15 per month, fork impact events below 3 per month, and safety clip condition 100% intact.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**Warning State Conditions**</w:t>
      </w:r>
    </w:p>
    <w:p w:rsidR="00000000" w:rsidDel="00000000" w:rsidP="00000000" w:rsidRDefault="00000000" w:rsidRPr="00000000" w14:paraId="000000AB">
      <w:pPr>
        <w:rPr/>
      </w:pPr>
      <w:r w:rsidDel="00000000" w:rsidR="00000000" w:rsidRPr="00000000">
        <w:rPr>
          <w:rtl w:val="0"/>
        </w:rPr>
        <w:t xml:space="preserve">Warning conditions develop when beam deflection reaches L/180 to L/100 of span length, upright plumb deviates between ±0.5-1.0°, or anchor bolt torque drops below 100 Nm. Load per beam between 2500-2750 kg requires load redistribution planning. Beam lock engagement between 80-85% indicates wear needing attention. Structural measurements showing beam deflection between 15-25 mm, upright straightness between 3-5 mm/m, base plate level between ±2-5 mm, or anchor movement between 1-3 mm necessitate corrective action. Load concentrations showing beam level loads between 2500-2750 kg require monitoring and potential redistribution. Wear measurements indicating beam lock engagement between 80-85%, upright column thickness between 1.5-1.8 mm, paint thickness between 60-70 μm, or shim thickness between 1.0-1.5 mm require maintenance planning. Inspection findings showing impact damage count of 2-3 incidents, surface corrosion beginning, 1-2 missing components, beam adjustment frequency of 15-20 per month, fork impact events of 3-5 per month, or safety clip condition below 95% intact require immediate attention.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**Critical State &amp; Emergency Procedures**</w:t>
      </w:r>
    </w:p>
    <w:p w:rsidR="00000000" w:rsidDel="00000000" w:rsidP="00000000" w:rsidRDefault="00000000" w:rsidRPr="00000000" w14:paraId="000000AE">
      <w:pPr>
        <w:rPr/>
      </w:pPr>
      <w:r w:rsidDel="00000000" w:rsidR="00000000" w:rsidRPr="00000000">
        <w:rPr>
          <w:rtl w:val="0"/>
        </w:rPr>
        <w:t xml:space="preserve">Critical failure states occur when beam deflection exceeds L/100 of span length, upright plumb deviates beyond ±1.0°, or anchor bolt torque drops below 80 Nm. Load per beam exceeding 3000 kg risks structural collapse. Beam lock engagement below 80% creates disengagement risk. Structural measurements showing beam deflection above 25 mm, upright straightness beyond 5 mm/m, base plate level exceeding ±5 mm, or anchor movement above 3 mm indicate imminent failure. Load concentrations with beam level loads above 2750 kg require immediate unloading and structural evaluation. Wear measurements showing beam lock engagement below 80%, upright column thickness below 1.5 mm, paint thickness below 60 μm, or shim thickness below 1.0 mm demand immediate replacement. Inspection findings showing impact damage count above 3 incidents, significant corrosion, more than 2 missing components, beam adjustment frequency above 20 per month, fork impact events exceeding 5 per month, or safety clip condition below 90% intact create immediate hazards. Upon detecting critical conditions, immediately cordon off affected area, unload racks progressively starting from top, implement temporary supports if necessary, and remove from service until repaired by qualified personnel.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**Operational Instructions &amp; Safety Protocols**</w:t>
      </w:r>
    </w:p>
    <w:p w:rsidR="00000000" w:rsidDel="00000000" w:rsidP="00000000" w:rsidRDefault="00000000" w:rsidRPr="00000000" w14:paraId="000000B1">
      <w:pPr>
        <w:rPr/>
      </w:pPr>
      <w:r w:rsidDel="00000000" w:rsidR="00000000" w:rsidRPr="00000000">
        <w:rPr>
          <w:rtl w:val="0"/>
        </w:rPr>
        <w:t xml:space="preserve">Before initial loading, verify installation meets manufacturer specifications with proper anchor installation and alignment. During regular operation, implement load planning to distribute weight evenly and avoid exceeding designated beam capacities. Use only undamaged pallets that fit properly within rack dimensions. Implement weekly visual inspections along all aisles looking for damage, leaning, or improper loading. Monthly inspections should include measurement of upright plumb, beam deflection checks, and anchor condition assessment. Quarterly comprehensive inspections must include torque verification of all anchor bolts, detailed damage assessment, and load capacity verification. Always use proper loading equipment with trained operators to prevent impacts. Implement rack protection devices such as column guards, end-of-aisle protectors, and safety nets in high-traffic areas. Follow strict procedures for reporting and documenting any impacts or damage immediately. Ensure all personnel working near racking systems wear appropriate PPE including hard hats and safety shoes. Maintain clear aisles free of obstructions and implement proper lighting for visibility during loading operations.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**11. AUTOMATED STORAGE &amp; RETRIEVAL SYSTEM (ASRS) - Model VLM-1500**</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**Equipment Safety &amp; Operational Standards**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**Safe Operational Criteria**</w:t>
      </w:r>
    </w:p>
    <w:p w:rsidR="00000000" w:rsidDel="00000000" w:rsidP="00000000" w:rsidRDefault="00000000" w:rsidRPr="00000000" w14:paraId="000000BA">
      <w:pPr>
        <w:rPr/>
      </w:pPr>
      <w:r w:rsidDel="00000000" w:rsidR="00000000" w:rsidRPr="00000000">
        <w:rPr>
          <w:rtl w:val="0"/>
        </w:rPr>
        <w:t xml:space="preserve">The VLM-1500 ASRS operates safely when positioning accuracy maintains ±1 mm, vertical vibration stays below 0.8 mm/s, and motor temperature remains between 45-70°C. Cycle time should range from 25-35 seconds, noise level must stay under 75 dB, and pick head force should maintain 80-120% of rated capacity. Vibration levels must not exceed 3.5 mm/s at lift motor bearings or 4.0 mm/s at drive system. Temperatures at lift motor windings should stay below 70°C, control cabinet under 40°C, power supply unit below 50°C, and encoder assembly under 35°C. Performance metrics require positioning accuracy within ±1 mm, cycle time 25-35 seconds, error rate below 0.2%, system availability above 99.5%, power consumption 12-18 kWh/day, and retrieval success rate exceeding 99.5%. Wear limits demand lift belt elongation below 1.5%, guide rail wear depth under 0.2 mm, pick head gripper force above 85%, and encoder signal quality above 97%.</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**Warning State Conditions**</w:t>
      </w:r>
    </w:p>
    <w:p w:rsidR="00000000" w:rsidDel="00000000" w:rsidP="00000000" w:rsidRDefault="00000000" w:rsidRPr="00000000" w14:paraId="000000BD">
      <w:pPr>
        <w:rPr/>
      </w:pPr>
      <w:r w:rsidDel="00000000" w:rsidR="00000000" w:rsidRPr="00000000">
        <w:rPr>
          <w:rtl w:val="0"/>
        </w:rPr>
        <w:t xml:space="preserve">Warning conditions develop when positioning accuracy degrades to ±2 mm, vertical vibration increases to 0.8-1.5 mm/s, or motor temperature rises to 70-80°C. Cycle time extending to 35-45 seconds, noise level increasing to 75-85 dB, or pick head force deviating to 70-80% or 120-130% of rated capacity indicates performance issues. Vibration levels between 3.5-5.5 mm/s at lift motor or 4.0-6.3 mm/s at drive system suggest mechanical wear. Temperatures showing lift motor windings between 70-80°C, control cabinet between 40-50°C, power supply unit between 50-60°C, or encoder assembly between 35-45°C indicate cooling or efficiency problems. Performance degradation showing positioning accuracy between ±1-2 mm, cycle time between 35-45 seconds, error rate between 0.2-0.5%, system availability between 99.0-99.5%, power consumption between 18-22 kWh/day, or retrieval success between 99.0-99.5% requires investigation. Wear measurements indicating lift belt elongation between 1.5-2.0%, guide rail wear depth between 0.2-0.3 mm, pick head gripper force between 80-85%, or encoder signal quality between 95-97% necessitates maintenance planning.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**Critical State &amp; Emergency Procedures**</w:t>
      </w:r>
    </w:p>
    <w:p w:rsidR="00000000" w:rsidDel="00000000" w:rsidP="00000000" w:rsidRDefault="00000000" w:rsidRPr="00000000" w14:paraId="000000C0">
      <w:pPr>
        <w:rPr/>
      </w:pPr>
      <w:r w:rsidDel="00000000" w:rsidR="00000000" w:rsidRPr="00000000">
        <w:rPr>
          <w:rtl w:val="0"/>
        </w:rPr>
        <w:t xml:space="preserve">Critical failure states occur when positioning accuracy exceeds ±3 mm, making proper storage/retrieval impossible. Vertical vibration above 1.5 mm/s risks structural damage or component failure. Motor temperature exceeding 90°C can cause motor burnout. Cycle time beyond 45 seconds disrupts material flow operations. Noise level above 85 dB indicates severe mechanical problems. Pick head force below 70% or above 130% of rated capacity risks dropping loads or mechanical damage. Vibration levels above 5.5 mm/s at lift motor or 6.3 mm/s at drive system suggest imminent catastrophic failure. Temperatures exceeding 80°C at lift motor windings, 50°C at control cabinet, 60°C at power supply unit, or 45°C at encoder assembly risk component damage. Performance failures showing positioning accuracy beyond ±2 mm, cycle time above 45 seconds, error rate exceeding 0.5%, system availability below 99.0%, power consumption above 22 kWh/day, or retrieval success below 99.0% require immediate shutdown. Wear measurements showing lift belt elongation above 2.0%, guide rail wear depth beyond 0.3 mm, pick head gripper force below 80%, or encoder signal quality under 95% create immediate safety hazards. Upon detecting critical conditions, immediately initiate emergency stop, secure any suspended loads, implement lockout/tagout, and initiate diagnostic procedures.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**Operational Instructions &amp; Safety Protocols**</w:t>
      </w:r>
    </w:p>
    <w:p w:rsidR="00000000" w:rsidDel="00000000" w:rsidP="00000000" w:rsidRDefault="00000000" w:rsidRPr="00000000" w14:paraId="000000C3">
      <w:pPr>
        <w:rPr/>
      </w:pPr>
      <w:r w:rsidDel="00000000" w:rsidR="00000000" w:rsidRPr="00000000">
        <w:rPr>
          <w:rtl w:val="0"/>
        </w:rPr>
        <w:t xml:space="preserve">Before daily operation, conduct system self-test including positioning calibration, safety sensor verification, and emergency stop function check. Verify all safety enclosures are secured and warning devices are operational. During operation, monitor system status indicators and respond promptly to any alert conditions. Implement regular cleaning of sensors and guide rails to maintain accuracy and prevent contamination. Weekly maintenance must include mechanical inspection of lift mechanism, verification of safety interlocks, and performance testing. Monthly comprehensive inspection should encompass structural integrity assessment, control system diagnostics, and wear measurement documentation. Always follow lockout/tagout procedures during maintenance, with special attention to potential energy sources including stored mechanical energy in lift system. Use appropriate PPE including hard hats, safety glasses, and gloves when working on or near the ASRS. Implement clear safety zones around operating equipment with physical barriers where necessary. Ensure all personnel receive proper training on emergency procedures, including manual retrieval methods for stuck items. Maintain accurate load dimension records to prevent overloading or improper storage that could damage the system.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**12. INDUSTRIAL ROBOT ARM - Model IRB-6700**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**Equipment Safety &amp; Operational Standards**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**Safe Operational Criteria**</w:t>
      </w:r>
    </w:p>
    <w:p w:rsidR="00000000" w:rsidDel="00000000" w:rsidP="00000000" w:rsidRDefault="00000000" w:rsidRPr="00000000" w14:paraId="000000CC">
      <w:pPr>
        <w:rPr/>
      </w:pPr>
      <w:r w:rsidDel="00000000" w:rsidR="00000000" w:rsidRPr="00000000">
        <w:rPr>
          <w:rtl w:val="0"/>
        </w:rPr>
        <w:t xml:space="preserve">The IRB-6700 robot arm operates safely when repeatability maintains ±0.05 mm, joint temperatures stay between 40-65°C, and motor currents remain within 5-15A for axes 1-3. Vibration levels must not exceed 2.0 mm/s at axis 1 (base), 2.5 mm/s at axis 2 (lower arm), or 3.0 mm/s at axis 3 (upper arm). Cycle time should range from 4.2-4.8 seconds, and payload accuracy must maintain 98-102% of rated capacity. Temperatures at axis 1 gearbox should stay below 60°C, axis 2 gearbox under 65°C, axis 3 motor below 70°C, and controller cabinet under 45°C. Performance metrics require repeatability within ±0.05 mm, cycle time 4.2-4.8 seconds, path accuracy within ±0.2 mm, program execution success 100%, zero collision events, and calibration drift below 0.1 mm. Wear limits demand gear backlash for axis 1 below 0.10 mm, bearing clearance under 0.05 mm, brake lining thickness above 3.5 mm, and encoder accuracy above 98%.</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**Warning State Conditions**</w:t>
      </w:r>
    </w:p>
    <w:p w:rsidR="00000000" w:rsidDel="00000000" w:rsidP="00000000" w:rsidRDefault="00000000" w:rsidRPr="00000000" w14:paraId="000000CF">
      <w:pPr>
        <w:rPr/>
      </w:pPr>
      <w:r w:rsidDel="00000000" w:rsidR="00000000" w:rsidRPr="00000000">
        <w:rPr>
          <w:rtl w:val="0"/>
        </w:rPr>
        <w:t xml:space="preserve">Warning conditions develop when repeatability degrades to ±0.08 mm, joint temperatures rise to 65-75°C, or motor currents increase to 15-18A for axes 1-3. Vibration levels between 2.0-3.2 mm/s at axis 1, 2.5-4.0 mm/s at axis 2, or 3.0-4.8 mm/s at axis 3 indicate mechanical issues. Cycle time extending to 4.8-5.2 seconds or payload accuracy deviating to 95-98% or 102-105% suggests performance degradation. Temperatures showing axis 1 gearbox between 60-70°C, axis 2 gearbox between 65-75°C, axis 3 motor between 70-80°C, or controller cabinet between 45-55°C indicate cooling or efficiency problems. Performance issues showing repeatability between ±0.05-0.08 mm, cycle time between 4.8-5.2 seconds, path accuracy between ±0.2-0.3 mm, program execution success between 99.5-100%, occasional collision events, or calibration drift between 0.1-0.2 mm require investigation. Wear measurements indicating gear backlash for axis 1 between 0.10-0.15 mm, bearing clearance between 0.05-0.08 mm, brake lining thickness between 2.0-3.5 mm, or encoder accuracy between 95-98% necessitate maintenance planning.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**Critical State &amp; Emergency Procedures**</w:t>
      </w:r>
    </w:p>
    <w:p w:rsidR="00000000" w:rsidDel="00000000" w:rsidP="00000000" w:rsidRDefault="00000000" w:rsidRPr="00000000" w14:paraId="000000D2">
      <w:pPr>
        <w:rPr/>
      </w:pPr>
      <w:r w:rsidDel="00000000" w:rsidR="00000000" w:rsidRPr="00000000">
        <w:rPr>
          <w:rtl w:val="0"/>
        </w:rPr>
        <w:t xml:space="preserve">Critical failure states occur when repeatability exceeds ±0.12 mm, making precision work impossible. Joint temperatures above 85°C can cause component seizure or damage. Motor currents exceeding 22A for axes 1-3 risk motor burnout or drive failure. Vibration levels above 3.2 mm/s at axis 1, 4.0 mm/s at axis 2, or 4.8 mm/s at axis 3 suggest imminent mechanical failure. Cycle time beyond 5.8 seconds disrupts production flow. Payload accuracy below 95% or above 105% risks dropping parts or mechanical overload. Temperatures exceeding 70°C at axis 1 gearbox, 75°C at axis 2 gearbox, 80°C at axis 3 motor, or 55°C at controller cabinet risk component damage. Performance failures showing repeatability beyond ±0.08 mm, cycle time above 5.2 seconds, path accuracy beyond ±0.3 mm, program execution success below 99.5%, frequent collision events, or calibration drift above 0.2 mm require immediate shutdown. Wear measurements showing gear backlash for axis 1 above 0.15 mm, bearing clearance beyond 0.08 mm, brake lining thickness below 2.0 mm, or encoder accuracy under 95% create immediate safety hazards. Upon detecting critical conditions, immediately initiate emergency stop, secure robot in safe position, implement lockout/tagout, and initiate diagnostic procedures.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**Operational Instructions &amp; Safety Protocols**</w:t>
      </w:r>
    </w:p>
    <w:p w:rsidR="00000000" w:rsidDel="00000000" w:rsidP="00000000" w:rsidRDefault="00000000" w:rsidRPr="00000000" w14:paraId="000000D5">
      <w:pPr>
        <w:rPr/>
      </w:pPr>
      <w:r w:rsidDel="00000000" w:rsidR="00000000" w:rsidRPr="00000000">
        <w:rPr>
          <w:rtl w:val="0"/>
        </w:rPr>
        <w:t xml:space="preserve">Before operation each day, conduct system check including calibration verification, safety sensor testing, and emergency stop function validation. Verify all safety enclosures are secured and work cell is clear of obstructions. During operation, monitor system status indicators and respond promptly to any warning messages. Implement regular cleaning of sensors and verification of tool center point accuracy. Weekly maintenance must include mechanical inspection of joints and gears, verification of safety interlocks, and performance testing. Monthly comprehensive inspection should encompass structural integrity assessment, control system diagnostics, and wear measurement documentation. Always follow lockout/tagout procedures during maintenance, with special attention to multiple energy sources including electrical, pneumatic, and stored mechanical energy. Use appropriate PPE including safety glasses, gloves, and protective clothing when working near operating robots. Implement clear safety zones with physical barriers, light curtains, or pressure mats to prevent unauthorized entry during operation. Ensure all personnel receive proper training on emergency procedures, including manual movement methods for recovery situations. Maintain accurate tooling and payload data in controller to prevent overload conditions and ensure proper motion control.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**13. CNC MACHINING CENTER - Model VMC-850**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**Equipment Safety &amp; Operational Standards**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**Safe Operational Criteria**</w:t>
      </w:r>
    </w:p>
    <w:p w:rsidR="00000000" w:rsidDel="00000000" w:rsidP="00000000" w:rsidRDefault="00000000" w:rsidRPr="00000000" w14:paraId="000000DE">
      <w:pPr>
        <w:rPr/>
      </w:pPr>
      <w:r w:rsidDel="00000000" w:rsidR="00000000" w:rsidRPr="00000000">
        <w:rPr>
          <w:rtl w:val="0"/>
        </w:rPr>
        <w:t xml:space="preserve">The VMC-850 machining center operates safely when spindle vibration remains below 1.0 mm/s, spindle temperature stays between 35-55°C, and axis positioning error maintains ±0.005 mm. Cutting force should range from 80-120% of rated capacity, coolant pressure must maintain 4-6 bar, and hydraulic pressure should stay between 50-70 bar. Vibration levels must not exceed 1.5 mm/s at spindle nose, 2.0 mm/s at X-axis ball screw, or 2.0 mm/s at Y-axis bearing. Temperatures at spindle bearing should stay below 55°C, ball screw nut under 50°C, axis motor below 60°C, and hydraulic unit under 65°C. Performance metrics require surface finish Ra 0.8-1.6 μm, dimensional accuracy within ±0.01 mm, tool life 80-120% of expected, spindle load 60-90%, cycle time within 5% of standard, and scrap rate below 0.5%. Wear limits demand ball screw backlash below 0.008 mm, guideway wear under 0.008 mm, spindle runout below 0.004 mm, and tool holder taper wear under 0.003 mm.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**Warning State Conditions**</w:t>
      </w:r>
    </w:p>
    <w:p w:rsidR="00000000" w:rsidDel="00000000" w:rsidP="00000000" w:rsidRDefault="00000000" w:rsidRPr="00000000" w14:paraId="000000E1">
      <w:pPr>
        <w:rPr/>
      </w:pPr>
      <w:r w:rsidDel="00000000" w:rsidR="00000000" w:rsidRPr="00000000">
        <w:rPr>
          <w:rtl w:val="0"/>
        </w:rPr>
        <w:t xml:space="preserve">Warning conditions develop when spindle vibration increases to 1.0-2.0 mm/s, spindle temperature rises to 55-65°C, or axis positioning error degrades to ±0.005-0.008 mm. Cutting force between 120-150% of rated capacity, coolant pressure below 3 bar or above 7 bar, or hydraulic pressure below 40 bar or above 80 bar indicates system issues. Vibration levels between 1.5-2.4 mm/s at spindle nose, 2.0-3.2 mm/s at X-axis ball screw, or 2.0-3.2 mm/s at Y-axis bearing suggest mechanical wear. Temperatures showing spindle bearing between 55-65°C, ball screw nut between 50-60°C, axis motor between 60-70°C, or hydraulic unit between 65-75°C indicate cooling or efficiency problems. Performance degradation showing surface finish Ra 1.6-2.0 μm, dimensional accuracy between ±0.01-0.015 mm, tool life between 60-80% of expected, spindle load between 90-100%, cycle time between 5-10% over standard, or scrap rate between 0.5-1.0% requires investigation. Wear measurements indicating ball screw backlash between 0.008-0.015 mm, guideway wear between 0.008-0.02 mm, spindle runout between 0.004-0.008 mm, or tool holder taper wear between 0.003-0.01 mm necessitates maintenance planning.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**Critical State &amp; Emergency Procedures**</w:t>
      </w:r>
    </w:p>
    <w:p w:rsidR="00000000" w:rsidDel="00000000" w:rsidP="00000000" w:rsidRDefault="00000000" w:rsidRPr="00000000" w14:paraId="000000E4">
      <w:pPr>
        <w:rPr/>
      </w:pPr>
      <w:r w:rsidDel="00000000" w:rsidR="00000000" w:rsidRPr="00000000">
        <w:rPr>
          <w:rtl w:val="0"/>
        </w:rPr>
        <w:t xml:space="preserve">Critical failure states occur when spindle vibration exceeds 2.0 mm/s, risking catastrophic spindle failure. Spindle temperature above 75°C can cause bearing seizure or thermal damage. Axis positioning error beyond ±0.012 mm makes precision machining impossible. Cutting force above 180% of rated capacity risks tool breakage or mechanical overload. Coolant pressure below 2 bar or above 8 bar indicates pump or system failure. Hydraulic pressure below 30 bar or above 90 bar risks component damage or safety issues. Vibration levels above 2.4 mm/s at spindle nose, 3.2 mm/s at X-axis ball screw, or 3.2 mm/s at Y-axis bearing suggest imminent mechanical failure. Temperatures exceeding 65°C at spindle bearing, 60°C at ball screw nut, 70°C at axis motor, or 75°C at hydraulic unit risk component damage. Performance failures showing surface finish worse than Ra 2.0 μm, dimensional accuracy beyond ±0.015 mm, tool life below 60% of expected, spindle load above 100%, cycle time more than 10% over standard, or scrap rate above 1.0% require immediate shutdown. Wear measurements showing ball screw backlash above 0.015 mm, guideway wear beyond 0.02 mm, spindle runout above 0.008 mm, or tool holder taper wear exceeding 0.01 mm create immediate safety hazards. Upon detecting critical conditions, immediately initiate emergency stop, secure spindle and axes, implement lockout/tagout, and initiate diagnostic procedures.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**Operational Instructions &amp; Safety Protocols**</w:t>
      </w:r>
    </w:p>
    <w:p w:rsidR="00000000" w:rsidDel="00000000" w:rsidP="00000000" w:rsidRDefault="00000000" w:rsidRPr="00000000" w14:paraId="000000E7">
      <w:pPr>
        <w:rPr/>
      </w:pPr>
      <w:r w:rsidDel="00000000" w:rsidR="00000000" w:rsidRPr="00000000">
        <w:rPr>
          <w:rtl w:val="0"/>
        </w:rPr>
        <w:t xml:space="preserve">Before operation each day, conduct machine warm-up cycle including spindle rotation at increasing speeds and axis movement through full travel. Verify all safety interlocks are functional, including door switches, tool breakage detection, and overload protection. During operation, monitor cutting conditions and respond promptly to any unusual noises or vibrations. Implement regular maintenance of way covers, lubrication systems, and chip management to prevent contamination and wear. Weekly maintenance must include lubrication system check, way cover inspection, and coolant quality assessment. Monthly comprehensive maintenance should encompass ball screw and guideway inspection, spindle condition assessment, and hydraulic system evaluation. Always follow lockout/tagout procedures during maintenance, with special attention to multiple energy sources including electrical, hydraulic, and pneumatic systems. Use appropriate PPE including safety glasses, hearing protection, and protective clothing when operating or maintaining the machine. Implement proper guarding around all moving components and establish clear emergency stop procedures accessible from all workstations. Ensure all personnel receive proper training on tool change procedures, workholding methods, and emergency response protocols. Maintain accurate machine calibration records and implement preventive maintenance schedule based on actual usage hours rather than calendar time.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