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jc w:val="center"/>
      </w:pPr>
      <w:r>
        <w:rPr>
          <w:rFonts w:ascii="Arial" w:cs="Arial" w:eastAsia="Arial" w:hAnsi="Arial"/>
          <w:b/>
          <w:bCs/>
          <w:sz w:val="24"/>
          <w:szCs w:val="24"/>
        </w:rPr>
        <w:t xml:space="preserve">INTRODUCCIÓN</w:t>
      </w:r>
    </w:p>
    <w:p>
      <w:pPr>
        <w:spacing w:after="0" w:before="0" w:line="480"/>
        <w:ind w:firstLine="709"/>
        <w:jc w:val="both"/>
      </w:pPr>
      <w:r>
        <w:rPr>
          <w:rFonts w:ascii="Arial" w:cs="Arial" w:eastAsia="Arial" w:hAnsi="Arial"/>
          <w:b w:val="false"/>
          <w:bCs w:val="false"/>
          <w:sz w:val="24"/>
          <w:szCs w:val="24"/>
        </w:rPr>
        <w:t xml:space="preserve">La inclusión social y la participación cultural constituyen aspectos fundamentales para garantizar la igualdad de oportunidades y el desarrollo integral de las personas con discapacidad. En el ámbito artístico, donde la expresión y la creatividad representan medios para fortalecer la identidad, la comunicación y la participación social, la creación de espacios accesibles de difusión resulta indispensable.</w:t>
      </w:r>
    </w:p>
    <w:p>
      <w:pPr>
        <w:spacing w:after="0" w:before="0" w:line="480"/>
        <w:ind w:firstLine="709"/>
        <w:jc w:val="both"/>
      </w:pPr>
      <w:r>
        <w:rPr>
          <w:rFonts w:ascii="Arial" w:cs="Arial" w:eastAsia="Arial" w:hAnsi="Arial"/>
          <w:b w:val="false"/>
          <w:bCs w:val="false"/>
          <w:sz w:val="24"/>
          <w:szCs w:val="24"/>
        </w:rPr>
        <w:t xml:space="preserve">Asimismo, las tecnologías web se han consolidado como herramientas para facilitar el acceso a la información y generar nuevos espacios de interacción social. Sin embargo, las personas con discapacidad todavía enfrentan barreras para acceder a espacios de expresión artística, eventos culturales y programas de apoyo, y la falta de plataformas digitales especializadas limita tanto la difusión de sus obras como la consulta de información sobre actividades, oportunidades y servicios disponibles.</w:t>
      </w:r>
    </w:p>
    <w:p>
      <w:pPr>
        <w:spacing w:after="0" w:before="0" w:line="480"/>
        <w:ind w:firstLine="709"/>
        <w:jc w:val="both"/>
      </w:pPr>
      <w:r>
        <w:rPr>
          <w:rFonts w:ascii="Arial" w:cs="Arial" w:eastAsia="Arial" w:hAnsi="Arial"/>
          <w:b w:val="false"/>
          <w:bCs w:val="false"/>
          <w:sz w:val="24"/>
          <w:szCs w:val="24"/>
        </w:rPr>
        <w:t xml:space="preserve">La dispersión de la información reduce la visibilidad del talento artístico y disminuye las posibilidades de participación cultural y social. Además, la ausencia de un espacio centralizado dificulta la comunicación entre artistas, usuarios, organizaciones e instituciones interesadas en promover la inclusión.</w:t>
      </w:r>
    </w:p>
    <w:p>
      <w:pPr>
        <w:spacing w:after="0" w:before="0" w:line="480"/>
        <w:ind w:firstLine="709"/>
        <w:jc w:val="both"/>
      </w:pPr>
      <w:r>
        <w:rPr>
          <w:rFonts w:ascii="Arial" w:cs="Arial" w:eastAsia="Arial" w:hAnsi="Arial"/>
          <w:b w:val="false"/>
          <w:bCs w:val="false"/>
          <w:sz w:val="24"/>
          <w:szCs w:val="24"/>
        </w:rPr>
        <w:t xml:space="preserve">Ante la situación descrita, la Fundación Xilu Xahui Apoyo al Desarrollo Integral Sustentable A.C. requiere una plataforma web para la inclusión, difusión artística y apoyo integral a personas con discapacidad. El propósito de la plataforma consiste en proporcionar un espacio digital que facilite el acceso a contenidos artísticos, promueva la participación de artistas con discapacidad y brinde información sobre recursos, actividades y oportunidades de apoyo.</w:t>
      </w:r>
    </w:p>
    <w:p>
      <w:pPr>
        <w:spacing w:after="0" w:before="0" w:line="480"/>
        <w:ind w:firstLine="709"/>
        <w:jc w:val="both"/>
      </w:pPr>
      <w:r>
        <w:rPr>
          <w:rFonts w:ascii="Arial" w:cs="Arial" w:eastAsia="Arial" w:hAnsi="Arial"/>
          <w:b w:val="false"/>
          <w:bCs w:val="false"/>
          <w:sz w:val="24"/>
          <w:szCs w:val="24"/>
        </w:rPr>
        <w:t xml:space="preserve">Entre las principales funcionalidades se contemplan la gestión y difusión de obras y perfiles artísticos; la publicación y consulta de eventos, talleres y actividades de inclusión; la integración de información sobre recursos, servicios y programas de apoyo; la administración segura de contenidos, y los canales de contacto con la Fundación y sus redes sociales oficiales.</w:t>
      </w:r>
    </w:p>
    <w:p>
      <w:pPr>
        <w:spacing w:after="0" w:before="0" w:line="480"/>
        <w:ind w:firstLine="709"/>
        <w:jc w:val="both"/>
      </w:pPr>
      <w:r>
        <w:rPr>
          <w:rFonts w:ascii="Arial" w:cs="Arial" w:eastAsia="Arial" w:hAnsi="Arial"/>
          <w:b w:val="false"/>
          <w:bCs w:val="false"/>
          <w:sz w:val="24"/>
          <w:szCs w:val="24"/>
        </w:rPr>
        <w:t xml:space="preserve">El diseño de la plataforma se regirá por principios de accesibilidad, usabilidad y diseño responsivo, con el fin de que los usuarios consulten, compartan y visualicen contenido de manera sencilla y organizada desde diferentes dispositivos, sin que las barreras tecnológicas representen una limitación.</w:t>
      </w:r>
    </w:p>
    <w:p>
      <w:pPr>
        <w:spacing w:after="0" w:before="0" w:line="480"/>
        <w:ind w:firstLine="709"/>
        <w:jc w:val="both"/>
      </w:pPr>
      <w:r>
        <w:rPr>
          <w:rFonts w:ascii="Arial" w:cs="Arial" w:eastAsia="Arial" w:hAnsi="Arial"/>
          <w:b w:val="false"/>
          <w:bCs w:val="false"/>
          <w:sz w:val="24"/>
          <w:szCs w:val="24"/>
        </w:rPr>
        <w:t xml:space="preserve">Para garantizar la calidad de la solución, el desarrollo tomará como referencia la norma ISO/IEC 25010, la cual establece un modelo para evaluar la calidad de los productos de software mediante características como la adecuación funcional, la eficiencia de desempeño, la compatibilidad, la capacidad de interacción, la fiabilidad, la seguridad, la mantenibilidad y la flexibilidad. Dadas las necesidades del público al que se dirige la plataforma, la capacidad de interacción, la accesibilidad, la seguridad y la eficiencia tendrán un peso particular en la evaluación.</w:t>
      </w:r>
    </w:p>
    <w:p>
      <w:pPr>
        <w:spacing w:after="0" w:before="0" w:line="480"/>
        <w:ind w:firstLine="709"/>
        <w:jc w:val="both"/>
      </w:pPr>
      <w:r>
        <w:rPr>
          <w:rFonts w:ascii="Arial" w:cs="Arial" w:eastAsia="Arial" w:hAnsi="Arial"/>
          <w:b w:val="false"/>
          <w:bCs w:val="false"/>
          <w:sz w:val="24"/>
          <w:szCs w:val="24"/>
        </w:rPr>
        <w:t xml:space="preserve">El proyecto se desarrollará por etapas: análisis de las necesidades de la Fundación y de sus usuarios; definición de requerimientos funcionales y no funcionales; diseño de la arquitectura, la navegación y la interfaz; desarrollo de los módulos de contenido artístico, eventos y recursos de apoyo; incorporación de mecanismos de seguridad, y evaluación mediante pruebas funcionales, de usabilidad y de desempeño.</w:t>
      </w:r>
    </w:p>
    <w:p>
      <w:pPr>
        <w:spacing w:after="0" w:before="0" w:line="480"/>
        <w:ind w:firstLine="709"/>
        <w:jc w:val="both"/>
      </w:pPr>
      <w:r>
        <w:rPr>
          <w:rFonts w:ascii="Arial" w:cs="Arial" w:eastAsia="Arial" w:hAnsi="Arial"/>
          <w:b w:val="false"/>
          <w:bCs w:val="false"/>
          <w:sz w:val="24"/>
          <w:szCs w:val="24"/>
        </w:rPr>
        <w:t xml:space="preserve">Además, el enfoque de mejora continua permitirá que la plataforma evolucione de acuerdo con las necesidades de sus usuarios, mediante la incorporación de nuevas funcionalidades y de mejoras en accesibilidad, seguridad, rendimiento y experiencia de usuario.</w:t>
      </w:r>
    </w:p>
    <w:p>
      <w:pPr>
        <w:spacing w:after="0" w:before="0" w:line="480"/>
        <w:ind w:firstLine="709"/>
        <w:jc w:val="both"/>
      </w:pPr>
      <w:r>
        <w:rPr>
          <w:rFonts w:ascii="Arial" w:cs="Arial" w:eastAsia="Arial" w:hAnsi="Arial"/>
          <w:b w:val="false"/>
          <w:bCs w:val="false"/>
          <w:sz w:val="24"/>
          <w:szCs w:val="24"/>
        </w:rPr>
        <w:t xml:space="preserve">La importancia del proyecto radica en utilizar la tecnología como herramienta para fortalecer la inclusión social y cultural. Más allá de la difusión del talento artístico, la plataforma contribuirá a generar oportunidades de participación, comunicación y reconocimiento, en beneficio de las personas con discapacidad, sus familias, la Fundación y la sociedad en su conjunto.</w:t>
      </w:r>
    </w:p>
    <w:p>
      <w:pPr>
        <w:spacing w:after="0" w:before="0" w:line="480"/>
        <w:ind w:firstLine="709"/>
        <w:jc w:val="both"/>
      </w:pPr>
      <w:r>
        <w:rPr>
          <w:rFonts w:ascii="Arial" w:cs="Arial" w:eastAsia="Arial" w:hAnsi="Arial"/>
          <w:b w:val="false"/>
          <w:bCs w:val="false"/>
          <w:sz w:val="24"/>
          <w:szCs w:val="24"/>
        </w:rPr>
        <w:t xml:space="preserve">A través del presente documento se exponen los antecedentes, el planteamiento del problema, la justificación, los beneficios y los objetivos que orientan el desarrollo de la plataforma.</w:t>
      </w:r>
    </w:p>
    <w:p>
      <w:pPr>
        <w:spacing w:after="240" w:before="0" w:line="480"/>
        <w:jc w:val="center"/>
      </w:pPr>
      <w:r>
        <w:br w:type="page"/>
      </w:r>
      <w:r>
        <w:rPr>
          <w:rFonts w:ascii="Arial" w:cs="Arial" w:eastAsia="Arial" w:hAnsi="Arial"/>
          <w:b/>
          <w:bCs/>
          <w:sz w:val="24"/>
          <w:szCs w:val="24"/>
        </w:rPr>
        <w:t xml:space="preserve">ANTECEDENTES</w:t>
      </w:r>
    </w:p>
    <w:p>
      <w:pPr>
        <w:spacing w:after="0" w:before="0" w:line="480"/>
        <w:ind w:firstLine="709"/>
        <w:jc w:val="both"/>
      </w:pPr>
      <w:r>
        <w:rPr>
          <w:rFonts w:ascii="Arial" w:cs="Arial" w:eastAsia="Arial" w:hAnsi="Arial"/>
          <w:b w:val="false"/>
          <w:bCs w:val="false"/>
          <w:sz w:val="24"/>
          <w:szCs w:val="24"/>
        </w:rPr>
        <w:t xml:space="preserve">La Fundación Xilu Xahui Apoyo al Desarrollo Integral Sustentable A.C. es una organización constituida como asociación civil, orientada al desarrollo integral y al apoyo de personas y grupos que requieren acompañamiento para fortalecer su participación y bienestar dentro de la sociedad. Sus actividades abarcan acciones de carácter social, cultural y artístico, mediante las cuales genera espacios de participación y desarrollo para las personas que integran su comunidad.</w:t>
      </w:r>
    </w:p>
    <w:p>
      <w:pPr>
        <w:spacing w:after="0" w:before="0" w:line="480"/>
        <w:ind w:firstLine="709"/>
        <w:jc w:val="both"/>
      </w:pPr>
      <w:r>
        <w:rPr>
          <w:rFonts w:ascii="Arial" w:cs="Arial" w:eastAsia="Arial" w:hAnsi="Arial"/>
          <w:b w:val="false"/>
          <w:bCs w:val="false"/>
          <w:sz w:val="24"/>
          <w:szCs w:val="24"/>
        </w:rPr>
        <w:t xml:space="preserve">Entre sus iniciativas destaca la participación de personas con discapacidad en actividades de expresión artística y cultural, las cuales permiten promover sus capacidades, conocimientos y habilidades mediante la realización y presentación de diversas manifestaciones artísticas. Así, la Fundación contribuye a la promoción de la cultura, la convivencia y la integración social.</w:t>
      </w:r>
    </w:p>
    <w:p>
      <w:pPr>
        <w:spacing w:after="0" w:before="0" w:line="480"/>
        <w:ind w:firstLine="709"/>
        <w:jc w:val="both"/>
      </w:pPr>
      <w:r>
        <w:rPr>
          <w:rFonts w:ascii="Arial" w:cs="Arial" w:eastAsia="Arial" w:hAnsi="Arial"/>
          <w:b w:val="false"/>
          <w:bCs w:val="false"/>
          <w:sz w:val="24"/>
          <w:szCs w:val="24"/>
        </w:rPr>
        <w:t xml:space="preserve">Para comunicar sus proyectos, la Fundación ha recurrido a herramientas digitales y redes sociales, donde publica información sobre actividades, eventos y contenidos de la organización. Sin embargo, las redes sociales presentan la información como publicaciones sucesivas, lo que dificulta su organización por tipo de contenido y su consulta posterior, además de no contemplar necesariamente las necesidades de accesibilidad de personas con distintos tipos de discapacidad.</w:t>
      </w:r>
    </w:p>
    <w:p>
      <w:pPr>
        <w:spacing w:after="0" w:before="0" w:line="480"/>
        <w:ind w:firstLine="709"/>
        <w:jc w:val="both"/>
      </w:pPr>
      <w:r>
        <w:rPr>
          <w:rFonts w:ascii="Arial" w:cs="Arial" w:eastAsia="Arial" w:hAnsi="Arial"/>
          <w:b w:val="false"/>
          <w:bCs w:val="false"/>
          <w:sz w:val="24"/>
          <w:szCs w:val="24"/>
        </w:rPr>
        <w:t xml:space="preserve">El crecimiento de las tecnologías de la información ha permitido que las organizaciones sociales incorporen herramientas digitales en sus procesos de comunicación y difusión. Las páginas web, las redes sociales y las plataformas digitales se han convertido en medios para presentar información, compartir contenidos, promocionar actividades y establecer canales de comunicación con diferentes sectores de la sociedad.</w:t>
      </w:r>
    </w:p>
    <w:p>
      <w:pPr>
        <w:spacing w:after="0" w:before="0" w:line="480"/>
        <w:ind w:firstLine="709"/>
        <w:jc w:val="both"/>
      </w:pPr>
      <w:r>
        <w:rPr>
          <w:rFonts w:ascii="Arial" w:cs="Arial" w:eastAsia="Arial" w:hAnsi="Arial"/>
          <w:b w:val="false"/>
          <w:bCs w:val="false"/>
          <w:sz w:val="24"/>
          <w:szCs w:val="24"/>
        </w:rPr>
        <w:t xml:space="preserve">Diversas organizaciones nacionales e internacionales han desarrollado iniciativas digitales relacionadas con la inclusión, la participación social, la expresión artística y el apoyo a personas con discapacidad. Por ejemplo, Special Olympics utiliza medios digitales para promover la participación de personas con discapacidad intelectual mediante actividades deportivas, programas de inclusión y la difusión de historias de sus participantes.</w:t>
      </w:r>
    </w:p>
    <w:p>
      <w:pPr>
        <w:spacing w:after="0" w:before="0" w:line="480"/>
        <w:ind w:firstLine="709"/>
        <w:jc w:val="both"/>
      </w:pPr>
      <w:r>
        <w:rPr>
          <w:rFonts w:ascii="Arial" w:cs="Arial" w:eastAsia="Arial" w:hAnsi="Arial"/>
          <w:b w:val="false"/>
          <w:bCs w:val="false"/>
          <w:sz w:val="24"/>
          <w:szCs w:val="24"/>
        </w:rPr>
        <w:t xml:space="preserve">De manera similar, la UNESCO cuenta con iniciativas y recursos digitales en materia de cultura, educación e inclusión, y emplea plataformas en línea para difundir información, proyectos y contenidos dirigidos a diferentes comunidades. Por otra parte, organizaciones dedicadas a la promoción del arte y la cultura han incorporado plataformas digitales para presentar obras, actividades y eventos, lo cual genera canales de comunicación entre artistas, instituciones y público interesado.</w:t>
      </w:r>
    </w:p>
    <w:p>
      <w:pPr>
        <w:spacing w:after="0" w:before="0" w:line="480"/>
        <w:ind w:firstLine="709"/>
        <w:jc w:val="both"/>
      </w:pPr>
      <w:r>
        <w:rPr>
          <w:rFonts w:ascii="Arial" w:cs="Arial" w:eastAsia="Arial" w:hAnsi="Arial"/>
          <w:b w:val="false"/>
          <w:bCs w:val="false"/>
          <w:sz w:val="24"/>
          <w:szCs w:val="24"/>
        </w:rPr>
        <w:t xml:space="preserve">El uso de dichas herramientas ha evolucionado junto con las tecnologías web: de sitios destinados principalmente a proporcionar información institucional se pasó a plataformas que integran diferentes tipos de contenido, administran publicaciones y facilitan la interacción con los usuarios.</w:t>
      </w:r>
    </w:p>
    <w:p>
      <w:pPr>
        <w:spacing w:after="0" w:before="0" w:line="480"/>
        <w:ind w:firstLine="709"/>
        <w:jc w:val="both"/>
      </w:pPr>
      <w:r>
        <w:rPr>
          <w:rFonts w:ascii="Arial" w:cs="Arial" w:eastAsia="Arial" w:hAnsi="Arial"/>
          <w:b w:val="false"/>
          <w:bCs w:val="false"/>
          <w:sz w:val="24"/>
          <w:szCs w:val="24"/>
        </w:rPr>
        <w:t xml:space="preserve">Como señala [Autor, año], "[cita textual sobre el uso de plataformas digitales en organizaciones sociales o culturales]". Por ello, la incorporación de una plataforma web representa para la Fundación un medio para ampliar el alcance de sus actividades y fortalecer su vinculación con la sociedad.</w:t>
      </w:r>
    </w:p>
    <w:p>
      <w:pPr>
        <w:spacing w:after="0" w:before="0" w:line="480"/>
        <w:ind w:firstLine="709"/>
        <w:jc w:val="both"/>
      </w:pPr>
      <w:r>
        <w:rPr>
          <w:rFonts w:ascii="Arial" w:cs="Arial" w:eastAsia="Arial" w:hAnsi="Arial"/>
          <w:b w:val="false"/>
          <w:bCs w:val="false"/>
          <w:sz w:val="24"/>
          <w:szCs w:val="24"/>
        </w:rPr>
        <w:t xml:space="preserve">De igual forma, según [Autor, año], "[cita textual sobre accesibilidad web y personas con discapacidad]". En consecuencia, el desarrollo de la plataforma debe considerar la accesibilidad como un requisito desde su diseño y no como un complemento posterior.</w:t>
      </w:r>
    </w:p>
    <w:p>
      <w:pPr>
        <w:spacing w:after="0" w:before="0" w:line="480"/>
        <w:ind w:firstLine="709"/>
        <w:jc w:val="both"/>
      </w:pPr>
      <w:r>
        <w:rPr>
          <w:rFonts w:ascii="Arial" w:cs="Arial" w:eastAsia="Arial" w:hAnsi="Arial"/>
          <w:b w:val="false"/>
          <w:bCs w:val="false"/>
          <w:sz w:val="24"/>
          <w:szCs w:val="24"/>
        </w:rPr>
        <w:t xml:space="preserve">En materia de accesibilidad, las Pautas de Accesibilidad para el Contenido Web (WCAG 2.2) del World Wide Web Consortium (W3C) establecen criterios para que los contenidos digitales resulten perceptibles, operables, comprensibles y robustos. Asimismo, en México, la Ley General para la Inclusión de las Personas con Discapacidad promueve el acceso de las personas con discapacidad a la información, la cultura y la participación social.</w:t>
      </w:r>
    </w:p>
    <w:p>
      <w:pPr>
        <w:spacing w:after="0" w:before="0" w:line="480"/>
        <w:ind w:firstLine="709"/>
        <w:jc w:val="both"/>
      </w:pPr>
      <w:r>
        <w:rPr>
          <w:rFonts w:ascii="Arial" w:cs="Arial" w:eastAsia="Arial" w:hAnsi="Arial"/>
          <w:b w:val="false"/>
          <w:bCs w:val="false"/>
          <w:sz w:val="24"/>
          <w:szCs w:val="24"/>
        </w:rPr>
        <w:t xml:space="preserve">Los antecedentes revisados permiten establecer una relación entre el uso de tecnologías web, la difusión artística, la participación social y las actividades dirigidas a personas con discapacidad. A partir de tales referencias, el presente proyecto propone para la Fundación Xilu Xahui una plataforma que ponga la tecnología al servicio de su misión social durante 2026.</w:t>
      </w:r>
    </w:p>
    <w:p>
      <w:pPr>
        <w:spacing w:after="240" w:before="0" w:line="480"/>
        <w:jc w:val="center"/>
      </w:pPr>
      <w:r>
        <w:br w:type="page"/>
      </w:r>
      <w:r>
        <w:rPr>
          <w:rFonts w:ascii="Arial" w:cs="Arial" w:eastAsia="Arial" w:hAnsi="Arial"/>
          <w:b/>
          <w:bCs/>
          <w:sz w:val="24"/>
          <w:szCs w:val="24"/>
        </w:rPr>
        <w:t xml:space="preserve">PLANTEAMIENTO DEL PROBLEMA</w:t>
      </w:r>
    </w:p>
    <w:p>
      <w:pPr>
        <w:spacing w:after="0" w:before="0" w:line="480"/>
        <w:ind w:firstLine="709"/>
        <w:jc w:val="both"/>
      </w:pPr>
      <w:r>
        <w:rPr>
          <w:rFonts w:ascii="Arial" w:cs="Arial" w:eastAsia="Arial" w:hAnsi="Arial"/>
          <w:b w:val="false"/>
          <w:bCs w:val="false"/>
          <w:sz w:val="24"/>
          <w:szCs w:val="24"/>
        </w:rPr>
        <w:t xml:space="preserve">El análisis de la situación de la Fundación y de las personas a las que atiende permite identificar cuatro fases de la problemática, que van desde la falta de un espacio de difusión hasta la ausencia de una plataforma accesible y sostenible.</w:t>
      </w:r>
    </w:p>
    <w:p>
      <w:pPr>
        <w:spacing w:after="0" w:before="0" w:line="480"/>
        <w:ind w:firstLine="709"/>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Fase 1: Falta de un espacio digital especializado para la difusión artística:</w:t>
      </w:r>
      <w:r>
        <w:rPr>
          <w:rFonts w:ascii="Arial" w:cs="Arial" w:eastAsia="Arial" w:hAnsi="Arial"/>
          <w:b w:val="false"/>
          <w:bCs w:val="false"/>
          <w:sz w:val="24"/>
          <w:szCs w:val="24"/>
        </w:rPr>
        <w:t xml:space="preserve"> Las personas con discapacidad que desarrollan actividades artísticas encuentran dificultades para dar a conocer sus obras, habilidades y proyectos. Aunque existen redes sociales y plataformas donde es posible compartir contenido, ninguna se enfoca específicamente en la difusión artística de personas con discapacidad ni en sus necesidades de accesibilidad. La situación genera los siguientes problemas:</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Falta de visibilidad de los artistas con discapacidad:</w:t>
      </w:r>
      <w:r>
        <w:rPr>
          <w:rFonts w:ascii="Arial" w:cs="Arial" w:eastAsia="Arial" w:hAnsi="Arial"/>
          <w:b w:val="false"/>
          <w:bCs w:val="false"/>
          <w:sz w:val="24"/>
          <w:szCs w:val="24"/>
        </w:rPr>
        <w:t xml:space="preserve"> Las obras y talentos artísticos carecen de espacios especializados que muestren sus capacidades y los acerquen a un público más amplio.</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Información artística dispersa:</w:t>
      </w:r>
      <w:r>
        <w:rPr>
          <w:rFonts w:ascii="Arial" w:cs="Arial" w:eastAsia="Arial" w:hAnsi="Arial"/>
          <w:b w:val="false"/>
          <w:bCs w:val="false"/>
          <w:sz w:val="24"/>
          <w:szCs w:val="24"/>
        </w:rPr>
        <w:t xml:space="preserve"> Las obras, los perfiles de artistas y las actividades se encuentran distribuidos en diferentes medios digitales, lo que dificulta su consulta y seguimiento.</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Ausencia de un espacio especializado:</w:t>
      </w:r>
      <w:r>
        <w:rPr>
          <w:rFonts w:ascii="Arial" w:cs="Arial" w:eastAsia="Arial" w:hAnsi="Arial"/>
          <w:b w:val="false"/>
          <w:bCs w:val="false"/>
          <w:sz w:val="24"/>
          <w:szCs w:val="24"/>
        </w:rPr>
        <w:t xml:space="preserve"> No se cuenta con una plataforma que concentre en un mismo sitio obras, perfiles y actividades relacionadas con la inclusión y la cultura.</w:t>
      </w:r>
    </w:p>
    <w:p>
      <w:pPr>
        <w:spacing w:after="0" w:before="0" w:line="480"/>
        <w:ind w:firstLine="709"/>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Fase 2: Deficiencias en la difusión de eventos y actividades de inclusión:</w:t>
      </w:r>
      <w:r>
        <w:rPr>
          <w:rFonts w:ascii="Arial" w:cs="Arial" w:eastAsia="Arial" w:hAnsi="Arial"/>
          <w:b w:val="false"/>
          <w:bCs w:val="false"/>
          <w:sz w:val="24"/>
          <w:szCs w:val="24"/>
        </w:rPr>
        <w:t xml:space="preserve"> La información sobre exposiciones, talleres, presentaciones y eventos dirigidos a personas con discapacidad se publica en medios distintos, lo que impide que los usuarios conozcan oportunamente las actividades disponibles. Entre las principales limitaciones se encuentran:</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Difusión limitada de eventos:</w:t>
      </w:r>
      <w:r>
        <w:rPr>
          <w:rFonts w:ascii="Arial" w:cs="Arial" w:eastAsia="Arial" w:hAnsi="Arial"/>
          <w:b w:val="false"/>
          <w:bCs w:val="false"/>
          <w:sz w:val="24"/>
          <w:szCs w:val="24"/>
        </w:rPr>
        <w:t xml:space="preserve"> Las actividades no llegan a todas las personas interesadas, debido a que no existe un punto centralizado de consulta.</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Falta de organización de la información:</w:t>
      </w:r>
      <w:r>
        <w:rPr>
          <w:rFonts w:ascii="Arial" w:cs="Arial" w:eastAsia="Arial" w:hAnsi="Arial"/>
          <w:b w:val="false"/>
          <w:bCs w:val="false"/>
          <w:sz w:val="24"/>
          <w:szCs w:val="24"/>
        </w:rPr>
        <w:t xml:space="preserve"> La ausencia de un sistema que clasifique los eventos por fecha, tipo de actividad, ubicación o temática dificulta su búsqueda.</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Dificultad para conocer oportunidades de participación:</w:t>
      </w:r>
      <w:r>
        <w:rPr>
          <w:rFonts w:ascii="Arial" w:cs="Arial" w:eastAsia="Arial" w:hAnsi="Arial"/>
          <w:b w:val="false"/>
          <w:bCs w:val="false"/>
          <w:sz w:val="24"/>
          <w:szCs w:val="24"/>
        </w:rPr>
        <w:t xml:space="preserve"> Los artistas y las personas con discapacidad tienen problemas para identificar talleres, exposiciones y convocatorias en los que puedan participar.</w:t>
      </w:r>
    </w:p>
    <w:p>
      <w:pPr>
        <w:spacing w:after="0" w:before="0" w:line="480"/>
        <w:ind w:firstLine="709"/>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Fase 3: Insuficiente acceso a información y recursos de apoyo:</w:t>
      </w:r>
      <w:r>
        <w:rPr>
          <w:rFonts w:ascii="Arial" w:cs="Arial" w:eastAsia="Arial" w:hAnsi="Arial"/>
          <w:b w:val="false"/>
          <w:bCs w:val="false"/>
          <w:sz w:val="24"/>
          <w:szCs w:val="24"/>
        </w:rPr>
        <w:t xml:space="preserve"> La información sobre recursos, servicios, oportunidades y programas que favorecen el desarrollo personal, artístico y social de las personas con discapacidad se encuentra dispersa, lo que dificulta localizarla, comprenderla y aprovecharla. Entre los impactos más relevantes se incluyen:</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Información de apoyo dispersa:</w:t>
      </w:r>
      <w:r>
        <w:rPr>
          <w:rFonts w:ascii="Arial" w:cs="Arial" w:eastAsia="Arial" w:hAnsi="Arial"/>
          <w:b w:val="false"/>
          <w:bCs w:val="false"/>
          <w:sz w:val="24"/>
          <w:szCs w:val="24"/>
        </w:rPr>
        <w:t xml:space="preserve"> Los recursos y servicios se ubican en diferentes páginas, instituciones y medios, lo que complica su localización.</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Falta de orientación centralizada:</w:t>
      </w:r>
      <w:r>
        <w:rPr>
          <w:rFonts w:ascii="Arial" w:cs="Arial" w:eastAsia="Arial" w:hAnsi="Arial"/>
          <w:b w:val="false"/>
          <w:bCs w:val="false"/>
          <w:sz w:val="24"/>
          <w:szCs w:val="24"/>
        </w:rPr>
        <w:t xml:space="preserve"> No existe un espacio digital que reúna información útil sobre oportunidades, actividades y recursos de apoyo.</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Dificultades para identificar oportunidades:</w:t>
      </w:r>
      <w:r>
        <w:rPr>
          <w:rFonts w:ascii="Arial" w:cs="Arial" w:eastAsia="Arial" w:hAnsi="Arial"/>
          <w:b w:val="false"/>
          <w:bCs w:val="false"/>
          <w:sz w:val="24"/>
          <w:szCs w:val="24"/>
        </w:rPr>
        <w:t xml:space="preserve"> La falta de información organizada limita el acceso a actividades culturales, artísticas, educativas y sociales que favorecen el desarrollo de habilidades, talentos y relaciones.</w:t>
      </w:r>
    </w:p>
    <w:p>
      <w:pPr>
        <w:spacing w:after="0" w:before="0" w:line="480"/>
        <w:ind w:firstLine="709"/>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Fase 4: Falta de una plataforma accesible, organizada y orientada a las necesidades de los usuarios:</w:t>
      </w:r>
      <w:r>
        <w:rPr>
          <w:rFonts w:ascii="Arial" w:cs="Arial" w:eastAsia="Arial" w:hAnsi="Arial"/>
          <w:b w:val="false"/>
          <w:bCs w:val="false"/>
          <w:sz w:val="24"/>
          <w:szCs w:val="24"/>
        </w:rPr>
        <w:t xml:space="preserve"> La ausencia de una plataforma especializada impide integrar los servicios de difusión, participación y apoyo en un mismo entorno digital. Además, un sitio que no considere criterios de accesibilidad y facilidad de uso genera nuevas barreras para las personas con discapacidad. Los aspectos clave de la fase incluyen:</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Falta de criterios de accesibilidad:</w:t>
      </w:r>
      <w:r>
        <w:rPr>
          <w:rFonts w:ascii="Arial" w:cs="Arial" w:eastAsia="Arial" w:hAnsi="Arial"/>
          <w:b w:val="false"/>
          <w:bCs w:val="false"/>
          <w:sz w:val="24"/>
          <w:szCs w:val="24"/>
        </w:rPr>
        <w:t xml:space="preserve"> No todos los espacios digitales consideran las necesidades de personas con discapacidad visual, auditiva, motriz o cognitiva, lo que dificulta la navegación.</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Ausencia de información centralizada:</w:t>
      </w:r>
      <w:r>
        <w:rPr>
          <w:rFonts w:ascii="Arial" w:cs="Arial" w:eastAsia="Arial" w:hAnsi="Arial"/>
          <w:b w:val="false"/>
          <w:bCs w:val="false"/>
          <w:sz w:val="24"/>
          <w:szCs w:val="24"/>
        </w:rPr>
        <w:t xml:space="preserve"> Los datos sobre artistas, obras, eventos y recursos permanecen distribuidos en diferentes medios.</w:t>
      </w:r>
    </w:p>
    <w:p>
      <w:pPr>
        <w:pStyle w:val="ListParagraph"/>
        <w:numPr>
          <w:ilvl w:val="0"/>
          <w:numId w:val="2"/>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Falta de mecanismos de actualización y mejora:</w:t>
      </w:r>
      <w:r>
        <w:rPr>
          <w:rFonts w:ascii="Arial" w:cs="Arial" w:eastAsia="Arial" w:hAnsi="Arial"/>
          <w:b w:val="false"/>
          <w:bCs w:val="false"/>
          <w:sz w:val="24"/>
          <w:szCs w:val="24"/>
        </w:rPr>
        <w:t xml:space="preserve"> Sin una plataforma estructurada, resulta complicado mantener la información vigente y evaluar la experiencia de los usuarios para introducir mejoras.</w:t>
      </w:r>
    </w:p>
    <w:p>
      <w:pPr>
        <w:spacing w:after="0" w:before="0" w:line="480"/>
        <w:ind w:firstLine="709"/>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Consecuencias de no solucionar los problemas</w:t>
      </w:r>
      <w:r>
        <w:rPr>
          <w:rFonts w:ascii="Arial" w:cs="Arial" w:eastAsia="Arial" w:hAnsi="Arial"/>
          <w:b w:val="false"/>
          <w:bCs w:val="false"/>
          <w:sz w:val="24"/>
          <w:szCs w:val="24"/>
        </w:rPr>
        <w:t xml:space="preserve"/>
      </w:r>
    </w:p>
    <w:p>
      <w:pPr>
        <w:spacing w:after="0" w:before="0" w:line="480"/>
        <w:ind w:firstLine="709"/>
        <w:jc w:val="both"/>
      </w:pPr>
      <w:r>
        <w:rPr>
          <w:rFonts w:ascii="Arial" w:cs="Arial" w:eastAsia="Arial" w:hAnsi="Arial"/>
          <w:b w:val="false"/>
          <w:bCs w:val="false"/>
          <w:sz w:val="24"/>
          <w:szCs w:val="24"/>
        </w:rPr>
        <w:t xml:space="preserve">En el plano social y cultural, la falta de espacios especializados disminuye la visibilidad del talento artístico y limita la participación en actividades culturales, educativas y sociales.</w:t>
      </w:r>
    </w:p>
    <w:p>
      <w:pPr>
        <w:spacing w:after="0" w:before="0" w:line="480"/>
        <w:ind w:firstLine="709"/>
        <w:jc w:val="both"/>
      </w:pPr>
      <w:r>
        <w:rPr>
          <w:rFonts w:ascii="Arial" w:cs="Arial" w:eastAsia="Arial" w:hAnsi="Arial"/>
          <w:b w:val="false"/>
          <w:bCs w:val="false"/>
          <w:sz w:val="24"/>
          <w:szCs w:val="24"/>
        </w:rPr>
        <w:t xml:space="preserve">En el plano individual, los artistas con discapacidad enfrentan mayores dificultades para dar a conocer sus obras, establecer vínculos y desarrollar sus capacidades, mientras que los usuarios invierten más tiempo en buscar información dispersa. Además, la falta de accesibilidad digital añade barreras que reducen la participación y las oportunidades de integración.</w:t>
      </w:r>
    </w:p>
    <w:p>
      <w:pPr>
        <w:spacing w:after="0" w:before="0" w:line="480"/>
        <w:ind w:firstLine="709"/>
        <w:jc w:val="both"/>
      </w:pPr>
      <w:r>
        <w:rPr>
          <w:rFonts w:ascii="Arial" w:cs="Arial" w:eastAsia="Arial" w:hAnsi="Arial"/>
          <w:b w:val="false"/>
          <w:bCs w:val="false"/>
          <w:sz w:val="24"/>
          <w:szCs w:val="24"/>
        </w:rPr>
        <w:t xml:space="preserve">En el plano institucional, la ausencia de un espacio centralizado debilita la comunicación entre artistas, familias, organizaciones e instituciones, y reduce las posibilidades de colaboración y difusión de iniciativas de inclusión. Por ello, resulta urgente implementar una plataforma web accesible que integre la difusión artística, la promoción de eventos y el acceso a recursos de apoyo.</w:t>
      </w:r>
    </w:p>
    <w:p>
      <w:pPr>
        <w:spacing w:after="240" w:before="0" w:line="480"/>
        <w:jc w:val="center"/>
      </w:pPr>
      <w:r>
        <w:br w:type="page"/>
      </w:r>
      <w:r>
        <w:rPr>
          <w:rFonts w:ascii="Arial" w:cs="Arial" w:eastAsia="Arial" w:hAnsi="Arial"/>
          <w:b/>
          <w:bCs/>
          <w:sz w:val="24"/>
          <w:szCs w:val="24"/>
        </w:rPr>
        <w:t xml:space="preserve">JUSTIFICACIÓN</w:t>
      </w:r>
    </w:p>
    <w:p>
      <w:pPr>
        <w:spacing w:after="0" w:before="0" w:line="480"/>
        <w:ind w:firstLine="709"/>
        <w:jc w:val="both"/>
      </w:pPr>
      <w:r>
        <w:rPr>
          <w:rFonts w:ascii="Arial" w:cs="Arial" w:eastAsia="Arial" w:hAnsi="Arial"/>
          <w:b w:val="false"/>
          <w:bCs w:val="false"/>
          <w:sz w:val="24"/>
          <w:szCs w:val="24"/>
        </w:rPr>
        <w:t xml:space="preserve">El desarrollo de una plataforma web orientada a la inclusión, la difusión artística y el apoyo integral de personas con discapacidad resulta fundamental para atender las dificultades de acceso a espacios digitales, de visibilidad de las expresiones artísticas y de consulta de información sobre eventos y recursos. La justificación del proyecto se fundamenta en los siguientes aspectos clave:</w:t>
      </w:r>
    </w:p>
    <w:p>
      <w:pPr>
        <w:pStyle w:val="ListParagraph"/>
        <w:numPr>
          <w:ilvl w:val="0"/>
          <w:numId w:val="3"/>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Mejora de la inclusión y la difusión artística:</w:t>
      </w:r>
      <w:r>
        <w:rPr>
          <w:rFonts w:ascii="Arial" w:cs="Arial" w:eastAsia="Arial" w:hAnsi="Arial"/>
          <w:b w:val="false"/>
          <w:bCs w:val="false"/>
          <w:sz w:val="24"/>
          <w:szCs w:val="24"/>
        </w:rPr>
        <w:t xml:space="preserve"> Actualmente, las obras de artistas con discapacidad carecen de un espacio dedicado a su difusión. La plataforma concentrará y organizará la información sobre artistas, obras y actividades culturales. En consecuencia, favorecerá su reconocimiento y generará oportunidades de participación en espacios culturales y artísticos.</w:t>
      </w:r>
    </w:p>
    <w:p>
      <w:pPr>
        <w:pStyle w:val="ListParagraph"/>
        <w:numPr>
          <w:ilvl w:val="0"/>
          <w:numId w:val="3"/>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Facilidad de acceso a eventos y actividades:</w:t>
      </w:r>
      <w:r>
        <w:rPr>
          <w:rFonts w:ascii="Arial" w:cs="Arial" w:eastAsia="Arial" w:hAnsi="Arial"/>
          <w:b w:val="false"/>
          <w:bCs w:val="false"/>
          <w:sz w:val="24"/>
          <w:szCs w:val="24"/>
        </w:rPr>
        <w:t xml:space="preserve"> La información sobre exposiciones, talleres y presentaciones se encuentra dispersa en distintos medios. La plataforma integrará los eventos en un espacio centralizado y organizado para su consulta. Así, las personas con discapacidad, sus familias, las organizaciones y las instituciones conocerán con mayor facilidad las oportunidades de participación disponibles.</w:t>
      </w:r>
    </w:p>
    <w:p>
      <w:pPr>
        <w:pStyle w:val="ListParagraph"/>
        <w:numPr>
          <w:ilvl w:val="0"/>
          <w:numId w:val="3"/>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Acceso a recursos y oportunidades de apoyo:</w:t>
      </w:r>
      <w:r>
        <w:rPr>
          <w:rFonts w:ascii="Arial" w:cs="Arial" w:eastAsia="Arial" w:hAnsi="Arial"/>
          <w:b w:val="false"/>
          <w:bCs w:val="false"/>
          <w:sz w:val="24"/>
          <w:szCs w:val="24"/>
        </w:rPr>
        <w:t xml:space="preserve"> La dispersión de información sobre servicios y programas dificulta su aprovechamiento. La concentración de los recursos en un mismo sitio facilitará su localización y consulta. Además, la plataforma se convertirá en un punto de referencia en materia de inclusión, cultura, formación y participación social.</w:t>
      </w:r>
    </w:p>
    <w:p>
      <w:pPr>
        <w:pStyle w:val="ListParagraph"/>
        <w:numPr>
          <w:ilvl w:val="0"/>
          <w:numId w:val="3"/>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Accesibilidad, calidad y facilidad de uso:</w:t>
      </w:r>
      <w:r>
        <w:rPr>
          <w:rFonts w:ascii="Arial" w:cs="Arial" w:eastAsia="Arial" w:hAnsi="Arial"/>
          <w:b w:val="false"/>
          <w:bCs w:val="false"/>
          <w:sz w:val="24"/>
          <w:szCs w:val="24"/>
        </w:rPr>
        <w:t xml:space="preserve"> Dadas las características de la población a la que se dirige la plataforma, la accesibilidad y la calidad del software constituyen requisitos indispensables. El desarrollo tomará como referencia la norma ISO/IEC 25010 y sus características de adecuación funcional, eficiencia de desempeño, compatibilidad, capacidad de interacción, fiabilidad, seguridad, mantenibilidad y flexibilidad. Con ello, se obtendrá una solución funcional, segura y confiable, que facilitará la navegación desde diferentes dispositivos.</w:t>
      </w:r>
    </w:p>
    <w:p>
      <w:pPr>
        <w:pStyle w:val="ListParagraph"/>
        <w:numPr>
          <w:ilvl w:val="0"/>
          <w:numId w:val="3"/>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Fortalecimiento de la comunicación y la participación:</w:t>
      </w:r>
      <w:r>
        <w:rPr>
          <w:rFonts w:ascii="Arial" w:cs="Arial" w:eastAsia="Arial" w:hAnsi="Arial"/>
          <w:b w:val="false"/>
          <w:bCs w:val="false"/>
          <w:sz w:val="24"/>
          <w:szCs w:val="24"/>
        </w:rPr>
        <w:t xml:space="preserve"> Hoy no existe un canal común entre artistas con discapacidad, usuarios, organizaciones e instituciones. La publicación de obras, perfiles, eventos y recursos generará un espacio de encuentro entre dichos participantes. Por tanto, la plataforma fortalecerá la colaboración y la inclusión social y cultural mediante el uso de tecnologías web.</w:t>
      </w:r>
    </w:p>
    <w:p>
      <w:pPr>
        <w:spacing w:after="0" w:before="0" w:line="480"/>
        <w:ind w:firstLine="709"/>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Consecuencias que se evitan</w:t>
      </w:r>
      <w:r>
        <w:rPr>
          <w:rFonts w:ascii="Arial" w:cs="Arial" w:eastAsia="Arial" w:hAnsi="Arial"/>
          <w:b w:val="false"/>
          <w:bCs w:val="false"/>
          <w:sz w:val="24"/>
          <w:szCs w:val="24"/>
        </w:rPr>
        <w:t xml:space="preserve"/>
      </w:r>
    </w:p>
    <w:p>
      <w:pPr>
        <w:pStyle w:val="ListParagraph"/>
        <w:numPr>
          <w:ilvl w:val="0"/>
          <w:numId w:val="4"/>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Baja visibilidad de artistas con discapacidad:</w:t>
      </w:r>
      <w:r>
        <w:rPr>
          <w:rFonts w:ascii="Arial" w:cs="Arial" w:eastAsia="Arial" w:hAnsi="Arial"/>
          <w:b w:val="false"/>
          <w:bCs w:val="false"/>
          <w:sz w:val="24"/>
          <w:szCs w:val="24"/>
        </w:rPr>
        <w:t xml:space="preserve"> Se evita que las obras y capacidades artísticas permanezcan desconocidas por la sociedad.</w:t>
      </w:r>
    </w:p>
    <w:p>
      <w:pPr>
        <w:pStyle w:val="ListParagraph"/>
        <w:numPr>
          <w:ilvl w:val="0"/>
          <w:numId w:val="4"/>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Pérdida de oportunidades de participación:</w:t>
      </w:r>
      <w:r>
        <w:rPr>
          <w:rFonts w:ascii="Arial" w:cs="Arial" w:eastAsia="Arial" w:hAnsi="Arial"/>
          <w:b w:val="false"/>
          <w:bCs w:val="false"/>
          <w:sz w:val="24"/>
          <w:szCs w:val="24"/>
        </w:rPr>
        <w:t xml:space="preserve"> Se evita que usuarios, familias e instituciones desconozcan exposiciones, talleres y eventos de inclusión.</w:t>
      </w:r>
    </w:p>
    <w:p>
      <w:pPr>
        <w:pStyle w:val="ListParagraph"/>
        <w:numPr>
          <w:ilvl w:val="0"/>
          <w:numId w:val="4"/>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Dispersión de la información:</w:t>
      </w:r>
      <w:r>
        <w:rPr>
          <w:rFonts w:ascii="Arial" w:cs="Arial" w:eastAsia="Arial" w:hAnsi="Arial"/>
          <w:b w:val="false"/>
          <w:bCs w:val="false"/>
          <w:sz w:val="24"/>
          <w:szCs w:val="24"/>
        </w:rPr>
        <w:t xml:space="preserve"> Se evita que los usuarios deban consultar múltiples sitios para localizar recursos, servicios y actividades.</w:t>
      </w:r>
    </w:p>
    <w:p>
      <w:pPr>
        <w:pStyle w:val="ListParagraph"/>
        <w:numPr>
          <w:ilvl w:val="0"/>
          <w:numId w:val="4"/>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Limitaciones en el desarrollo personal, artístico y social:</w:t>
      </w:r>
      <w:r>
        <w:rPr>
          <w:rFonts w:ascii="Arial" w:cs="Arial" w:eastAsia="Arial" w:hAnsi="Arial"/>
          <w:b w:val="false"/>
          <w:bCs w:val="false"/>
          <w:sz w:val="24"/>
          <w:szCs w:val="24"/>
        </w:rPr>
        <w:t xml:space="preserve"> Se evita que la falta de información reduzca la participación en actividades que desarrollan habilidades y relaciones sociales.</w:t>
      </w:r>
    </w:p>
    <w:p>
      <w:pPr>
        <w:pStyle w:val="ListParagraph"/>
        <w:numPr>
          <w:ilvl w:val="0"/>
          <w:numId w:val="4"/>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Riesgos de seguridad y confiabilidad:</w:t>
      </w:r>
      <w:r>
        <w:rPr>
          <w:rFonts w:ascii="Arial" w:cs="Arial" w:eastAsia="Arial" w:hAnsi="Arial"/>
          <w:b w:val="false"/>
          <w:bCs w:val="false"/>
          <w:sz w:val="24"/>
          <w:szCs w:val="24"/>
        </w:rPr>
        <w:t xml:space="preserve"> Se evita que una plataforma sin criterios de calidad presente vulnerabilidades o errores que afecten la información y la confianza de los usuarios.</w:t>
      </w:r>
    </w:p>
    <w:p>
      <w:pPr>
        <w:pStyle w:val="ListParagraph"/>
        <w:numPr>
          <w:ilvl w:val="0"/>
          <w:numId w:val="4"/>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Falta de comunicación entre usuarios y organizaciones:</w:t>
      </w:r>
      <w:r>
        <w:rPr>
          <w:rFonts w:ascii="Arial" w:cs="Arial" w:eastAsia="Arial" w:hAnsi="Arial"/>
          <w:b w:val="false"/>
          <w:bCs w:val="false"/>
          <w:sz w:val="24"/>
          <w:szCs w:val="24"/>
        </w:rPr>
        <w:t xml:space="preserve"> Se evita la escasa interacción entre artistas, personas con discapacidad, organizaciones e instituciones.</w:t>
      </w:r>
    </w:p>
    <w:p>
      <w:pPr>
        <w:pStyle w:val="ListParagraph"/>
        <w:numPr>
          <w:ilvl w:val="0"/>
          <w:numId w:val="4"/>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Exclusión social y cultural:</w:t>
      </w:r>
      <w:r>
        <w:rPr>
          <w:rFonts w:ascii="Arial" w:cs="Arial" w:eastAsia="Arial" w:hAnsi="Arial"/>
          <w:b w:val="false"/>
          <w:bCs w:val="false"/>
          <w:sz w:val="24"/>
          <w:szCs w:val="24"/>
        </w:rPr>
        <w:t xml:space="preserve"> Se evita que las personas con discapacidad enfrenten mayores barreras para integrarse en actividades culturales, artísticas y sociales.</w:t>
      </w:r>
    </w:p>
    <w:p>
      <w:pPr>
        <w:spacing w:after="0" w:before="0" w:line="480"/>
        <w:ind w:firstLine="709"/>
        <w:jc w:val="both"/>
      </w:pPr>
      <w:r>
        <w:rPr>
          <w:rFonts w:ascii="Arial" w:cs="Arial" w:eastAsia="Arial" w:hAnsi="Arial"/>
          <w:b w:val="false"/>
          <w:bCs w:val="false"/>
          <w:sz w:val="24"/>
          <w:szCs w:val="24"/>
        </w:rPr>
        <w:t xml:space="preserve">Los cinco aspectos expuestos responden de forma directa a las cuatro fases del planteamiento: la difusión artística atiende la Fase 1; el acceso a eventos, la Fase 2; los recursos de apoyo, la Fase 3, y la accesibilidad, la calidad y la comunicación, la Fase 4.</w:t>
      </w:r>
    </w:p>
    <w:p>
      <w:pPr>
        <w:spacing w:after="240" w:before="0" w:line="480"/>
        <w:jc w:val="center"/>
      </w:pPr>
      <w:r>
        <w:br w:type="page"/>
      </w:r>
      <w:r>
        <w:rPr>
          <w:rFonts w:ascii="Arial" w:cs="Arial" w:eastAsia="Arial" w:hAnsi="Arial"/>
          <w:b/>
          <w:bCs/>
          <w:sz w:val="24"/>
          <w:szCs w:val="24"/>
        </w:rPr>
        <w:t xml:space="preserve">BENEFICIOS</w:t>
      </w:r>
    </w:p>
    <w:p>
      <w:pPr>
        <w:spacing w:after="0" w:before="0" w:line="480"/>
        <w:ind w:firstLine="709"/>
        <w:jc w:val="both"/>
      </w:pPr>
      <w:r>
        <w:rPr>
          <w:rFonts w:ascii="Arial" w:cs="Arial" w:eastAsia="Arial" w:hAnsi="Arial"/>
          <w:b w:val="false"/>
          <w:bCs w:val="false"/>
          <w:sz w:val="24"/>
          <w:szCs w:val="24"/>
        </w:rPr>
        <w:t xml:space="preserve">El desarrollo e implementación de la plataforma web para la inclusión, difusión artística y apoyo integral de personas con discapacidad generará los siguientes beneficios:</w:t>
      </w:r>
    </w:p>
    <w:p>
      <w:pPr>
        <w:pStyle w:val="ListParagraph"/>
        <w:numPr>
          <w:ilvl w:val="0"/>
          <w:numId w:val="5"/>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Mayor visibilidad e impulso al desarrollo artístico:</w:t>
      </w:r>
      <w:r>
        <w:rPr>
          <w:rFonts w:ascii="Arial" w:cs="Arial" w:eastAsia="Arial" w:hAnsi="Arial"/>
          <w:b w:val="false"/>
          <w:bCs w:val="false"/>
          <w:sz w:val="24"/>
          <w:szCs w:val="24"/>
        </w:rPr>
        <w:t xml:space="preserve"> Los artistas con discapacidad contarán con un espacio especializado para presentar sus obras, habilidades y expresiones creativas ante un público más amplio. En la práctica, cada artista dispondrá de un perfil propio que facilitará el reconocimiento de su trabajo y el acceso a nuevas oportunidades en el ámbito cultural.</w:t>
      </w:r>
    </w:p>
    <w:p>
      <w:pPr>
        <w:pStyle w:val="ListParagraph"/>
        <w:numPr>
          <w:ilvl w:val="0"/>
          <w:numId w:val="5"/>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Acceso centralizado a eventos, actividades y recursos de apoyo:</w:t>
      </w:r>
      <w:r>
        <w:rPr>
          <w:rFonts w:ascii="Arial" w:cs="Arial" w:eastAsia="Arial" w:hAnsi="Arial"/>
          <w:b w:val="false"/>
          <w:bCs w:val="false"/>
          <w:sz w:val="24"/>
          <w:szCs w:val="24"/>
        </w:rPr>
        <w:t xml:space="preserve"> La información sobre exposiciones, talleres, servicios y programas se encontrará organizada en un mismo sitio. Así, los usuarios localizarán en minutos lo que antes exigía revisar múltiples páginas y redes sociales.</w:t>
      </w:r>
    </w:p>
    <w:p>
      <w:pPr>
        <w:pStyle w:val="ListParagraph"/>
        <w:numPr>
          <w:ilvl w:val="0"/>
          <w:numId w:val="5"/>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Mejor organización y actualización de la información:</w:t>
      </w:r>
      <w:r>
        <w:rPr>
          <w:rFonts w:ascii="Arial" w:cs="Arial" w:eastAsia="Arial" w:hAnsi="Arial"/>
          <w:b w:val="false"/>
          <w:bCs w:val="false"/>
          <w:sz w:val="24"/>
          <w:szCs w:val="24"/>
        </w:rPr>
        <w:t xml:space="preserve"> La centralización de obras, perfiles, eventos y recursos mantendrá la información estructurada. Como resultado, la Fundación podrá actualizar sus contenidos de forma ordenada y ofrecer datos vigentes y confiables. Asimismo, el orden de los contenidos simplificará las tareas administrativas del personal y reducirá la duplicidad de publicaciones en distintos medios.</w:t>
      </w:r>
    </w:p>
    <w:p>
      <w:pPr>
        <w:pStyle w:val="ListParagraph"/>
        <w:numPr>
          <w:ilvl w:val="0"/>
          <w:numId w:val="5"/>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Mayor accesibilidad, calidad y facilidad de uso:</w:t>
      </w:r>
      <w:r>
        <w:rPr>
          <w:rFonts w:ascii="Arial" w:cs="Arial" w:eastAsia="Arial" w:hAnsi="Arial"/>
          <w:b w:val="false"/>
          <w:bCs w:val="false"/>
          <w:sz w:val="24"/>
          <w:szCs w:val="24"/>
        </w:rPr>
        <w:t xml:space="preserve"> La consideración de la norma ISO/IEC 25010 dotará a la plataforma de capacidad de interacción, adecuación funcional, seguridad, fiabilidad y eficiencia. De tal forma, las personas con discapacidad visual, auditiva, motriz o cognitiva podrán navegar y consultar contenidos con menos barreras.</w:t>
      </w:r>
    </w:p>
    <w:p>
      <w:pPr>
        <w:pStyle w:val="ListParagraph"/>
        <w:numPr>
          <w:ilvl w:val="0"/>
          <w:numId w:val="5"/>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Fortalecimiento de la comunicación y la inclusión social:</w:t>
      </w:r>
      <w:r>
        <w:rPr>
          <w:rFonts w:ascii="Arial" w:cs="Arial" w:eastAsia="Arial" w:hAnsi="Arial"/>
          <w:b w:val="false"/>
          <w:bCs w:val="false"/>
          <w:sz w:val="24"/>
          <w:szCs w:val="24"/>
        </w:rPr>
        <w:t xml:space="preserve"> La plataforma favorecerá la interacción entre artistas, personas con discapacidad, familias, organizaciones e instituciones mediante la difusión de actividades, proyectos y oportunidades. En consecuencia, se promoverá la igualdad de oportunidades y la participación en la vida cultural y social. Además, la visibilidad de la plataforma podrá atraer a nuevos aliados, voluntarios e instituciones interesados en colaborar con la Fundación.</w:t>
      </w:r>
    </w:p>
    <w:p>
      <w:pPr>
        <w:spacing w:after="0" w:before="0" w:line="480"/>
        <w:ind w:firstLine="709"/>
        <w:jc w:val="both"/>
      </w:pPr>
      <w:r>
        <w:rPr>
          <w:rFonts w:ascii="Arial" w:cs="Arial" w:eastAsia="Arial" w:hAnsi="Arial"/>
          <w:b w:val="false"/>
          <w:bCs w:val="false"/>
          <w:sz w:val="24"/>
          <w:szCs w:val="24"/>
        </w:rPr>
        <w:t xml:space="preserve">Los cinco beneficios guardan relación directa con las fases del planteamiento del problema: la visibilidad responde a la falta de un espacio de difusión artística; el acceso centralizado y la organización de la información responden a la dispersión de eventos y recursos, y la accesibilidad y la comunicación responden a la ausencia de una plataforma orientada a las necesidades de los usuarios.</w:t>
      </w:r>
    </w:p>
    <w:p>
      <w:pPr>
        <w:spacing w:after="0" w:before="0" w:line="480"/>
        <w:ind w:firstLine="709"/>
        <w:jc w:val="both"/>
      </w:pPr>
      <w:r>
        <w:rPr>
          <w:rFonts w:ascii="Arial" w:cs="Arial" w:eastAsia="Arial" w:hAnsi="Arial"/>
          <w:b w:val="false"/>
          <w:bCs w:val="false"/>
          <w:sz w:val="24"/>
          <w:szCs w:val="24"/>
        </w:rPr>
        <w:t xml:space="preserve">En conjunto, la plataforma aprovechará las tecnologías web como herramienta para reducir barreras digitales, fortalecer la difusión artística y facilitar el acceso a información y oportunidades. Asimismo, la aplicación de criterios de calidad permitirá contar con una solución funcional, confiable, segura y orientada a las necesidades de los usuarios.</w:t>
      </w:r>
    </w:p>
    <w:p>
      <w:pPr>
        <w:spacing w:after="0" w:before="0" w:line="480"/>
        <w:ind w:firstLine="709"/>
        <w:jc w:val="both"/>
      </w:pPr>
      <w:r>
        <w:rPr>
          <w:rFonts w:ascii="Arial" w:cs="Arial" w:eastAsia="Arial" w:hAnsi="Arial"/>
          <w:b w:val="false"/>
          <w:bCs w:val="false"/>
          <w:sz w:val="24"/>
          <w:szCs w:val="24"/>
        </w:rPr>
        <w:t xml:space="preserve">Más allá de sus aspectos técnicos, el mayor beneficio del proyecto será humano: cada obra difundida, cada evento consultado y cada recurso localizado representará una oportunidad concreta para que una persona con discapacidad sea reconocida, participe y ejerza su derecho a la vida cultural de su comunidad.</w:t>
      </w:r>
    </w:p>
    <w:p>
      <w:pPr>
        <w:spacing w:after="240" w:before="0" w:line="480"/>
        <w:jc w:val="center"/>
      </w:pPr>
      <w:r>
        <w:br w:type="page"/>
      </w:r>
      <w:r>
        <w:rPr>
          <w:rFonts w:ascii="Arial" w:cs="Arial" w:eastAsia="Arial" w:hAnsi="Arial"/>
          <w:b/>
          <w:bCs/>
          <w:sz w:val="24"/>
          <w:szCs w:val="24"/>
        </w:rPr>
        <w:t xml:space="preserve">OBJETIVO GENERAL</w:t>
      </w:r>
    </w:p>
    <w:p>
      <w:pPr>
        <w:spacing w:after="240" w:before="0" w:line="480"/>
        <w:ind w:left="1134" w:right="1134"/>
        <w:jc w:val="both"/>
      </w:pPr>
      <w:r>
        <w:rPr>
          <w:rFonts w:ascii="Arial" w:cs="Arial" w:eastAsia="Arial" w:hAnsi="Arial"/>
          <w:b/>
          <w:bCs/>
          <w:sz w:val="24"/>
          <w:szCs w:val="24"/>
        </w:rPr>
        <w:t xml:space="preserve">Desarrollar e implementar una plataforma web accesible para la Fundación Xilu Xahui Apoyo al Desarrollo Integral Sustentable A.C., que integre la difusión de contenidos artísticos, la promoción de eventos y actividades, y la información sobre recursos y oportunidades de apoyo, con el fin de fortalecer la inclusión social y la difusión artística de personas con discapacidad durante 2026.</w:t>
      </w:r>
    </w:p>
    <w:p>
      <w:pPr>
        <w:spacing w:after="0" w:before="0" w:line="480"/>
        <w:ind w:firstLine="709"/>
        <w:jc w:val="both"/>
      </w:pPr>
      <w:r>
        <w:rPr>
          <w:rFonts w:ascii="Arial" w:cs="Arial" w:eastAsia="Arial" w:hAnsi="Arial"/>
          <w:b w:val="false"/>
          <w:bCs w:val="false"/>
          <w:sz w:val="24"/>
          <w:szCs w:val="24"/>
        </w:rPr>
        <w:t xml:space="preserve">El objetivo general establece como acción principal el desarrollo y la implementación de la plataforma, lo cual abarca desde el análisis de necesidades hasta la puesta en funcionamiento y la evaluación del sistema. La doble acción indica que el proyecto no concluye con la construcción del software, sino con su operación dentro de la Fundación.</w:t>
      </w:r>
    </w:p>
    <w:p>
      <w:pPr>
        <w:spacing w:after="0" w:before="0" w:line="480"/>
        <w:ind w:firstLine="709"/>
        <w:jc w:val="both"/>
      </w:pPr>
      <w:r>
        <w:rPr>
          <w:rFonts w:ascii="Arial" w:cs="Arial" w:eastAsia="Arial" w:hAnsi="Arial"/>
          <w:b w:val="false"/>
          <w:bCs w:val="false"/>
          <w:sz w:val="24"/>
          <w:szCs w:val="24"/>
        </w:rPr>
        <w:t xml:space="preserve">En cuanto al producto, la plataforma integrará tres componentes: la difusión de contenidos artísticos, mediante obras y perfiles de artistas; la promoción de eventos y actividades de inclusión, y la información sobre recursos, servicios y oportunidades de apoyo. Los tres componentes corresponden a las necesidades identificadas en las fases del planteamiento del problema.</w:t>
      </w:r>
    </w:p>
    <w:p>
      <w:pPr>
        <w:spacing w:after="0" w:before="0" w:line="480"/>
        <w:ind w:firstLine="709"/>
        <w:jc w:val="both"/>
      </w:pPr>
      <w:r>
        <w:rPr>
          <w:rFonts w:ascii="Arial" w:cs="Arial" w:eastAsia="Arial" w:hAnsi="Arial"/>
          <w:b w:val="false"/>
          <w:bCs w:val="false"/>
          <w:sz w:val="24"/>
          <w:szCs w:val="24"/>
        </w:rPr>
        <w:t xml:space="preserve">El adjetivo "accesible" define una condición transversal del producto. La plataforma deberá atender las necesidades de personas con discapacidad visual, auditiva, motriz o cognitiva, y cumplir con los criterios de calidad de la norma ISO/IEC 25010, en particular la capacidad de interacción, la seguridad, la fiabilidad y la eficiencia.</w:t>
      </w:r>
    </w:p>
    <w:p>
      <w:pPr>
        <w:spacing w:after="0" w:before="0" w:line="480"/>
        <w:ind w:firstLine="709"/>
        <w:jc w:val="both"/>
      </w:pPr>
      <w:r>
        <w:rPr>
          <w:rFonts w:ascii="Arial" w:cs="Arial" w:eastAsia="Arial" w:hAnsi="Arial"/>
          <w:b w:val="false"/>
          <w:bCs w:val="false"/>
          <w:sz w:val="24"/>
          <w:szCs w:val="24"/>
        </w:rPr>
        <w:t xml:space="preserve">La población beneficiaria se integra principalmente por personas con discapacidad, artistas y usuarios interesados en la inclusión, así como por sus familias y por las organizaciones e instituciones que colaboran con la Fundación. A la vez, la propia Fundación Xilu Xahui obtendrá un medio para ampliar el alcance de sus actividades y fortalecer su comunicación con la sociedad.</w:t>
      </w:r>
    </w:p>
    <w:p>
      <w:pPr>
        <w:spacing w:after="0" w:before="0" w:line="480"/>
        <w:ind w:firstLine="709"/>
        <w:jc w:val="both"/>
      </w:pPr>
      <w:r>
        <w:rPr>
          <w:rFonts w:ascii="Arial" w:cs="Arial" w:eastAsia="Arial" w:hAnsi="Arial"/>
          <w:b w:val="false"/>
          <w:bCs w:val="false"/>
          <w:sz w:val="24"/>
          <w:szCs w:val="24"/>
        </w:rPr>
        <w:t xml:space="preserve">La finalidad del objetivo trasciende lo tecnológico: fortalecer la inclusión social y la difusión artística implica reconocer las capacidades de las personas con discapacidad y ampliar sus oportunidades de participación cultural. El horizonte temporal de 2026 delimita el periodo de desarrollo y evaluación del proyecto.</w:t>
      </w:r>
    </w:p>
    <w:p>
      <w:pPr>
        <w:spacing w:after="0" w:before="0" w:line="480"/>
        <w:ind w:firstLine="709"/>
        <w:jc w:val="both"/>
      </w:pPr>
      <w:r>
        <w:rPr>
          <w:rFonts w:ascii="Arial" w:cs="Arial" w:eastAsia="Arial" w:hAnsi="Arial"/>
          <w:b w:val="false"/>
          <w:bCs w:val="false"/>
          <w:sz w:val="24"/>
          <w:szCs w:val="24"/>
        </w:rPr>
        <w:t xml:space="preserve">Para su cumplimiento, el proyecto se apoyará en un proceso ordenado que parte del conocimiento de las necesidades de la Fundación y de sus usuarios, continúa con el diseño y la construcción de los módulos, y concluye con pruebas que verifiquen la calidad del sistema. La participación de la Fundación en cada etapa permitirá validar que la plataforma responda a su forma de trabajo y a las expectativas de la población beneficiaria.</w:t>
      </w:r>
    </w:p>
    <w:p>
      <w:pPr>
        <w:spacing w:after="0" w:before="0" w:line="480"/>
        <w:ind w:firstLine="709"/>
        <w:jc w:val="both"/>
      </w:pPr>
      <w:r>
        <w:rPr>
          <w:rFonts w:ascii="Arial" w:cs="Arial" w:eastAsia="Arial" w:hAnsi="Arial"/>
          <w:b w:val="false"/>
          <w:bCs w:val="false"/>
          <w:sz w:val="24"/>
          <w:szCs w:val="24"/>
        </w:rPr>
        <w:t xml:space="preserve">Para alcanzar el objetivo general, se establecen siete objetivos específicos que desglosan el proceso en etapas concretas: análisis y requerimientos, diseño, desarrollo de los módulos de contenido, eventos y recursos, seguridad y evaluación de la calidad.</w:t>
      </w:r>
    </w:p>
    <w:p>
      <w:pPr>
        <w:spacing w:after="240" w:before="0" w:line="480"/>
        <w:jc w:val="center"/>
      </w:pPr>
      <w:r>
        <w:br w:type="page"/>
      </w:r>
      <w:r>
        <w:rPr>
          <w:rFonts w:ascii="Arial" w:cs="Arial" w:eastAsia="Arial" w:hAnsi="Arial"/>
          <w:b/>
          <w:bCs/>
          <w:sz w:val="24"/>
          <w:szCs w:val="24"/>
        </w:rPr>
        <w:t xml:space="preserve">OBJETIVOS ESPECÍFICOS</w:t>
      </w:r>
    </w:p>
    <w:p>
      <w:pPr>
        <w:spacing w:after="0" w:before="0" w:line="480"/>
        <w:ind w:firstLine="709"/>
        <w:jc w:val="both"/>
      </w:pPr>
      <w:r>
        <w:rPr>
          <w:rFonts w:ascii="Arial" w:cs="Arial" w:eastAsia="Arial" w:hAnsi="Arial"/>
          <w:b w:val="false"/>
          <w:bCs w:val="false"/>
          <w:sz w:val="24"/>
          <w:szCs w:val="24"/>
        </w:rPr>
        <w:t xml:space="preserve">Los objetivos específicos traducen el objetivo general en metas concretas y verificables, y guardan correspondencia con las fases del planteamiento del problema y con los aspectos de la justificación.</w:t>
      </w:r>
    </w:p>
    <w:p>
      <w:pPr>
        <w:pStyle w:val="ListParagraph"/>
        <w:numPr>
          <w:ilvl w:val="0"/>
          <w:numId w:val="6"/>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Analizar</w:t>
      </w:r>
      <w:r>
        <w:rPr>
          <w:rFonts w:ascii="Arial" w:cs="Arial" w:eastAsia="Arial" w:hAnsi="Arial"/>
          <w:b w:val="false"/>
          <w:bCs w:val="false"/>
          <w:sz w:val="24"/>
          <w:szCs w:val="24"/>
        </w:rPr>
        <w:t xml:space="preserve"> las necesidades de la Fundación Xilu Xahui y de sus usuarios en materia de difusión artística, consulta de eventos y acceso a recursos de apoyo, así como definir los requerimientos funcionales y no funcionales de la plataforma conforme a los criterios de la norma ISO/IEC 25010.</w:t>
      </w:r>
    </w:p>
    <w:p>
      <w:pPr>
        <w:spacing w:after="0" w:before="0" w:line="480"/>
        <w:ind w:left="720"/>
        <w:jc w:val="both"/>
      </w:pPr>
      <w:r>
        <w:rPr>
          <w:rFonts w:ascii="Arial" w:cs="Arial" w:eastAsia="Arial" w:hAnsi="Arial"/>
          <w:b w:val="false"/>
          <w:bCs w:val="false"/>
          <w:sz w:val="24"/>
          <w:szCs w:val="24"/>
        </w:rPr>
        <w:t xml:space="preserve">El análisis establecerá las bases del proyecto e incluirá los requerimientos de usabilidad, seguridad y confiabilidad, a fin de que el diseño responda a las necesidades reales de la población usuaria.</w:t>
      </w:r>
    </w:p>
    <w:p>
      <w:pPr>
        <w:pStyle w:val="ListParagraph"/>
        <w:numPr>
          <w:ilvl w:val="0"/>
          <w:numId w:val="6"/>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Diseñar</w:t>
      </w:r>
      <w:r>
        <w:rPr>
          <w:rFonts w:ascii="Arial" w:cs="Arial" w:eastAsia="Arial" w:hAnsi="Arial"/>
          <w:b w:val="false"/>
          <w:bCs w:val="false"/>
          <w:sz w:val="24"/>
          <w:szCs w:val="24"/>
        </w:rPr>
        <w:t xml:space="preserve"> la arquitectura, la estructura de navegación y una interfaz gráfica clara, intuitiva, accesible y adaptable a diferentes dispositivos, que facilite la consulta y la administración de la información.</w:t>
      </w:r>
    </w:p>
    <w:p>
      <w:pPr>
        <w:spacing w:after="0" w:before="0" w:line="480"/>
        <w:ind w:left="720"/>
        <w:jc w:val="both"/>
      </w:pPr>
      <w:r>
        <w:rPr>
          <w:rFonts w:ascii="Arial" w:cs="Arial" w:eastAsia="Arial" w:hAnsi="Arial"/>
          <w:b w:val="false"/>
          <w:bCs w:val="false"/>
          <w:sz w:val="24"/>
          <w:szCs w:val="24"/>
        </w:rPr>
        <w:t xml:space="preserve">El diseño definirá los módulos, los contenidos y la distribución de la información, y atenderá la Fase 4 del planteamiento al considerar las necesidades de personas con distintos tipos de discapacidad.</w:t>
      </w:r>
    </w:p>
    <w:p>
      <w:pPr>
        <w:pStyle w:val="ListParagraph"/>
        <w:numPr>
          <w:ilvl w:val="0"/>
          <w:numId w:val="6"/>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Desarrollar</w:t>
      </w:r>
      <w:r>
        <w:rPr>
          <w:rFonts w:ascii="Arial" w:cs="Arial" w:eastAsia="Arial" w:hAnsi="Arial"/>
          <w:b w:val="false"/>
          <w:bCs w:val="false"/>
          <w:sz w:val="24"/>
          <w:szCs w:val="24"/>
        </w:rPr>
        <w:t xml:space="preserve"> un módulo de gestión y difusión de contenidos artísticos que permita registrar, organizar, actualizar y consultar información sobre artistas, obras y expresiones artísticas de personas con discapacidad.</w:t>
      </w:r>
    </w:p>
    <w:p>
      <w:pPr>
        <w:spacing w:after="0" w:before="0" w:line="480"/>
        <w:ind w:left="720"/>
        <w:jc w:val="both"/>
      </w:pPr>
      <w:r>
        <w:rPr>
          <w:rFonts w:ascii="Arial" w:cs="Arial" w:eastAsia="Arial" w:hAnsi="Arial"/>
          <w:b w:val="false"/>
          <w:bCs w:val="false"/>
          <w:sz w:val="24"/>
          <w:szCs w:val="24"/>
        </w:rPr>
        <w:t xml:space="preserve">El módulo atenderá la Fase 1, al ofrecer a los artistas un espacio especializado para mostrar su trabajo ante un público más amplio.</w:t>
      </w:r>
    </w:p>
    <w:p>
      <w:pPr>
        <w:pStyle w:val="ListParagraph"/>
        <w:numPr>
          <w:ilvl w:val="0"/>
          <w:numId w:val="6"/>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Implementar</w:t>
      </w:r>
      <w:r>
        <w:rPr>
          <w:rFonts w:ascii="Arial" w:cs="Arial" w:eastAsia="Arial" w:hAnsi="Arial"/>
          <w:b w:val="false"/>
          <w:bCs w:val="false"/>
          <w:sz w:val="24"/>
          <w:szCs w:val="24"/>
        </w:rPr>
        <w:t xml:space="preserve"> un módulo para la publicación, promoción y consulta de eventos, actividades y programas de inclusión social, artística y cultural promovidos por la Fundación.</w:t>
      </w:r>
    </w:p>
    <w:p>
      <w:pPr>
        <w:spacing w:after="0" w:before="0" w:line="480"/>
        <w:ind w:left="720"/>
        <w:jc w:val="both"/>
      </w:pPr>
      <w:r>
        <w:rPr>
          <w:rFonts w:ascii="Arial" w:cs="Arial" w:eastAsia="Arial" w:hAnsi="Arial"/>
          <w:b w:val="false"/>
          <w:bCs w:val="false"/>
          <w:sz w:val="24"/>
          <w:szCs w:val="24"/>
        </w:rPr>
        <w:t xml:space="preserve">El módulo atenderá la Fase 2 mediante la clasificación de los eventos por fecha, tipo de actividad, ubicación o temática.</w:t>
      </w:r>
    </w:p>
    <w:p>
      <w:pPr>
        <w:pStyle w:val="ListParagraph"/>
        <w:numPr>
          <w:ilvl w:val="0"/>
          <w:numId w:val="6"/>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Integrar</w:t>
      </w:r>
      <w:r>
        <w:rPr>
          <w:rFonts w:ascii="Arial" w:cs="Arial" w:eastAsia="Arial" w:hAnsi="Arial"/>
          <w:b w:val="false"/>
          <w:bCs w:val="false"/>
          <w:sz w:val="24"/>
          <w:szCs w:val="24"/>
        </w:rPr>
        <w:t xml:space="preserve"> un módulo de información sobre servicios, recursos, oportunidades y programas de apoyo, junto con los datos de contacto y los enlaces a las redes sociales oficiales de la Fundación.</w:t>
      </w:r>
    </w:p>
    <w:p>
      <w:pPr>
        <w:spacing w:after="0" w:before="0" w:line="480"/>
        <w:ind w:left="720"/>
        <w:jc w:val="both"/>
      </w:pPr>
      <w:r>
        <w:rPr>
          <w:rFonts w:ascii="Arial" w:cs="Arial" w:eastAsia="Arial" w:hAnsi="Arial"/>
          <w:b w:val="false"/>
          <w:bCs w:val="false"/>
          <w:sz w:val="24"/>
          <w:szCs w:val="24"/>
        </w:rPr>
        <w:t xml:space="preserve">El módulo atenderá la Fase 3 al reunir la información de apoyo en un solo sitio y, además, fortalecerá la comunicación entre la Fundación y sus usuarios.</w:t>
      </w:r>
    </w:p>
    <w:p>
      <w:pPr>
        <w:pStyle w:val="ListParagraph"/>
        <w:numPr>
          <w:ilvl w:val="0"/>
          <w:numId w:val="6"/>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Establecer</w:t>
      </w:r>
      <w:r>
        <w:rPr>
          <w:rFonts w:ascii="Arial" w:cs="Arial" w:eastAsia="Arial" w:hAnsi="Arial"/>
          <w:b w:val="false"/>
          <w:bCs w:val="false"/>
          <w:sz w:val="24"/>
          <w:szCs w:val="24"/>
        </w:rPr>
        <w:t xml:space="preserve"> mecanismos de gestión, seguridad y confiabilidad que controlen el acceso a las funcionalidades administrativas, protejan la información almacenada y preserven la integridad de los datos.</w:t>
      </w:r>
    </w:p>
    <w:p>
      <w:pPr>
        <w:spacing w:after="0" w:before="0" w:line="480"/>
        <w:ind w:left="720"/>
        <w:jc w:val="both"/>
      </w:pPr>
      <w:r>
        <w:rPr>
          <w:rFonts w:ascii="Arial" w:cs="Arial" w:eastAsia="Arial" w:hAnsi="Arial"/>
          <w:b w:val="false"/>
          <w:bCs w:val="false"/>
          <w:sz w:val="24"/>
          <w:szCs w:val="24"/>
        </w:rPr>
        <w:t xml:space="preserve">Los mecanismos reducirán el riesgo de vulnerabilidades y errores, y consolidarán la confianza de los usuarios en la plataforma.</w:t>
      </w:r>
    </w:p>
    <w:p>
      <w:pPr>
        <w:pStyle w:val="ListParagraph"/>
        <w:numPr>
          <w:ilvl w:val="0"/>
          <w:numId w:val="6"/>
        </w:numPr>
        <w:spacing w:after="0" w:before="0" w:line="480"/>
        <w:jc w:val="both"/>
      </w:pPr>
      <w:r>
        <w:rPr>
          <w:rFonts w:ascii="Arial" w:cs="Arial" w:eastAsia="Arial" w:hAnsi="Arial"/>
          <w:b w:val="false"/>
          <w:bCs w:val="false"/>
          <w:sz w:val="24"/>
          <w:szCs w:val="24"/>
        </w:rPr>
        <w:t xml:space="preserve"/>
      </w:r>
      <w:r>
        <w:rPr>
          <w:rFonts w:ascii="Arial" w:cs="Arial" w:eastAsia="Arial" w:hAnsi="Arial"/>
          <w:b/>
          <w:bCs/>
          <w:sz w:val="24"/>
          <w:szCs w:val="24"/>
        </w:rPr>
        <w:t xml:space="preserve">Evaluar</w:t>
      </w:r>
      <w:r>
        <w:rPr>
          <w:rFonts w:ascii="Arial" w:cs="Arial" w:eastAsia="Arial" w:hAnsi="Arial"/>
          <w:b w:val="false"/>
          <w:bCs w:val="false"/>
          <w:sz w:val="24"/>
          <w:szCs w:val="24"/>
        </w:rPr>
        <w:t xml:space="preserve"> la calidad y el funcionamiento de la plataforma mediante pruebas funcionales, de usabilidad y de desempeño, con el fin de identificar errores y oportunidades de mejora y verificar el cumplimiento de los requerimientos establecidos.</w:t>
      </w:r>
    </w:p>
    <w:p>
      <w:pPr>
        <w:spacing w:after="0" w:before="0" w:line="480"/>
        <w:ind w:left="720"/>
        <w:jc w:val="both"/>
      </w:pPr>
      <w:r>
        <w:rPr>
          <w:rFonts w:ascii="Arial" w:cs="Arial" w:eastAsia="Arial" w:hAnsi="Arial"/>
          <w:b w:val="false"/>
          <w:bCs w:val="false"/>
          <w:sz w:val="24"/>
          <w:szCs w:val="24"/>
        </w:rPr>
        <w:t xml:space="preserve">La evaluación tomará como referencia la norma ISO/IEC 25010 y sentará las bases para la mejora continua de la plataforma.</w:t>
      </w:r>
    </w:p>
    <w:p>
      <w:pPr>
        <w:spacing w:after="0" w:before="0" w:line="480"/>
        <w:ind w:firstLine="709"/>
        <w:jc w:val="both"/>
      </w:pPr>
      <w:r>
        <w:rPr>
          <w:rFonts w:ascii="Arial" w:cs="Arial" w:eastAsia="Arial" w:hAnsi="Arial"/>
          <w:b w:val="false"/>
          <w:bCs w:val="false"/>
          <w:sz w:val="24"/>
          <w:szCs w:val="24"/>
        </w:rPr>
        <w:t xml:space="preserve">En conjunto, el cumplimiento de los siete objetivos permitirá contar con una plataforma funcional, accesible y segura, capaz de responder a las necesidades de difusión, participación y apoyo de las personas con discapacidad vinculadas con la Fundación Xilu Xahui.</w:t>
      </w:r>
    </w:p>
    <w:sectPr>
      <w:footerReference w:type="default" r:id="rId7"/>
      <w:pgSz w:w="12240" w:h="15840"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2026-09-22T22:45:38.237Z</dcterms:created>
  <dcterms:modified xsi:type="dcterms:W3CDTF">2026-09-22T22:45:38.245Z</dcterms:modified>
</cp:coreProperties>
</file>

<file path=docProps/custom.xml><?xml version="1.0" encoding="utf-8"?>
<Properties xmlns="http://schemas.openxmlformats.org/officeDocument/2006/custom-properties" xmlns:vt="http://schemas.openxmlformats.org/officeDocument/2006/docPropsVTypes"/>
</file>