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8"/>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4.1 Bosque de Setas</w:t>
      </w:r>
    </w:p>
    <w:p>
      <w:pPr>
        <w:spacing w:before="0" w:after="0" w:line="278"/>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ab/>
        <w:t xml:space="preserve">DESARROLLO DEL NIVEL</w:t>
      </w:r>
    </w:p>
    <w:p>
      <w:pPr>
        <w:spacing w:before="0" w:after="0" w:line="278"/>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 nivel se basa en el Bosque Trugal de Alicia en el país de las Maravillas. Este se compone de dos espacios, el principal al que se accede al entrar en el nivel y otro que se desbloquea tras un puzzle de combinación de colores. </w:t>
      </w: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  primer espacio es una sala rectangular al que se llega a partir de un camino. En este encontramos varias setas que forman parte del escenario (amanitas, colmenillas, parasoles y setas de cardo). En esta primera estancia se encuentra el puzzle del patrón de colores. El jugador d deberá buscar setas especiales repartidas por la estancia, que tendrán cuatro colores distintos (rojo, azul, verde y amarillo). El jugador deberá fijarse en el patrón de colores e introducirlo la combinación en los botones cercanos a la puerta para desbloquear la siguiente estancia.</w:t>
      </w: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la segunda estancia, se encuentra el siguiente puzzle. En este el jugador tendrá que encontrar una llave en un entorno lleno de gas venenoso antes de que se acabe el contador, e introducir dicha llave en la puerta para salir del nivel. Si el jugador no sale antes de que se acabe el contador, deberá reiniciar la zona. Para ayudar al jugador, se han integrado setas (colmenillas) que al ser recogidas reinician el contador, dando así más tiempo para buscar la llave.</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b/>
          <w:color w:val="auto"/>
          <w:spacing w:val="0"/>
          <w:position w:val="0"/>
          <w:sz w:val="24"/>
          <w:shd w:fill="auto" w:val="clear"/>
        </w:rPr>
        <w:t xml:space="preserve">MODELADO</w:t>
      </w: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 modelado del nivel se ha realizado exclusivamente en Blender. Las setas se han modelado y texturizado individualmente siguiendo el estilo lowpoly. Se han elegido las setas más representativas, siendo la Amanita, la Colmenilla, la Seta de Cardo y el Parasol las seleccionadas.    </w:t>
      </w: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Para recrear las setas se ha partido de un cubo al que se le ha añadido un modificador de subdivisión para conseguir un elemento cilíndrico manteniendo la cantidad mínima de polígonos, consiguiendo así el pie de las setas. Se ha conseguido la forma deseada a partir de extrusiones y re-escalado de las partes. </w:t>
      </w: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la realización de la parte superior, el sombrero, se ha partido de un círculo, al que se ha completado el interior con una cara. Usando de nuevo extrusiones y escalado se ha dado la forma requerida, intentando guardar la apariencia propia de cada tipo de hongo. </w:t>
      </w: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Para los anillos que algunas tienen de adorno, se ha seguido el mismo proceso que con el sombrero. A partir de una circunferencia se ha extruido sus vértices hacia arriba, creando un cilindro sin parte superior ni inferior. Con esto, la parte inferior se ha ajustado al pie de la seta, mientras que los vértices de la parte superior han sio modificados en altura para dar la sensación de ondulación.  </w:t>
      </w: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Cada seta se exportó como fbx para el montaje del escenario principal y como glb para la implementación con A-Frame. Esto ocasionó varios problemas sobre todo a la hora de exportación de texturas y de rendimiento por la cantidad de polígonos en la escena, por lo que se tuvieron que simplificar ambas cosas para poder conseguir un rendimiento decente.   </w:t>
      </w: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cuanto a los elementos de los puzles, han sido modelados de forma simple en blender, sin detalles, priorizando la usabilidad frente a la presentación visual.</w:t>
      </w: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Las setas del puzzle de colores se han modelado con una curva brezier convertida en malla, formando así el pie. Para el sombrero se ha usado un cono.   </w:t>
      </w: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 llave se ha realizado a partir de un cubo mediante extrusiones y cortes en la figura para llegar a la forma deseada.  </w:t>
      </w: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 puerta se modeló a partir de un cilindro, del que se seleccionó un cuarto y se eliminó el resto de la figura. A partir de aquí, se le dio la forma requerida y se extruyeron los bordes para realizar el marco dorado. </w:t>
      </w: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b/>
          <w:color w:val="auto"/>
          <w:spacing w:val="0"/>
          <w:position w:val="0"/>
          <w:sz w:val="24"/>
          <w:shd w:fill="auto" w:val="clear"/>
        </w:rPr>
        <w:t xml:space="preserve">DESARROLLO DEL CÓDIGO. </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Archivo</w:t>
      </w:r>
      <w:r>
        <w:rPr>
          <w:rFonts w:ascii="Times New Roman" w:hAnsi="Times New Roman" w:cs="Times New Roman" w:eastAsia="Times New Roman"/>
          <w:color w:val="auto"/>
          <w:spacing w:val="0"/>
          <w:position w:val="0"/>
          <w:sz w:val="24"/>
          <w:shd w:fill="auto" w:val="clear"/>
        </w:rPr>
        <w:t xml:space="preserve">: src/bosque_setas.html + src/js/bosque_setas.js + src/css/bosque_setas.css</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Descripción</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Escena de exploración en primera persona donde el jugador se mueve por un bosque de setas con físicas reales (Ammo.js). La escena contiene múltiples mecánicas independientes:</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Mecánicas implementadas</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 Sistema de recogida de setas con temporizador</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Realizado por: Enrique Sequí Hernández</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6"/>
        </w:numPr>
        <w:spacing w:before="0" w:after="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 setas normales</w:t>
      </w:r>
      <w:r>
        <w:rPr>
          <w:rFonts w:ascii="Times New Roman" w:hAnsi="Times New Roman" w:cs="Times New Roman" w:eastAsia="Times New Roman"/>
          <w:color w:val="auto"/>
          <w:spacing w:val="0"/>
          <w:position w:val="0"/>
          <w:sz w:val="24"/>
          <w:shd w:fill="auto" w:val="clear"/>
        </w:rPr>
        <w:t xml:space="preserve"> (clase .mushroom, data-mushroom-type="normal") repartidas por el mapa.</w:t>
      </w:r>
    </w:p>
    <w:p>
      <w:pPr>
        <w:numPr>
          <w:ilvl w:val="0"/>
          <w:numId w:val="6"/>
        </w:numPr>
        <w:spacing w:before="0" w:after="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seta especial</w:t>
      </w:r>
      <w:r>
        <w:rPr>
          <w:rFonts w:ascii="Times New Roman" w:hAnsi="Times New Roman" w:cs="Times New Roman" w:eastAsia="Times New Roman"/>
          <w:color w:val="auto"/>
          <w:spacing w:val="0"/>
          <w:position w:val="0"/>
          <w:sz w:val="24"/>
          <w:shd w:fill="auto" w:val="clear"/>
        </w:rPr>
        <w:t xml:space="preserve"> (clase .mushroom.special, data-mushroom-type="special") que resetea el temporizador a 30s.</w:t>
      </w:r>
    </w:p>
    <w:p>
      <w:pPr>
        <w:numPr>
          <w:ilvl w:val="0"/>
          <w:numId w:val="6"/>
        </w:numPr>
        <w:spacing w:before="0" w:after="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Temporizador descendente</w:t>
      </w:r>
      <w:r>
        <w:rPr>
          <w:rFonts w:ascii="Times New Roman" w:hAnsi="Times New Roman" w:cs="Times New Roman" w:eastAsia="Times New Roman"/>
          <w:color w:val="auto"/>
          <w:spacing w:val="0"/>
          <w:position w:val="0"/>
          <w:sz w:val="24"/>
          <w:shd w:fill="auto" w:val="clear"/>
        </w:rPr>
        <w:t xml:space="preserve"> de 30 segundos mostrado como overlay HTML (createUI()).</w:t>
      </w:r>
    </w:p>
    <w:p>
      <w:pPr>
        <w:numPr>
          <w:ilvl w:val="0"/>
          <w:numId w:val="6"/>
        </w:numPr>
        <w:spacing w:before="0" w:after="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Detección por proximidad</w:t>
      </w:r>
      <w:r>
        <w:rPr>
          <w:rFonts w:ascii="Times New Roman" w:hAnsi="Times New Roman" w:cs="Times New Roman" w:eastAsia="Times New Roman"/>
          <w:color w:val="auto"/>
          <w:spacing w:val="0"/>
          <w:position w:val="0"/>
          <w:sz w:val="24"/>
          <w:shd w:fill="auto" w:val="clear"/>
        </w:rPr>
        <w:t xml:space="preserve">: un loop en requestAnimationFrame calcula la distancia horizontal (XZ) entre el jugador y cada seta. Si la distancia &lt; 1.5m, se recoge.</w:t>
      </w:r>
    </w:p>
    <w:p>
      <w:pPr>
        <w:numPr>
          <w:ilvl w:val="0"/>
          <w:numId w:val="6"/>
        </w:numPr>
        <w:spacing w:before="0" w:after="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 recogerse, la seta se anima (encogimiento + rotación) y se elimina del DOM.</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**Estado del juego**</w:t>
      </w:r>
      <w:r>
        <w:rPr>
          <w:rFonts w:ascii="Times New Roman" w:hAnsi="Times New Roman" w:cs="Times New Roman" w:eastAsia="Times New Roman"/>
          <w:color w:val="auto"/>
          <w:spacing w:val="0"/>
          <w:position w:val="0"/>
          <w:sz w:val="24"/>
          <w:shd w:fill="auto" w:val="clear"/>
        </w:rPr>
        <w:t xml:space="preserve"> (objeto `gameState`):</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```javascript</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timeRemaining: 30,          // Segundos restantes</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isActive: false,            // Si el juego está activo</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mushroomsCollected: 0,      // Setas normales recogidas</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collectedSet: new Set(),    // Evita duplicados</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timerInterval: null         // Referencia al setInterval</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w:t>
      </w:r>
    </w:p>
    <w:p>
      <w:pPr>
        <w:spacing w:before="0" w:after="0" w:line="278"/>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 Puzle de patrón de colores</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Realizado por: Ángel Martínez Castellanos </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8"/>
        </w:numPr>
        <w:spacing w:before="0" w:after="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Cuatro botones de colores (rojo, azul, verde, amarillo) gestionados por `puzzle_patron-button.</w:t>
      </w:r>
    </w:p>
    <w:p>
      <w:pPr>
        <w:numPr>
          <w:ilvl w:val="0"/>
          <w:numId w:val="8"/>
        </w:numPr>
        <w:spacing w:before="0" w:after="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 gestor (`puzzle_patron-manager`) define la secuencia correcta `[0, 1, 2, 3]`.</w:t>
      </w:r>
    </w:p>
    <w:p>
      <w:pPr>
        <w:numPr>
          <w:ilvl w:val="0"/>
          <w:numId w:val="8"/>
        </w:numPr>
        <w:spacing w:before="0" w:after="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 acertar la secuencia completa, la puerta (`#door`) se abre con una animación hacia arriba.</w:t>
      </w:r>
    </w:p>
    <w:p>
      <w:pPr>
        <w:numPr>
          <w:ilvl w:val="0"/>
          <w:numId w:val="8"/>
        </w:numPr>
        <w:spacing w:before="0" w:after="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 se falla, se resetea el progreso.</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puzzle_patron-manager: Controla la secuencia esperada y valida cada pulsación </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puzzle_patron-button: Emite evento `puzzle-patron-press` con su `id` al hacer clic </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 Sistema llave-candado con persistencia</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Realizado por: Ángel Martínez Castellanos</w:t>
      </w:r>
    </w:p>
    <w:p>
      <w:pPr>
        <w:numPr>
          <w:ilvl w:val="0"/>
          <w:numId w:val="10"/>
        </w:numPr>
        <w:spacing w:before="0" w:after="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Una </w:t>
      </w:r>
      <w:r>
        <w:rPr>
          <w:rFonts w:ascii="Times New Roman" w:hAnsi="Times New Roman" w:cs="Times New Roman" w:eastAsia="Times New Roman"/>
          <w:b/>
          <w:color w:val="auto"/>
          <w:spacing w:val="0"/>
          <w:position w:val="0"/>
          <w:sz w:val="24"/>
          <w:shd w:fill="auto" w:val="clear"/>
        </w:rPr>
        <w:t xml:space="preserve">llave dorada</w:t>
      </w:r>
      <w:r>
        <w:rPr>
          <w:rFonts w:ascii="Times New Roman" w:hAnsi="Times New Roman" w:cs="Times New Roman" w:eastAsia="Times New Roman"/>
          <w:color w:val="auto"/>
          <w:spacing w:val="0"/>
          <w:position w:val="0"/>
          <w:sz w:val="24"/>
          <w:shd w:fill="auto" w:val="clear"/>
        </w:rPr>
        <w:t xml:space="preserve"> (llave="id: llave_dorada") que se guarda en Dexie al recogerla.</w:t>
      </w:r>
    </w:p>
    <w:p>
      <w:pPr>
        <w:numPr>
          <w:ilvl w:val="0"/>
          <w:numId w:val="10"/>
        </w:numPr>
        <w:spacing w:before="0" w:after="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 </w:t>
      </w:r>
      <w:r>
        <w:rPr>
          <w:rFonts w:ascii="Times New Roman" w:hAnsi="Times New Roman" w:cs="Times New Roman" w:eastAsia="Times New Roman"/>
          <w:b/>
          <w:color w:val="auto"/>
          <w:spacing w:val="0"/>
          <w:position w:val="0"/>
          <w:sz w:val="24"/>
          <w:shd w:fill="auto" w:val="clear"/>
        </w:rPr>
        <w:t xml:space="preserve">candado</w:t>
      </w:r>
      <w:r>
        <w:rPr>
          <w:rFonts w:ascii="Times New Roman" w:hAnsi="Times New Roman" w:cs="Times New Roman" w:eastAsia="Times New Roman"/>
          <w:color w:val="auto"/>
          <w:spacing w:val="0"/>
          <w:position w:val="0"/>
          <w:sz w:val="24"/>
          <w:shd w:fill="auto" w:val="clear"/>
        </w:rPr>
        <w:t xml:space="preserve"> (candado="llave: llave_dorada") en una segunda puerta que comprueba el inventario.</w:t>
      </w:r>
    </w:p>
    <w:p>
      <w:pPr>
        <w:numPr>
          <w:ilvl w:val="0"/>
          <w:numId w:val="10"/>
        </w:numPr>
        <w:spacing w:before="0" w:after="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 usar la llave, la puerta baja y el candado desaparece.</w:t>
      </w:r>
    </w:p>
    <w:p>
      <w:pPr>
        <w:numPr>
          <w:ilvl w:val="0"/>
          <w:numId w:val="10"/>
        </w:numPr>
        <w:spacing w:before="0" w:after="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 estado se persiste: si recargas la página, la puerta sigue abierta (usando la tabla hitos de Dexie).</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Tablas Dexie</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 xml:space="preserve">Realizado por: Ángel Martínez Castellanos</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db.version(1).stores({</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inventario: "id, tipo",   // Objetos recogidos (llave_roja, etc.)</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hitos: "id"               // Progreso (puerta_roja_abierta, etc.)</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spacing w:before="0" w:after="0" w:line="278"/>
        <w:ind w:right="0" w:left="0" w:firstLine="0"/>
        <w:jc w:val="left"/>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u w:val="single"/>
          <w:shd w:fill="auto" w:val="clear"/>
        </w:rPr>
        <w:t xml:space="preserve">Visualización tabla hitos</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object w:dxaOrig="8163" w:dyaOrig="1406">
          <v:rect xmlns:o="urn:schemas-microsoft-com:office:office" xmlns:v="urn:schemas-microsoft-com:vml" id="rectole0000000000" style="width:408.150000pt;height:70.3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Visualización tabla inventario</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object w:dxaOrig="8163" w:dyaOrig="1256">
          <v:rect xmlns:o="urn:schemas-microsoft-com:office:office" xmlns:v="urn:schemas-microsoft-com:vml" id="rectole0000000001" style="width:408.150000pt;height:62.8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 Jugador con físicas Ammo.js</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Realizado por: Enrique Sequí Hernández</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2"/>
        </w:numPr>
        <w:spacing w:before="0" w:after="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Cilindro dinámico (`ammo-body="type: dynamic"`) con masa 5. Movimiento WASD relativo a la dirección de la cámara.</w:t>
      </w:r>
    </w:p>
    <w:p>
      <w:pPr>
        <w:numPr>
          <w:ilvl w:val="0"/>
          <w:numId w:val="12"/>
        </w:numPr>
        <w:spacing w:before="0" w:after="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Gravedad 9.8 m/s², amortiguación lineal 0.9, rotación bloqueada (angularFactor: 0 0 0).</w:t>
      </w:r>
    </w:p>
    <w:p>
      <w:pPr>
        <w:numPr>
          <w:ilvl w:val="0"/>
          <w:numId w:val="12"/>
        </w:numPr>
        <w:spacing w:before="0" w:after="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 cámra está anidada dentro del cilindro del jugador.</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 Colisión de mapa</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Realizado por: Enrique Sequí Hernández</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Componente `colision-ammo`: espera a que el modelo GLTF cargue y aplica `ammo-body: static` + `ammo-shape: mesh`.</w:t>
      </w: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6">
    <w:abstractNumId w:val="18"/>
  </w:num>
  <w:num w:numId="8">
    <w:abstractNumId w:val="12"/>
  </w:num>
  <w:num w:numId="10">
    <w:abstractNumId w:val="6"/>
  </w:num>
  <w:num w:numId="1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