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Báo cáo bài tập môn Xử lý tiếng nói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Thành viên: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Đỗ Ngọc Duy - 16020216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Phạm Thị Linh - 16020247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Đào Tiến Dũng - 17021216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 Wav của các từ: “được”, “đang”, “trong”, “người”, “có thể”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Mỗi từ có khoảng 100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Chia data thành tập train và tập test theo tỉ lệ 70-30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Mục đích: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Sử dụng thư viện MultinomialHMM của HMMlearn để huấn luyện máy nhận diện phát âm của 5 từ riêng biệt: “Người”, “Được”, “Có thể”, “Trong”, “Đang” (từ file âm thanh hoặc ghi âm trực tiếp)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Model: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“Người”: “Ng”-“Ư”-“Ơ”-“I”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21574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“Được”: “Đ”-“Ư”-“Ơ”-“C”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2184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“Có thể”: “c”-“o”-“Th”-“e”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2159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“Trong”: ”tr”-“o”-“ng”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1727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“Đang”: ”đ”-“a”-“ng”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1866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Kết quả: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34050" cy="3467100"/>
            <wp:effectExtent b="0" l="0" r="0" t="0"/>
            <wp:docPr descr="Accuracy" id="13" name="image4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Accuracy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https://github.com/DarkAngel131998/SpeechRecognition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github.com/DarkAngel131998/SpeechRecognition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gD5FYD/YOh4ulA7zq1S44slIFA==">AMUW2mWAqEq7hm8E5sY9ku7iFNBOHEVrjMvDUvFn/nRVje70glurEHdGETDddhQ7VReFQ+bqc0JHFfCj2uOTCQ3rx8Pu7s5QFfaTSFlQQWhTT/6qsElxzy3ht0ccYZrkKXHcX2tRLjjJyT9P7wOQPf0QHryU9JQ3SIUHSvxDaoyCm29Pecy+0arg8j1gyxrrcSPcpYuCgCTf1tKly2mEsZ3sVQj/m0dJfsLC5x2ZA0zJ79caCwq+dVc=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