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27f5d1e6451df51c89c3357c6cf4cc1b0b5e568"/>
    <w:p>
      <w:pPr>
        <w:pStyle w:val="Heading1"/>
      </w:pPr>
      <w:r>
        <w:t xml:space="preserve">Documentación del Proyecto: Sistema de Registro de Materiales</w:t>
      </w:r>
    </w:p>
    <w:bookmarkStart w:id="20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Este proyecto es una aplicación web sencilla desarrollada en HTML, CSS y JavaScript que permite registrar y consultar materiales utilizados en diferentes tipos de trabajos técnicos:</w:t>
      </w:r>
    </w:p>
    <w:p>
      <w:pPr>
        <w:pStyle w:val="Compact"/>
        <w:numPr>
          <w:ilvl w:val="0"/>
          <w:numId w:val="1001"/>
        </w:numPr>
      </w:pPr>
      <w:r>
        <w:t xml:space="preserve">Instalaciones</w:t>
      </w:r>
    </w:p>
    <w:p>
      <w:pPr>
        <w:pStyle w:val="Compact"/>
        <w:numPr>
          <w:ilvl w:val="0"/>
          <w:numId w:val="1001"/>
        </w:numPr>
      </w:pPr>
      <w:r>
        <w:t xml:space="preserve">Averías</w:t>
      </w:r>
    </w:p>
    <w:p>
      <w:pPr>
        <w:pStyle w:val="Compact"/>
        <w:numPr>
          <w:ilvl w:val="0"/>
          <w:numId w:val="1001"/>
        </w:numPr>
      </w:pPr>
      <w:r>
        <w:t xml:space="preserve">Planta Externa</w:t>
      </w:r>
    </w:p>
    <w:p>
      <w:pPr>
        <w:pStyle w:val="FirstParagraph"/>
      </w:pPr>
      <w:r>
        <w:t xml:space="preserve">El sistema funciona completamente en el navegador y utiliza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 </w:t>
      </w:r>
      <w:r>
        <w:t xml:space="preserve">para guardar los registros de manera local.</w:t>
      </w:r>
    </w:p>
    <w:p>
      <w:r>
        <w:pict>
          <v:rect style="width:0;height:1.5pt" o:hralign="center" o:hrstd="t" o:hr="t"/>
        </w:pict>
      </w:r>
    </w:p>
    <w:bookmarkEnd w:id="20"/>
    <w:bookmarkStart w:id="21" w:name="estructura-del-proyecto"/>
    <w:p>
      <w:pPr>
        <w:pStyle w:val="Heading2"/>
      </w:pPr>
      <w:r>
        <w:t xml:space="preserve">2. Estructura del Proyecto</w:t>
      </w:r>
    </w:p>
    <w:p>
      <w:pPr>
        <w:pStyle w:val="SourceCode"/>
      </w:pPr>
      <w:r>
        <w:rPr>
          <w:rStyle w:val="VerbatimChar"/>
        </w:rPr>
        <w:t xml:space="preserve">proyecto/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style.css</w:t>
      </w:r>
      <w:r>
        <w:br/>
      </w:r>
      <w:r>
        <w:rPr>
          <w:rStyle w:val="VerbatimChar"/>
        </w:rPr>
        <w:t xml:space="preserve">├── averias.html</w:t>
      </w:r>
      <w:r>
        <w:br/>
      </w:r>
      <w:r>
        <w:rPr>
          <w:rStyle w:val="VerbatimChar"/>
        </w:rPr>
        <w:t xml:space="preserve">├── averias.js</w:t>
      </w:r>
      <w:r>
        <w:br/>
      </w:r>
      <w:r>
        <w:rPr>
          <w:rStyle w:val="VerbatimChar"/>
        </w:rPr>
        <w:t xml:space="preserve">├── planta.html</w:t>
      </w:r>
      <w:r>
        <w:br/>
      </w:r>
      <w:r>
        <w:rPr>
          <w:rStyle w:val="VerbatimChar"/>
        </w:rPr>
        <w:t xml:space="preserve">├── script.js</w:t>
      </w:r>
      <w:r>
        <w:br/>
      </w:r>
      <w:r>
        <w:rPr>
          <w:rStyle w:val="VerbatimChar"/>
        </w:rPr>
        <w:t xml:space="preserve">├── instalaciones/</w:t>
      </w:r>
      <w:r>
        <w:br/>
      </w:r>
      <w:r>
        <w:rPr>
          <w:rStyle w:val="VerbatimChar"/>
        </w:rPr>
        <w:t xml:space="preserve">│   ├── instalaciones.html</w:t>
      </w:r>
      <w:r>
        <w:br/>
      </w:r>
      <w:r>
        <w:rPr>
          <w:rStyle w:val="VerbatimChar"/>
        </w:rPr>
        <w:t xml:space="preserve">│   ├── jscr.js</w:t>
      </w:r>
      <w:r>
        <w:br/>
      </w:r>
      <w:r>
        <w:rPr>
          <w:rStyle w:val="VerbatimChar"/>
        </w:rPr>
        <w:t xml:space="preserve">│   └── estilo.css</w:t>
      </w:r>
    </w:p>
    <w:p>
      <w:r>
        <w:pict>
          <v:rect style="width:0;height:1.5pt" o:hralign="center" o:hrstd="t" o:hr="t"/>
        </w:pict>
      </w:r>
    </w:p>
    <w:bookmarkEnd w:id="21"/>
    <w:bookmarkStart w:id="24" w:name="página-principal-index.html"/>
    <w:p>
      <w:pPr>
        <w:pStyle w:val="Heading2"/>
      </w:pPr>
      <w:r>
        <w:t xml:space="preserve">3. Página Principal (index.html)</w:t>
      </w:r>
    </w:p>
    <w:p>
      <w:pPr>
        <w:pStyle w:val="FirstParagraph"/>
      </w:pPr>
      <w:r>
        <w:t xml:space="preserve">La página principal actúa como menú de navegación entre las diferentes secciones del sistema.</w:t>
      </w:r>
    </w:p>
    <w:bookmarkStart w:id="22" w:name="funcionalidad"/>
    <w:p>
      <w:pPr>
        <w:pStyle w:val="Heading3"/>
      </w:pPr>
      <w:r>
        <w:t xml:space="preserve">Funcionalidad</w:t>
      </w:r>
    </w:p>
    <w:p>
      <w:pPr>
        <w:pStyle w:val="FirstParagraph"/>
      </w:pPr>
      <w:r>
        <w:t xml:space="preserve">Permite al usuario seleccionar el tipo de trabajo que desea registrar:</w:t>
      </w:r>
    </w:p>
    <w:p>
      <w:pPr>
        <w:pStyle w:val="Compact"/>
        <w:numPr>
          <w:ilvl w:val="0"/>
          <w:numId w:val="1002"/>
        </w:numPr>
      </w:pPr>
      <w:r>
        <w:t xml:space="preserve">Materiales de Instalaciones</w:t>
      </w:r>
    </w:p>
    <w:p>
      <w:pPr>
        <w:pStyle w:val="Compact"/>
        <w:numPr>
          <w:ilvl w:val="0"/>
          <w:numId w:val="1002"/>
        </w:numPr>
      </w:pPr>
      <w:r>
        <w:t xml:space="preserve">Materiales de Averías</w:t>
      </w:r>
    </w:p>
    <w:p>
      <w:pPr>
        <w:pStyle w:val="Compact"/>
        <w:numPr>
          <w:ilvl w:val="0"/>
          <w:numId w:val="1002"/>
        </w:numPr>
      </w:pPr>
      <w:r>
        <w:t xml:space="preserve">Materiales de Planta Externa</w:t>
      </w:r>
    </w:p>
    <w:bookmarkEnd w:id="22"/>
    <w:bookmarkStart w:id="23" w:name="código-relevante"/>
    <w:p>
      <w:pPr>
        <w:pStyle w:val="Heading3"/>
      </w:pPr>
      <w:r>
        <w:t xml:space="preserve">Código relevante</w:t>
      </w:r>
    </w:p>
    <w:p>
      <w:pPr>
        <w:pStyle w:val="SourceCode"/>
      </w:pPr>
      <w:r>
        <w:rPr>
          <w:rStyle w:val="VerbatimChar"/>
        </w:rPr>
        <w:t xml:space="preserve">&lt;a href="instalaciones/instalaciones.html"&gt;Materiales de Instalaciones&lt;/a&gt;</w:t>
      </w:r>
      <w:r>
        <w:br/>
      </w:r>
      <w:r>
        <w:rPr>
          <w:rStyle w:val="VerbatimChar"/>
        </w:rPr>
        <w:t xml:space="preserve">&lt;a href="averias.html"&gt;Materiales de Averías&lt;/a&gt;</w:t>
      </w:r>
      <w:r>
        <w:br/>
      </w:r>
      <w:r>
        <w:rPr>
          <w:rStyle w:val="VerbatimChar"/>
        </w:rPr>
        <w:t xml:space="preserve">&lt;a href="planta.html"&gt;Materiales de Planta Externa&lt;/a&gt;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ódulo-de-averías"/>
    <w:p>
      <w:pPr>
        <w:pStyle w:val="Heading2"/>
      </w:pPr>
      <w:r>
        <w:t xml:space="preserve">4. Módulo de Averías</w:t>
      </w:r>
    </w:p>
    <w:bookmarkStart w:id="25" w:name="archivo-averias.html"/>
    <w:p>
      <w:pPr>
        <w:pStyle w:val="Heading3"/>
      </w:pPr>
      <w:r>
        <w:t xml:space="preserve">Archivo: averias.html</w:t>
      </w:r>
    </w:p>
    <w:p>
      <w:pPr>
        <w:pStyle w:val="FirstParagraph"/>
      </w:pPr>
      <w:r>
        <w:t xml:space="preserve">Contiene el formulario donde el técnico registra los materiales utilizados durante una reparación.</w:t>
      </w:r>
    </w:p>
    <w:bookmarkEnd w:id="25"/>
    <w:bookmarkStart w:id="26" w:name="campos-disponibles"/>
    <w:p>
      <w:pPr>
        <w:pStyle w:val="Heading3"/>
      </w:pPr>
      <w:r>
        <w:t xml:space="preserve">Campos disponibles</w:t>
      </w:r>
    </w:p>
    <w:p>
      <w:pPr>
        <w:pStyle w:val="Compact"/>
        <w:numPr>
          <w:ilvl w:val="0"/>
          <w:numId w:val="1003"/>
        </w:numPr>
      </w:pPr>
      <w:r>
        <w:t xml:space="preserve">Conectores Mecánicos</w:t>
      </w:r>
    </w:p>
    <w:p>
      <w:pPr>
        <w:pStyle w:val="Compact"/>
        <w:numPr>
          <w:ilvl w:val="0"/>
          <w:numId w:val="1003"/>
        </w:numPr>
      </w:pPr>
      <w:r>
        <w:t xml:space="preserve">Conectores RG6</w:t>
      </w:r>
    </w:p>
    <w:p>
      <w:pPr>
        <w:pStyle w:val="Compact"/>
        <w:numPr>
          <w:ilvl w:val="0"/>
          <w:numId w:val="1003"/>
        </w:numPr>
      </w:pPr>
      <w:r>
        <w:t xml:space="preserve">Coaxial</w:t>
      </w:r>
    </w:p>
    <w:p>
      <w:pPr>
        <w:pStyle w:val="Compact"/>
        <w:numPr>
          <w:ilvl w:val="0"/>
          <w:numId w:val="1003"/>
        </w:numPr>
      </w:pPr>
      <w:r>
        <w:t xml:space="preserve">Fibra Drop</w:t>
      </w:r>
    </w:p>
    <w:p>
      <w:pPr>
        <w:pStyle w:val="Compact"/>
        <w:numPr>
          <w:ilvl w:val="0"/>
          <w:numId w:val="1003"/>
        </w:numPr>
      </w:pPr>
      <w:r>
        <w:t xml:space="preserve">Fuentes</w:t>
      </w:r>
    </w:p>
    <w:p>
      <w:pPr>
        <w:pStyle w:val="Compact"/>
        <w:numPr>
          <w:ilvl w:val="0"/>
          <w:numId w:val="1003"/>
        </w:numPr>
      </w:pPr>
      <w:r>
        <w:t xml:space="preserve">Routers / Modems</w:t>
      </w:r>
    </w:p>
    <w:p>
      <w:pPr>
        <w:pStyle w:val="Compact"/>
        <w:numPr>
          <w:ilvl w:val="0"/>
          <w:numId w:val="1003"/>
        </w:numPr>
      </w:pPr>
      <w:r>
        <w:t xml:space="preserve">Herramientas (checkbox):</w:t>
      </w:r>
    </w:p>
    <w:p>
      <w:pPr>
        <w:pStyle w:val="Compact"/>
        <w:numPr>
          <w:ilvl w:val="1"/>
          <w:numId w:val="1004"/>
        </w:numPr>
      </w:pPr>
      <w:r>
        <w:t xml:space="preserve">Grapas</w:t>
      </w:r>
    </w:p>
    <w:p>
      <w:pPr>
        <w:pStyle w:val="Compact"/>
        <w:numPr>
          <w:ilvl w:val="1"/>
          <w:numId w:val="1004"/>
        </w:numPr>
      </w:pPr>
      <w:r>
        <w:t xml:space="preserve">Wincha</w:t>
      </w:r>
    </w:p>
    <w:p>
      <w:pPr>
        <w:pStyle w:val="Compact"/>
        <w:numPr>
          <w:ilvl w:val="1"/>
          <w:numId w:val="1004"/>
        </w:numPr>
      </w:pPr>
      <w:r>
        <w:t xml:space="preserve">Empalmadora</w:t>
      </w:r>
    </w:p>
    <w:p>
      <w:pPr>
        <w:pStyle w:val="Compact"/>
        <w:numPr>
          <w:ilvl w:val="1"/>
          <w:numId w:val="1004"/>
        </w:numPr>
      </w:pPr>
      <w:r>
        <w:t xml:space="preserve">Manguitas</w:t>
      </w:r>
    </w:p>
    <w:p>
      <w:pPr>
        <w:pStyle w:val="Compact"/>
        <w:numPr>
          <w:ilvl w:val="1"/>
          <w:numId w:val="1004"/>
        </w:numPr>
      </w:pPr>
      <w:r>
        <w:t xml:space="preserve">Cortadora</w:t>
      </w:r>
    </w:p>
    <w:p>
      <w:pPr>
        <w:pStyle w:val="Compact"/>
        <w:numPr>
          <w:ilvl w:val="1"/>
          <w:numId w:val="1004"/>
        </w:numPr>
      </w:pPr>
      <w:r>
        <w:t xml:space="preserve">Tester</w:t>
      </w:r>
    </w:p>
    <w:bookmarkEnd w:id="26"/>
    <w:bookmarkStart w:id="27" w:name="historial"/>
    <w:p>
      <w:pPr>
        <w:pStyle w:val="Heading3"/>
      </w:pPr>
      <w:r>
        <w:t xml:space="preserve">Historial</w:t>
      </w:r>
    </w:p>
    <w:p>
      <w:pPr>
        <w:pStyle w:val="FirstParagraph"/>
      </w:pPr>
      <w:r>
        <w:t xml:space="preserve">Los registros guardados se muestran en la parte inferior de la página.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lógica-del-sistema-averias.js"/>
    <w:p>
      <w:pPr>
        <w:pStyle w:val="Heading2"/>
      </w:pPr>
      <w:r>
        <w:t xml:space="preserve">5. Lógica del Sistema (averias.js)</w:t>
      </w:r>
    </w:p>
    <w:bookmarkStart w:id="29" w:name="registro-de-datos"/>
    <w:p>
      <w:pPr>
        <w:pStyle w:val="Heading3"/>
      </w:pPr>
      <w:r>
        <w:t xml:space="preserve">Registro de datos</w:t>
      </w:r>
    </w:p>
    <w:p>
      <w:pPr>
        <w:pStyle w:val="FirstParagraph"/>
      </w:pPr>
      <w:r>
        <w:t xml:space="preserve">Cuando el usuario envía el formulario, los datos se almacenan en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form.addEventListener("submit", function (e)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rPr>
          <w:rStyle w:val="VerbatimChar"/>
        </w:rPr>
        <w:t xml:space="preserve">});</w:t>
      </w:r>
    </w:p>
    <w:bookmarkEnd w:id="29"/>
    <w:bookmarkStart w:id="30" w:name="estructura-de-los-datos-guardados"/>
    <w:p>
      <w:pPr>
        <w:pStyle w:val="Heading3"/>
      </w:pPr>
      <w:r>
        <w:t xml:space="preserve">Estructura de los datos guardados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fecha: "30/03/2026 08:20",</w:t>
      </w:r>
      <w:r>
        <w:br/>
      </w:r>
      <w:r>
        <w:rPr>
          <w:rStyle w:val="VerbatimChar"/>
        </w:rPr>
        <w:t xml:space="preserve">  conectorMecanico: 2,</w:t>
      </w:r>
      <w:r>
        <w:br/>
      </w:r>
      <w:r>
        <w:rPr>
          <w:rStyle w:val="VerbatimChar"/>
        </w:rPr>
        <w:t xml:space="preserve">  rg6: 3,</w:t>
      </w:r>
      <w:r>
        <w:br/>
      </w:r>
      <w:r>
        <w:rPr>
          <w:rStyle w:val="VerbatimChar"/>
        </w:rPr>
        <w:t xml:space="preserve">  coaxial: 10,</w:t>
      </w:r>
      <w:r>
        <w:br/>
      </w:r>
      <w:r>
        <w:rPr>
          <w:rStyle w:val="VerbatimChar"/>
        </w:rPr>
        <w:t xml:space="preserve">  drop: 5,</w:t>
      </w:r>
      <w:r>
        <w:br/>
      </w:r>
      <w:r>
        <w:rPr>
          <w:rStyle w:val="VerbatimChar"/>
        </w:rPr>
        <w:t xml:space="preserve">  grapas: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ódulo-de-planta-externa"/>
    <w:p>
      <w:pPr>
        <w:pStyle w:val="Heading2"/>
      </w:pPr>
      <w:r>
        <w:t xml:space="preserve">6. Módulo de Planta Externa</w:t>
      </w:r>
    </w:p>
    <w:bookmarkStart w:id="32" w:name="archivo-planta.html"/>
    <w:p>
      <w:pPr>
        <w:pStyle w:val="Heading3"/>
      </w:pPr>
      <w:r>
        <w:t xml:space="preserve">Archivo: planta.html</w:t>
      </w:r>
    </w:p>
    <w:p>
      <w:pPr>
        <w:pStyle w:val="FirstParagraph"/>
      </w:pPr>
      <w:r>
        <w:t xml:space="preserve">Permite registrar materiales específicos de trabajos en red de fibra óptica externa.</w:t>
      </w:r>
    </w:p>
    <w:bookmarkEnd w:id="32"/>
    <w:bookmarkStart w:id="33" w:name="campos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05"/>
        </w:numPr>
      </w:pPr>
      <w:r>
        <w:t xml:space="preserve">Preformados</w:t>
      </w:r>
    </w:p>
    <w:p>
      <w:pPr>
        <w:pStyle w:val="Compact"/>
        <w:numPr>
          <w:ilvl w:val="0"/>
          <w:numId w:val="1005"/>
        </w:numPr>
      </w:pPr>
      <w:r>
        <w:t xml:space="preserve">Splitter</w:t>
      </w:r>
    </w:p>
    <w:p>
      <w:pPr>
        <w:pStyle w:val="Compact"/>
        <w:numPr>
          <w:ilvl w:val="0"/>
          <w:numId w:val="1005"/>
        </w:numPr>
      </w:pPr>
      <w:r>
        <w:t xml:space="preserve">Fibra</w:t>
      </w:r>
    </w:p>
    <w:p>
      <w:pPr>
        <w:pStyle w:val="Compact"/>
        <w:numPr>
          <w:ilvl w:val="0"/>
          <w:numId w:val="1005"/>
        </w:numPr>
      </w:pPr>
      <w:r>
        <w:t xml:space="preserve">Empalmadora</w:t>
      </w:r>
    </w:p>
    <w:p>
      <w:pPr>
        <w:pStyle w:val="Compact"/>
        <w:numPr>
          <w:ilvl w:val="0"/>
          <w:numId w:val="1005"/>
        </w:numPr>
      </w:pPr>
      <w:r>
        <w:t xml:space="preserve">Manguitas</w:t>
      </w:r>
    </w:p>
    <w:p>
      <w:pPr>
        <w:pStyle w:val="Compact"/>
        <w:numPr>
          <w:ilvl w:val="0"/>
          <w:numId w:val="1005"/>
        </w:numPr>
      </w:pPr>
      <w:r>
        <w:t xml:space="preserve">Cortadora</w:t>
      </w:r>
    </w:p>
    <w:p>
      <w:pPr>
        <w:pStyle w:val="Compact"/>
        <w:numPr>
          <w:ilvl w:val="0"/>
          <w:numId w:val="1005"/>
        </w:numPr>
      </w:pPr>
      <w:r>
        <w:t xml:space="preserve">Fibra Activa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módulo-de-instalaciones"/>
    <w:p>
      <w:pPr>
        <w:pStyle w:val="Heading2"/>
      </w:pPr>
      <w:r>
        <w:t xml:space="preserve">7. Módulo de Instalaciones</w:t>
      </w:r>
    </w:p>
    <w:bookmarkStart w:id="35" w:name="archivo-instalaciones.html"/>
    <w:p>
      <w:pPr>
        <w:pStyle w:val="Heading3"/>
      </w:pPr>
      <w:r>
        <w:t xml:space="preserve">Archivo: instalaciones.html</w:t>
      </w:r>
    </w:p>
    <w:p>
      <w:pPr>
        <w:pStyle w:val="FirstParagraph"/>
      </w:pPr>
      <w:r>
        <w:t xml:space="preserve">Este módulo registra materiales utilizados durante la instalación de servicios al cliente.</w:t>
      </w:r>
    </w:p>
    <w:bookmarkEnd w:id="35"/>
    <w:bookmarkStart w:id="36" w:name="campos-1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06"/>
        </w:numPr>
      </w:pPr>
      <w:r>
        <w:t xml:space="preserve">Conectores mecánicos</w:t>
      </w:r>
    </w:p>
    <w:p>
      <w:pPr>
        <w:pStyle w:val="Compact"/>
        <w:numPr>
          <w:ilvl w:val="0"/>
          <w:numId w:val="1006"/>
        </w:numPr>
      </w:pPr>
      <w:r>
        <w:t xml:space="preserve">Conectores RG6</w:t>
      </w:r>
    </w:p>
    <w:p>
      <w:pPr>
        <w:pStyle w:val="Compact"/>
        <w:numPr>
          <w:ilvl w:val="0"/>
          <w:numId w:val="1006"/>
        </w:numPr>
      </w:pPr>
      <w:r>
        <w:t xml:space="preserve">Coaxial</w:t>
      </w:r>
    </w:p>
    <w:p>
      <w:pPr>
        <w:pStyle w:val="Compact"/>
        <w:numPr>
          <w:ilvl w:val="0"/>
          <w:numId w:val="1006"/>
        </w:numPr>
      </w:pPr>
      <w:r>
        <w:t xml:space="preserve">Fibra Drop</w:t>
      </w:r>
    </w:p>
    <w:p>
      <w:pPr>
        <w:pStyle w:val="Compact"/>
        <w:numPr>
          <w:ilvl w:val="0"/>
          <w:numId w:val="1006"/>
        </w:numPr>
      </w:pPr>
      <w:r>
        <w:t xml:space="preserve">Contratos</w:t>
      </w:r>
    </w:p>
    <w:p>
      <w:pPr>
        <w:pStyle w:val="Compact"/>
        <w:numPr>
          <w:ilvl w:val="0"/>
          <w:numId w:val="1006"/>
        </w:numPr>
      </w:pPr>
      <w:r>
        <w:t xml:space="preserve">Grapas</w:t>
      </w:r>
    </w:p>
    <w:p>
      <w:pPr>
        <w:pStyle w:val="Compact"/>
        <w:numPr>
          <w:ilvl w:val="0"/>
          <w:numId w:val="1006"/>
        </w:numPr>
      </w:pPr>
      <w:r>
        <w:t xml:space="preserve">Equipos</w:t>
      </w:r>
    </w:p>
    <w:p>
      <w:pPr>
        <w:pStyle w:val="FirstParagraph"/>
      </w:pPr>
      <w:r>
        <w:t xml:space="preserve">Además, incluye una función para exportar los registros a CSV.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iseño-visual"/>
    <w:p>
      <w:pPr>
        <w:pStyle w:val="Heading2"/>
      </w:pPr>
      <w:r>
        <w:t xml:space="preserve">8. Diseño Visual</w:t>
      </w:r>
    </w:p>
    <w:p>
      <w:pPr>
        <w:pStyle w:val="FirstParagraph"/>
      </w:pPr>
      <w:r>
        <w:t xml:space="preserve">El diseño del sistema está definido en el archivo</w:t>
      </w:r>
      <w:r>
        <w:t xml:space="preserve"> </w:t>
      </w:r>
      <w:r>
        <w:rPr>
          <w:b/>
          <w:bCs/>
        </w:rPr>
        <w:t xml:space="preserve">style.css</w:t>
      </w:r>
      <w:r>
        <w:t xml:space="preserve">, el cual aplica:</w:t>
      </w:r>
    </w:p>
    <w:p>
      <w:pPr>
        <w:pStyle w:val="Compact"/>
        <w:numPr>
          <w:ilvl w:val="0"/>
          <w:numId w:val="1007"/>
        </w:numPr>
      </w:pPr>
      <w:r>
        <w:t xml:space="preserve">Fondo degradado</w:t>
      </w:r>
    </w:p>
    <w:p>
      <w:pPr>
        <w:pStyle w:val="Compact"/>
        <w:numPr>
          <w:ilvl w:val="0"/>
          <w:numId w:val="1007"/>
        </w:numPr>
      </w:pPr>
      <w:r>
        <w:t xml:space="preserve">Tarjetas con sombras</w:t>
      </w:r>
    </w:p>
    <w:p>
      <w:pPr>
        <w:pStyle w:val="Compact"/>
        <w:numPr>
          <w:ilvl w:val="0"/>
          <w:numId w:val="1007"/>
        </w:numPr>
      </w:pPr>
      <w:r>
        <w:t xml:space="preserve">Formularios en grid</w:t>
      </w:r>
    </w:p>
    <w:p>
      <w:pPr>
        <w:pStyle w:val="Compact"/>
        <w:numPr>
          <w:ilvl w:val="0"/>
          <w:numId w:val="1007"/>
        </w:numPr>
      </w:pPr>
      <w:r>
        <w:t xml:space="preserve">Animaciones de aparición</w:t>
      </w:r>
    </w:p>
    <w:p>
      <w:pPr>
        <w:pStyle w:val="FirstParagraph"/>
      </w:pPr>
      <w:r>
        <w:t xml:space="preserve">Esto permite que la aplicación tenga una apariencia moderna y profesional.</w:t>
      </w:r>
    </w:p>
    <w:p>
      <w:r>
        <w:pict>
          <v:rect style="width:0;height:1.5pt" o:hralign="center" o:hrstd="t" o:hr="t"/>
        </w:pict>
      </w:r>
    </w:p>
    <w:bookmarkEnd w:id="38"/>
    <w:bookmarkStart w:id="39" w:name="navegación-entre-páginas"/>
    <w:p>
      <w:pPr>
        <w:pStyle w:val="Heading2"/>
      </w:pPr>
      <w:r>
        <w:t xml:space="preserve">9. Navegación entre páginas</w:t>
      </w:r>
    </w:p>
    <w:p>
      <w:pPr>
        <w:pStyle w:val="FirstParagraph"/>
      </w:pPr>
      <w:r>
        <w:t xml:space="preserve">La navegación se realiza mediante enlaces HTML y una función JavaScript llamada</w:t>
      </w:r>
      <w:r>
        <w:t xml:space="preserve"> </w:t>
      </w:r>
      <w:r>
        <w:rPr>
          <w:b/>
          <w:bCs/>
        </w:rPr>
        <w:t xml:space="preserve">volver()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function volver() {</w:t>
      </w:r>
      <w:r>
        <w:br/>
      </w:r>
      <w:r>
        <w:rPr>
          <w:rStyle w:val="VerbatimChar"/>
        </w:rPr>
        <w:t xml:space="preserve">    window.location.href = "index.html";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2" w:name="almacenamiento-de-datos"/>
    <w:p>
      <w:pPr>
        <w:pStyle w:val="Heading2"/>
      </w:pPr>
      <w:r>
        <w:t xml:space="preserve">10. Almacenamiento de datos</w:t>
      </w:r>
    </w:p>
    <w:p>
      <w:pPr>
        <w:pStyle w:val="FirstParagraph"/>
      </w:pPr>
      <w:r>
        <w:t xml:space="preserve">El sistema utiliza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, una característica del navegador que permite guardar información sin necesidad de servidor.</w:t>
      </w:r>
    </w:p>
    <w:bookmarkStart w:id="40" w:name="ventajas"/>
    <w:p>
      <w:pPr>
        <w:pStyle w:val="Heading3"/>
      </w:pPr>
      <w:r>
        <w:t xml:space="preserve">Ventajas</w:t>
      </w:r>
    </w:p>
    <w:p>
      <w:pPr>
        <w:pStyle w:val="Compact"/>
        <w:numPr>
          <w:ilvl w:val="0"/>
          <w:numId w:val="1008"/>
        </w:numPr>
      </w:pPr>
      <w:r>
        <w:t xml:space="preserve">No requiere base de datos</w:t>
      </w:r>
    </w:p>
    <w:p>
      <w:pPr>
        <w:pStyle w:val="Compact"/>
        <w:numPr>
          <w:ilvl w:val="0"/>
          <w:numId w:val="1008"/>
        </w:numPr>
      </w:pPr>
      <w:r>
        <w:t xml:space="preserve">Funciona sin internet</w:t>
      </w:r>
    </w:p>
    <w:bookmarkEnd w:id="40"/>
    <w:bookmarkStart w:id="41" w:name="limitaciones"/>
    <w:p>
      <w:pPr>
        <w:pStyle w:val="Heading3"/>
      </w:pPr>
      <w:r>
        <w:t xml:space="preserve">Limitaciones</w:t>
      </w:r>
    </w:p>
    <w:p>
      <w:pPr>
        <w:pStyle w:val="Compact"/>
        <w:numPr>
          <w:ilvl w:val="0"/>
          <w:numId w:val="1009"/>
        </w:numPr>
      </w:pPr>
      <w:r>
        <w:t xml:space="preserve">Los datos solo se guardan en el dispositivo del usuario</w:t>
      </w:r>
    </w:p>
    <w:p>
      <w:pPr>
        <w:pStyle w:val="Compact"/>
        <w:numPr>
          <w:ilvl w:val="0"/>
          <w:numId w:val="1009"/>
        </w:numPr>
      </w:pPr>
      <w:r>
        <w:t xml:space="preserve">Si se borra la caché del navegador, los datos se pierden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lujo-de-uso-del-sistema"/>
    <w:p>
      <w:pPr>
        <w:pStyle w:val="Heading2"/>
      </w:pPr>
      <w:r>
        <w:t xml:space="preserve">11. Flujo de uso del sistema</w:t>
      </w:r>
    </w:p>
    <w:p>
      <w:pPr>
        <w:pStyle w:val="Compact"/>
        <w:numPr>
          <w:ilvl w:val="0"/>
          <w:numId w:val="1010"/>
        </w:numPr>
      </w:pPr>
      <w:r>
        <w:t xml:space="preserve">El usuario abre la página principal</w:t>
      </w:r>
    </w:p>
    <w:p>
      <w:pPr>
        <w:pStyle w:val="Compact"/>
        <w:numPr>
          <w:ilvl w:val="0"/>
          <w:numId w:val="1010"/>
        </w:numPr>
      </w:pPr>
      <w:r>
        <w:t xml:space="preserve">Selecciona el tipo de trabajo</w:t>
      </w:r>
    </w:p>
    <w:p>
      <w:pPr>
        <w:pStyle w:val="Compact"/>
        <w:numPr>
          <w:ilvl w:val="0"/>
          <w:numId w:val="1010"/>
        </w:numPr>
      </w:pPr>
      <w:r>
        <w:t xml:space="preserve">Completa el formulario</w:t>
      </w:r>
    </w:p>
    <w:p>
      <w:pPr>
        <w:pStyle w:val="Compact"/>
        <w:numPr>
          <w:ilvl w:val="0"/>
          <w:numId w:val="1010"/>
        </w:numPr>
      </w:pPr>
      <w:r>
        <w:t xml:space="preserve">Presiona guardar</w:t>
      </w:r>
    </w:p>
    <w:p>
      <w:pPr>
        <w:pStyle w:val="Compact"/>
        <w:numPr>
          <w:ilvl w:val="0"/>
          <w:numId w:val="1010"/>
        </w:numPr>
      </w:pPr>
      <w:r>
        <w:t xml:space="preserve">El sistema almacena los datos y los muestra en el historial</w:t>
      </w:r>
    </w:p>
    <w:p>
      <w:r>
        <w:pict>
          <v:rect style="width:0;height:1.5pt" o:hralign="center" o:hrstd="t" o:hr="t"/>
        </w:pict>
      </w:r>
    </w:p>
    <w:bookmarkEnd w:id="43"/>
    <w:bookmarkStart w:id="44" w:name="tecnologías-utilizadas"/>
    <w:p>
      <w:pPr>
        <w:pStyle w:val="Heading2"/>
      </w:pPr>
      <w:r>
        <w:t xml:space="preserve">12. Tecnologías utilizadas</w:t>
      </w:r>
    </w:p>
    <w:p>
      <w:pPr>
        <w:pStyle w:val="Compact"/>
        <w:numPr>
          <w:ilvl w:val="0"/>
          <w:numId w:val="1011"/>
        </w:numPr>
      </w:pPr>
      <w:r>
        <w:t xml:space="preserve">HTML5</w:t>
      </w:r>
    </w:p>
    <w:p>
      <w:pPr>
        <w:pStyle w:val="Compact"/>
        <w:numPr>
          <w:ilvl w:val="0"/>
          <w:numId w:val="1011"/>
        </w:numPr>
      </w:pPr>
      <w:r>
        <w:t xml:space="preserve">CSS3</w:t>
      </w:r>
    </w:p>
    <w:p>
      <w:pPr>
        <w:pStyle w:val="Compact"/>
        <w:numPr>
          <w:ilvl w:val="0"/>
          <w:numId w:val="1011"/>
        </w:numPr>
      </w:pPr>
      <w:r>
        <w:t xml:space="preserve">JavaScript (Vanilla)</w:t>
      </w:r>
    </w:p>
    <w:p>
      <w:pPr>
        <w:pStyle w:val="Compact"/>
        <w:numPr>
          <w:ilvl w:val="0"/>
          <w:numId w:val="1011"/>
        </w:numPr>
      </w:pPr>
      <w:r>
        <w:t xml:space="preserve">localStorage</w:t>
      </w:r>
    </w:p>
    <w:p>
      <w:r>
        <w:pict>
          <v:rect style="width:0;height:1.5pt" o:hralign="center" o:hrstd="t" o:hr="t"/>
        </w:pict>
      </w:r>
    </w:p>
    <w:bookmarkEnd w:id="44"/>
    <w:bookmarkStart w:id="45" w:name="posibles-mejoras-futuras"/>
    <w:p>
      <w:pPr>
        <w:pStyle w:val="Heading2"/>
      </w:pPr>
      <w:r>
        <w:t xml:space="preserve">13. Posibles mejoras futuras</w:t>
      </w:r>
    </w:p>
    <w:p>
      <w:pPr>
        <w:pStyle w:val="Compact"/>
        <w:numPr>
          <w:ilvl w:val="0"/>
          <w:numId w:val="1012"/>
        </w:numPr>
      </w:pPr>
      <w:r>
        <w:t xml:space="preserve">Integración con base de datos</w:t>
      </w:r>
    </w:p>
    <w:p>
      <w:pPr>
        <w:pStyle w:val="Compact"/>
        <w:numPr>
          <w:ilvl w:val="0"/>
          <w:numId w:val="1012"/>
        </w:numPr>
      </w:pPr>
      <w:r>
        <w:t xml:space="preserve">Sistema de login</w:t>
      </w:r>
    </w:p>
    <w:p>
      <w:pPr>
        <w:pStyle w:val="Compact"/>
        <w:numPr>
          <w:ilvl w:val="0"/>
          <w:numId w:val="1012"/>
        </w:numPr>
      </w:pPr>
      <w:r>
        <w:t xml:space="preserve">Exportación de datos en Excel</w:t>
      </w:r>
    </w:p>
    <w:p>
      <w:pPr>
        <w:pStyle w:val="Compact"/>
        <w:numPr>
          <w:ilvl w:val="0"/>
          <w:numId w:val="1012"/>
        </w:numPr>
      </w:pPr>
      <w:r>
        <w:t xml:space="preserve">Versión móvil optimizada</w:t>
      </w:r>
    </w:p>
    <w:p>
      <w:r>
        <w:pict>
          <v:rect style="width:0;height:1.5pt" o:hralign="center" o:hrstd="t" o:hr="t"/>
        </w:pict>
      </w:r>
    </w:p>
    <w:bookmarkEnd w:id="45"/>
    <w:bookmarkStart w:id="46" w:name="autoría"/>
    <w:p>
      <w:pPr>
        <w:pStyle w:val="Heading2"/>
      </w:pPr>
      <w:r>
        <w:t xml:space="preserve">14. Autoría</w:t>
      </w:r>
    </w:p>
    <w:p>
      <w:pPr>
        <w:pStyle w:val="FirstParagraph"/>
      </w:pPr>
      <w:r>
        <w:t xml:space="preserve">Proyecto desarrollado como práctica de desarrollo web y gestión de materiales técnicos.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2026-03-31T01:50:46Z</dcterms:created>
  <dcterms:modified xsi:type="dcterms:W3CDTF">2026-03-31T01:50:46Z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