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7616" w:rsidRPr="00F52478" w:rsidRDefault="00B11FAE">
      <w:pPr>
        <w:jc w:val="center"/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</w:pPr>
      <w:proofErr w:type="spellStart"/>
      <w:r w:rsidRPr="00F52478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>TrashConsult</w:t>
      </w:r>
      <w:proofErr w:type="spellEnd"/>
      <w:r w:rsidRPr="00F52478">
        <w:rPr>
          <w:rFonts w:ascii="Playfair Display" w:eastAsia="Playfair Display" w:hAnsi="Playfair Display" w:cs="Playfair Display"/>
          <w:b/>
          <w:sz w:val="48"/>
          <w:szCs w:val="48"/>
          <w:lang w:val="en-US"/>
        </w:rPr>
        <w:t xml:space="preserve"> S.A</w:t>
      </w:r>
    </w:p>
    <w:p w14:paraId="00000002" w14:textId="77777777" w:rsidR="00FF7616" w:rsidRPr="00F52478" w:rsidRDefault="00B11FAE">
      <w:pPr>
        <w:jc w:val="center"/>
        <w:rPr>
          <w:lang w:val="en-US"/>
        </w:rPr>
      </w:pPr>
      <w:r w:rsidRPr="00F52478">
        <w:rPr>
          <w:rFonts w:ascii="Roboto" w:eastAsia="Roboto" w:hAnsi="Roboto" w:cs="Roboto"/>
          <w:color w:val="202124"/>
          <w:sz w:val="20"/>
          <w:szCs w:val="20"/>
          <w:highlight w:val="white"/>
          <w:lang w:val="en-US"/>
        </w:rPr>
        <w:t>Technology, Rendering and Administration of Software of High Quality</w:t>
      </w:r>
    </w:p>
    <w:p w14:paraId="00000003" w14:textId="77777777" w:rsidR="00FF7616" w:rsidRPr="00F52478" w:rsidRDefault="00FF7616">
      <w:pPr>
        <w:jc w:val="center"/>
        <w:rPr>
          <w:lang w:val="en-US"/>
        </w:rPr>
      </w:pPr>
    </w:p>
    <w:p w14:paraId="00000004" w14:textId="77777777" w:rsidR="00FF7616" w:rsidRPr="00F52478" w:rsidRDefault="00FF7616">
      <w:pPr>
        <w:jc w:val="center"/>
        <w:rPr>
          <w:lang w:val="en-US"/>
        </w:rPr>
      </w:pPr>
    </w:p>
    <w:p w14:paraId="00000005" w14:textId="77777777" w:rsidR="00FF7616" w:rsidRPr="00F52478" w:rsidRDefault="00FF7616">
      <w:pPr>
        <w:jc w:val="center"/>
        <w:rPr>
          <w:lang w:val="en-US"/>
        </w:rPr>
      </w:pPr>
    </w:p>
    <w:p w14:paraId="00000006" w14:textId="77777777" w:rsidR="00FF7616" w:rsidRPr="00F52478" w:rsidRDefault="00FF7616">
      <w:pPr>
        <w:jc w:val="center"/>
        <w:rPr>
          <w:lang w:val="en-US"/>
        </w:rPr>
      </w:pPr>
    </w:p>
    <w:p w14:paraId="00000007" w14:textId="77777777" w:rsidR="00FF7616" w:rsidRPr="00F52478" w:rsidRDefault="00FF7616">
      <w:pPr>
        <w:jc w:val="center"/>
        <w:rPr>
          <w:lang w:val="en-US"/>
        </w:rPr>
      </w:pPr>
    </w:p>
    <w:p w14:paraId="00000008" w14:textId="77777777" w:rsidR="00FF7616" w:rsidRPr="00F52478" w:rsidRDefault="00FF7616">
      <w:pPr>
        <w:rPr>
          <w:lang w:val="en-US"/>
        </w:rPr>
      </w:pPr>
    </w:p>
    <w:p w14:paraId="00000009" w14:textId="77777777" w:rsidR="00FF7616" w:rsidRDefault="00B11FA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Gestión de la Configuración</w:t>
      </w:r>
    </w:p>
    <w:p w14:paraId="0000000A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B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C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D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E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0F" w14:textId="77777777" w:rsidR="00FF7616" w:rsidRDefault="00B11FA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</w:t>
      </w:r>
    </w:p>
    <w:p w14:paraId="00000010" w14:textId="77777777" w:rsidR="00FF7616" w:rsidRDefault="00B11FAE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García Mugaburu, Gonzalo -18200265</w:t>
      </w:r>
    </w:p>
    <w:p w14:paraId="00000011" w14:textId="77777777" w:rsidR="00FF7616" w:rsidRDefault="00B11FAE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Hidalgo Díaz, Sebastián - 18200082</w:t>
      </w:r>
    </w:p>
    <w:p w14:paraId="00000013" w14:textId="77777777" w:rsidR="00FF7616" w:rsidRDefault="00B11FAE">
      <w:pPr>
        <w:spacing w:before="240" w:after="24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Velasquez</w:t>
      </w:r>
      <w:proofErr w:type="spellEnd"/>
      <w:r>
        <w:rPr>
          <w:sz w:val="24"/>
          <w:szCs w:val="24"/>
        </w:rPr>
        <w:t xml:space="preserve"> Hinostroza Jim -18200118</w:t>
      </w:r>
    </w:p>
    <w:p w14:paraId="00000014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5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6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7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8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9" w14:textId="23FDC458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59622E85" w14:textId="77777777" w:rsidR="00F52478" w:rsidRDefault="00F52478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A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B" w14:textId="77777777" w:rsidR="00FF7616" w:rsidRDefault="00B11FA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0000001C" w14:textId="77777777" w:rsidR="00FF7616" w:rsidRDefault="00FF7616">
      <w:pPr>
        <w:spacing w:before="240" w:after="240"/>
        <w:jc w:val="center"/>
        <w:rPr>
          <w:b/>
          <w:sz w:val="24"/>
          <w:szCs w:val="24"/>
          <w:highlight w:val="yellow"/>
        </w:rPr>
      </w:pPr>
    </w:p>
    <w:p w14:paraId="0000001D" w14:textId="77777777" w:rsidR="00FF7616" w:rsidRDefault="00FF7616">
      <w:pPr>
        <w:spacing w:before="240" w:after="240"/>
        <w:rPr>
          <w:b/>
          <w:sz w:val="20"/>
          <w:szCs w:val="20"/>
        </w:rPr>
      </w:pPr>
    </w:p>
    <w:p w14:paraId="0000001E" w14:textId="77777777" w:rsidR="00FF7616" w:rsidRDefault="00B11FAE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Tabla de Contenidos</w:t>
      </w:r>
    </w:p>
    <w:p w14:paraId="0000001F" w14:textId="77777777" w:rsidR="00FF7616" w:rsidRDefault="00B11FAE">
      <w:pPr>
        <w:numPr>
          <w:ilvl w:val="0"/>
          <w:numId w:val="7"/>
        </w:numPr>
        <w:rPr>
          <w:sz w:val="18"/>
          <w:szCs w:val="18"/>
        </w:rPr>
      </w:pPr>
      <w:r>
        <w:rPr>
          <w:b/>
          <w:sz w:val="20"/>
          <w:szCs w:val="20"/>
        </w:rPr>
        <w:t>Introducción</w:t>
      </w:r>
    </w:p>
    <w:p w14:paraId="00000020" w14:textId="77777777" w:rsidR="00FF7616" w:rsidRDefault="00B11FAE">
      <w:pPr>
        <w:numPr>
          <w:ilvl w:val="0"/>
          <w:numId w:val="7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Gestión de Configuración de Software</w:t>
      </w:r>
    </w:p>
    <w:p w14:paraId="00000021" w14:textId="77777777" w:rsidR="00FF7616" w:rsidRDefault="00B11FAE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Organización</w:t>
      </w:r>
    </w:p>
    <w:p w14:paraId="00000022" w14:textId="77777777" w:rsidR="00FF7616" w:rsidRDefault="00B11FAE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Roles y responsabilidades</w:t>
      </w:r>
    </w:p>
    <w:p w14:paraId="00000023" w14:textId="77777777" w:rsidR="00FF7616" w:rsidRDefault="00B11FAE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Políticas, Directrices y Procedimientos</w:t>
      </w:r>
    </w:p>
    <w:p w14:paraId="00000024" w14:textId="77777777" w:rsidR="00FF7616" w:rsidRDefault="00B11FAE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Herramientas, entorno e Infraestructura</w:t>
      </w:r>
    </w:p>
    <w:p w14:paraId="00000025" w14:textId="77777777" w:rsidR="00FF7616" w:rsidRDefault="00B11FAE">
      <w:pPr>
        <w:spacing w:before="240" w:after="240"/>
        <w:ind w:left="2880" w:hanging="1440"/>
        <w:rPr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2.5.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Calendario</w:t>
      </w:r>
    </w:p>
    <w:p w14:paraId="00000026" w14:textId="77777777" w:rsidR="00FF7616" w:rsidRDefault="00B11FAE">
      <w:pPr>
        <w:numPr>
          <w:ilvl w:val="0"/>
          <w:numId w:val="3"/>
        </w:numPr>
        <w:spacing w:after="240"/>
        <w:rPr>
          <w:sz w:val="18"/>
          <w:szCs w:val="18"/>
        </w:rPr>
      </w:pPr>
      <w:r>
        <w:rPr>
          <w:b/>
          <w:sz w:val="20"/>
          <w:szCs w:val="20"/>
        </w:rPr>
        <w:t>Actividades de la GCS</w:t>
      </w:r>
    </w:p>
    <w:p w14:paraId="00000027" w14:textId="77777777" w:rsidR="00FF7616" w:rsidRDefault="00B11FAE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3.1.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Identificación</w:t>
      </w:r>
    </w:p>
    <w:p w14:paraId="00000028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clasificación de CI</w:t>
      </w:r>
    </w:p>
    <w:p w14:paraId="00000029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Nomenclatura de ítem</w:t>
      </w:r>
    </w:p>
    <w:p w14:paraId="0000002A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3.1.3.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Lista de ítem con la nomenclatura</w:t>
      </w:r>
    </w:p>
    <w:p w14:paraId="0000002B" w14:textId="77777777" w:rsidR="00FF7616" w:rsidRDefault="00B11FAE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>2.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Control</w:t>
      </w:r>
    </w:p>
    <w:p w14:paraId="0000002C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Líneas Base</w:t>
      </w:r>
    </w:p>
    <w:p w14:paraId="0000002D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Definición de la estructura de las librerías</w:t>
      </w:r>
    </w:p>
    <w:p w14:paraId="0000002E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Ejemplos de Formatos de solicitudes de Cambi</w:t>
      </w:r>
      <w:r>
        <w:rPr>
          <w:sz w:val="20"/>
          <w:szCs w:val="20"/>
        </w:rPr>
        <w:t>o (1c/u)</w:t>
      </w:r>
    </w:p>
    <w:p w14:paraId="0000002F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3.2.4.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Plan de Gestión de Cambios</w:t>
      </w:r>
    </w:p>
    <w:p w14:paraId="00000030" w14:textId="77777777" w:rsidR="00FF7616" w:rsidRDefault="00B11FAE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3.3.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Estado</w:t>
      </w:r>
    </w:p>
    <w:p w14:paraId="00000031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Gestor</w:t>
      </w:r>
      <w:proofErr w:type="gramEnd"/>
      <w:r>
        <w:rPr>
          <w:sz w:val="20"/>
          <w:szCs w:val="20"/>
        </w:rPr>
        <w:t xml:space="preserve"> - 6)</w:t>
      </w:r>
    </w:p>
    <w:p w14:paraId="00000032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3.3.2.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Jefe</w:t>
      </w:r>
      <w:proofErr w:type="gramEnd"/>
      <w:r>
        <w:rPr>
          <w:sz w:val="20"/>
          <w:szCs w:val="20"/>
        </w:rPr>
        <w:t xml:space="preserve"> de PY - 4 )</w:t>
      </w:r>
    </w:p>
    <w:p w14:paraId="00000033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3.3.3.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 xml:space="preserve">Definición de Reportes para el Estado </w:t>
      </w:r>
      <w:proofErr w:type="gramStart"/>
      <w:r>
        <w:rPr>
          <w:sz w:val="20"/>
          <w:szCs w:val="20"/>
        </w:rPr>
        <w:t>( Desarrollador</w:t>
      </w:r>
      <w:proofErr w:type="gramEnd"/>
      <w:r>
        <w:rPr>
          <w:sz w:val="20"/>
          <w:szCs w:val="20"/>
        </w:rPr>
        <w:t>- 3 )</w:t>
      </w:r>
    </w:p>
    <w:p w14:paraId="00000034" w14:textId="77777777" w:rsidR="00FF7616" w:rsidRDefault="00B11FAE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3.4.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>Auditoría</w:t>
      </w:r>
    </w:p>
    <w:p w14:paraId="00000035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</w:t>
      </w:r>
      <w:r>
        <w:rPr>
          <w:sz w:val="10"/>
          <w:szCs w:val="10"/>
        </w:rPr>
        <w:t xml:space="preserve">      </w:t>
      </w:r>
      <w:r>
        <w:rPr>
          <w:sz w:val="20"/>
          <w:szCs w:val="20"/>
        </w:rPr>
        <w:t>3.4.1.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Reportes de Auditorías (8)</w:t>
      </w:r>
    </w:p>
    <w:p w14:paraId="00000036" w14:textId="77777777" w:rsidR="00FF7616" w:rsidRDefault="00B11FAE">
      <w:pPr>
        <w:spacing w:before="240" w:after="240"/>
        <w:ind w:left="2880" w:hanging="1440"/>
        <w:rPr>
          <w:b/>
          <w:sz w:val="20"/>
          <w:szCs w:val="20"/>
        </w:rPr>
      </w:pPr>
      <w:r>
        <w:rPr>
          <w:sz w:val="10"/>
          <w:szCs w:val="10"/>
        </w:rPr>
        <w:t xml:space="preserve">               </w:t>
      </w:r>
      <w:r>
        <w:rPr>
          <w:b/>
          <w:sz w:val="20"/>
          <w:szCs w:val="20"/>
        </w:rPr>
        <w:t>3.5.</w:t>
      </w:r>
      <w:r>
        <w:rPr>
          <w:sz w:val="10"/>
          <w:szCs w:val="10"/>
        </w:rPr>
        <w:t xml:space="preserve">        </w:t>
      </w:r>
      <w:r>
        <w:rPr>
          <w:b/>
          <w:sz w:val="20"/>
          <w:szCs w:val="20"/>
        </w:rPr>
        <w:t xml:space="preserve">Entrega y Gestión de </w:t>
      </w:r>
      <w:proofErr w:type="spellStart"/>
      <w:r>
        <w:rPr>
          <w:b/>
          <w:sz w:val="20"/>
          <w:szCs w:val="20"/>
        </w:rPr>
        <w:t>Release</w:t>
      </w:r>
      <w:proofErr w:type="spellEnd"/>
    </w:p>
    <w:p w14:paraId="00000037" w14:textId="77777777" w:rsidR="00FF7616" w:rsidRDefault="00B11FAE">
      <w:pPr>
        <w:spacing w:before="240" w:after="240"/>
        <w:ind w:left="4320" w:hanging="2160"/>
        <w:rPr>
          <w:sz w:val="20"/>
          <w:szCs w:val="20"/>
        </w:rPr>
      </w:pPr>
      <w:r>
        <w:rPr>
          <w:sz w:val="10"/>
          <w:szCs w:val="10"/>
        </w:rPr>
        <w:t xml:space="preserve">                           </w:t>
      </w:r>
      <w:r>
        <w:rPr>
          <w:sz w:val="20"/>
          <w:szCs w:val="20"/>
        </w:rPr>
        <w:t>3.5.1.</w:t>
      </w:r>
      <w:r>
        <w:rPr>
          <w:sz w:val="10"/>
          <w:szCs w:val="10"/>
        </w:rPr>
        <w:t xml:space="preserve">        </w:t>
      </w:r>
      <w:r>
        <w:rPr>
          <w:sz w:val="20"/>
          <w:szCs w:val="20"/>
        </w:rPr>
        <w:t>Diseño del repositorio</w:t>
      </w:r>
    </w:p>
    <w:p w14:paraId="00000038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9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A" w14:textId="77777777" w:rsidR="00FF7616" w:rsidRDefault="00FF7616">
      <w:pPr>
        <w:spacing w:before="240" w:after="240"/>
        <w:ind w:left="4320" w:hanging="2160"/>
        <w:rPr>
          <w:sz w:val="20"/>
          <w:szCs w:val="20"/>
        </w:rPr>
      </w:pPr>
    </w:p>
    <w:p w14:paraId="0000003B" w14:textId="77777777" w:rsidR="00FF7616" w:rsidRDefault="00FF7616">
      <w:pPr>
        <w:spacing w:before="240" w:after="240"/>
        <w:jc w:val="center"/>
        <w:rPr>
          <w:sz w:val="24"/>
          <w:szCs w:val="24"/>
        </w:rPr>
      </w:pPr>
    </w:p>
    <w:p w14:paraId="0000003C" w14:textId="77777777" w:rsidR="00FF7616" w:rsidRDefault="00B11FAE">
      <w:pPr>
        <w:numPr>
          <w:ilvl w:val="0"/>
          <w:numId w:val="1"/>
        </w:numPr>
        <w:spacing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Introducción</w:t>
      </w:r>
    </w:p>
    <w:p w14:paraId="0000003D" w14:textId="77777777" w:rsidR="00FF7616" w:rsidRDefault="00B11FAE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 empresa desarrolla e implementa una plataforma online de comunicaciones entre maestros y alumnos en la cual dichos estudiantes están interesados en resolver todas sus dudas académicas en dichas sesiones. La empresa utiliza tecnologías web para el desa</w:t>
      </w:r>
      <w:r>
        <w:rPr>
          <w:sz w:val="24"/>
          <w:szCs w:val="24"/>
          <w:highlight w:val="white"/>
        </w:rPr>
        <w:t>rrollo de esta plataforma.</w:t>
      </w:r>
    </w:p>
    <w:p w14:paraId="0000003E" w14:textId="77777777" w:rsidR="00FF7616" w:rsidRDefault="00B11FAE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Situación de la empresa:</w:t>
      </w:r>
    </w:p>
    <w:p w14:paraId="0000003F" w14:textId="77777777" w:rsidR="00FF7616" w:rsidRDefault="00B11FAE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Para describir la situación de la empresa planteamos la matriz FODA.</w:t>
      </w:r>
    </w:p>
    <w:p w14:paraId="00000040" w14:textId="77777777" w:rsidR="00FF7616" w:rsidRDefault="00B11FAE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Fortalezas:</w:t>
      </w:r>
    </w:p>
    <w:p w14:paraId="00000041" w14:textId="77777777" w:rsidR="00FF7616" w:rsidRDefault="00B11FAE">
      <w:pPr>
        <w:numPr>
          <w:ilvl w:val="0"/>
          <w:numId w:val="8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software licenciado y una estructura de red que cumple con los parámetros de funcionamiento.</w:t>
      </w:r>
    </w:p>
    <w:p w14:paraId="00000042" w14:textId="77777777" w:rsidR="00FF7616" w:rsidRDefault="00B11FAE">
      <w:pPr>
        <w:numPr>
          <w:ilvl w:val="0"/>
          <w:numId w:val="8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tiene equipamiento</w:t>
      </w:r>
      <w:r>
        <w:rPr>
          <w:sz w:val="24"/>
          <w:szCs w:val="24"/>
          <w:highlight w:val="white"/>
        </w:rPr>
        <w:t xml:space="preserve"> y una estructura red que cumple con los parámetros de funcionamiento.</w:t>
      </w:r>
    </w:p>
    <w:p w14:paraId="00000043" w14:textId="77777777" w:rsidR="00FF7616" w:rsidRDefault="00B11FAE">
      <w:pPr>
        <w:spacing w:after="240"/>
        <w:ind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Oportunidades</w:t>
      </w:r>
      <w:r>
        <w:rPr>
          <w:sz w:val="24"/>
          <w:szCs w:val="24"/>
          <w:highlight w:val="white"/>
        </w:rPr>
        <w:t>:</w:t>
      </w:r>
    </w:p>
    <w:p w14:paraId="00000044" w14:textId="77777777" w:rsidR="00FF7616" w:rsidRDefault="00B11FAE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La necesidad institucional de tener un aplicativo que brinde información para la toma de decisiones.</w:t>
      </w:r>
    </w:p>
    <w:p w14:paraId="00000045" w14:textId="77777777" w:rsidR="00FF7616" w:rsidRDefault="00B11FAE">
      <w:pPr>
        <w:numPr>
          <w:ilvl w:val="0"/>
          <w:numId w:val="17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Compartir información con otros.</w:t>
      </w:r>
    </w:p>
    <w:p w14:paraId="00000046" w14:textId="77777777" w:rsidR="00FF7616" w:rsidRDefault="00B11FAE">
      <w:pPr>
        <w:numPr>
          <w:ilvl w:val="0"/>
          <w:numId w:val="17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Establecer todo el software en los parámetros legales.</w:t>
      </w:r>
    </w:p>
    <w:p w14:paraId="00000047" w14:textId="77777777" w:rsidR="00FF7616" w:rsidRDefault="00B11FAE">
      <w:pPr>
        <w:spacing w:after="240"/>
        <w:ind w:left="720"/>
        <w:rPr>
          <w:sz w:val="24"/>
          <w:szCs w:val="24"/>
          <w:highlight w:val="white"/>
        </w:rPr>
      </w:pPr>
      <w:proofErr w:type="gramStart"/>
      <w:r>
        <w:rPr>
          <w:b/>
          <w:sz w:val="24"/>
          <w:szCs w:val="24"/>
          <w:highlight w:val="white"/>
        </w:rPr>
        <w:t xml:space="preserve">Debilidades </w:t>
      </w:r>
      <w:r>
        <w:rPr>
          <w:sz w:val="24"/>
          <w:szCs w:val="24"/>
          <w:highlight w:val="white"/>
        </w:rPr>
        <w:t>:</w:t>
      </w:r>
      <w:proofErr w:type="gramEnd"/>
    </w:p>
    <w:p w14:paraId="00000048" w14:textId="77777777" w:rsidR="00FF7616" w:rsidRDefault="00B11FAE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aplicativos en formato web para tener acceso desde la matriz y secretarias.</w:t>
      </w:r>
    </w:p>
    <w:p w14:paraId="00000049" w14:textId="77777777" w:rsidR="00FF7616" w:rsidRDefault="00B11FAE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definición de procesos para integrar todos los departamentos.</w:t>
      </w:r>
    </w:p>
    <w:p w14:paraId="0000004A" w14:textId="77777777" w:rsidR="00FF7616" w:rsidRDefault="00B11FAE">
      <w:pPr>
        <w:numPr>
          <w:ilvl w:val="0"/>
          <w:numId w:val="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coordinación instituci</w:t>
      </w:r>
      <w:r>
        <w:rPr>
          <w:sz w:val="24"/>
          <w:szCs w:val="24"/>
          <w:highlight w:val="white"/>
        </w:rPr>
        <w:t>onal para la adquisición de software.</w:t>
      </w:r>
    </w:p>
    <w:p w14:paraId="0000004B" w14:textId="77777777" w:rsidR="00FF7616" w:rsidRDefault="00B11FAE">
      <w:pPr>
        <w:numPr>
          <w:ilvl w:val="0"/>
          <w:numId w:val="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Falta de capacitación en el software.</w:t>
      </w:r>
    </w:p>
    <w:p w14:paraId="0000004C" w14:textId="77777777" w:rsidR="00FF7616" w:rsidRDefault="00B11FAE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Amenazas:</w:t>
      </w:r>
    </w:p>
    <w:p w14:paraId="0000004D" w14:textId="77777777" w:rsidR="00FF7616" w:rsidRDefault="00B11FAE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 aceptación del software libre para la utilización por parte de los funcionarios y un posible rechazo.</w:t>
      </w:r>
    </w:p>
    <w:p w14:paraId="0000004E" w14:textId="77777777" w:rsidR="00FF7616" w:rsidRDefault="00B11FAE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Desconocimiento del avance del software libre.</w:t>
      </w:r>
    </w:p>
    <w:p w14:paraId="0000004F" w14:textId="77777777" w:rsidR="00FF7616" w:rsidRDefault="00B11FAE">
      <w:pPr>
        <w:numPr>
          <w:ilvl w:val="0"/>
          <w:numId w:val="14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Problemas legales </w:t>
      </w:r>
      <w:r>
        <w:rPr>
          <w:sz w:val="24"/>
          <w:szCs w:val="24"/>
          <w:highlight w:val="white"/>
        </w:rPr>
        <w:t>con el desarrollador.</w:t>
      </w:r>
    </w:p>
    <w:p w14:paraId="00000050" w14:textId="77777777" w:rsidR="00FF7616" w:rsidRDefault="00B11FAE">
      <w:pPr>
        <w:numPr>
          <w:ilvl w:val="0"/>
          <w:numId w:val="14"/>
        </w:numPr>
        <w:spacing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Difícil escalabilidad para fines institucionales.</w:t>
      </w:r>
    </w:p>
    <w:p w14:paraId="00000051" w14:textId="77777777" w:rsidR="00FF7616" w:rsidRDefault="00B11FAE">
      <w:pPr>
        <w:spacing w:after="240"/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Problemática:</w:t>
      </w:r>
    </w:p>
    <w:p w14:paraId="00000052" w14:textId="77777777" w:rsidR="00FF7616" w:rsidRDefault="00B11FAE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Existen unas costosas fases previas de especificación de requisitos, análisis y diseño. La corrección durante el desarrollo de errores introducidos en estas fases será co</w:t>
      </w:r>
      <w:r>
        <w:rPr>
          <w:sz w:val="24"/>
          <w:szCs w:val="24"/>
          <w:highlight w:val="white"/>
        </w:rPr>
        <w:t>stosa, es decir, se pierde flexibilidad ante ambos cambios.</w:t>
      </w:r>
    </w:p>
    <w:p w14:paraId="00000053" w14:textId="77777777" w:rsidR="00FF7616" w:rsidRDefault="00B11FAE">
      <w:pPr>
        <w:spacing w:after="240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Es necesario que en los proyectos haya una gran proporción de programadores senior que sean capaces de tomar decisiones de forma autónoma.</w:t>
      </w:r>
    </w:p>
    <w:p w14:paraId="00000054" w14:textId="77777777" w:rsidR="00FF7616" w:rsidRDefault="00FF7616">
      <w:pPr>
        <w:spacing w:after="240"/>
        <w:rPr>
          <w:b/>
          <w:sz w:val="24"/>
          <w:szCs w:val="24"/>
          <w:highlight w:val="yellow"/>
        </w:rPr>
      </w:pPr>
    </w:p>
    <w:p w14:paraId="00000055" w14:textId="77777777" w:rsidR="00FF7616" w:rsidRDefault="00B11FAE">
      <w:pPr>
        <w:spacing w:after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56" w14:textId="77777777" w:rsidR="00FF7616" w:rsidRDefault="00B11FAE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Mantener la integridad de los productos software, evitando realizar cambios incontrolados y manejando un correcto control de versiones en los proyectos de la empresa.</w:t>
      </w:r>
    </w:p>
    <w:p w14:paraId="00000057" w14:textId="77777777" w:rsidR="00FF7616" w:rsidRDefault="00B11FAE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Facilitar el mantenimiento de los sistemas, aportando información precisa para valorar el</w:t>
      </w:r>
      <w:r>
        <w:rPr>
          <w:sz w:val="24"/>
          <w:szCs w:val="24"/>
        </w:rPr>
        <w:t xml:space="preserve"> impacto de los cambios solicitados y reduciendo el tiempo de implementación de un cambio, tanto evolutivo como correctivo.</w:t>
      </w:r>
    </w:p>
    <w:p w14:paraId="00000058" w14:textId="77777777" w:rsidR="00FF7616" w:rsidRDefault="00B11FAE">
      <w:pPr>
        <w:spacing w:after="240"/>
        <w:ind w:left="720"/>
        <w:rPr>
          <w:sz w:val="24"/>
          <w:szCs w:val="24"/>
        </w:rPr>
      </w:pPr>
      <w:r>
        <w:rPr>
          <w:sz w:val="24"/>
          <w:szCs w:val="24"/>
        </w:rPr>
        <w:t>Reducir el número de errores de adaptación de sistema.</w:t>
      </w:r>
      <w:r>
        <w:br w:type="page"/>
      </w:r>
    </w:p>
    <w:p w14:paraId="00000059" w14:textId="77777777" w:rsidR="00FF7616" w:rsidRDefault="00B11FAE">
      <w:pPr>
        <w:numPr>
          <w:ilvl w:val="0"/>
          <w:numId w:val="1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lastRenderedPageBreak/>
        <w:t>Gestión de Configuración de Software</w:t>
      </w:r>
    </w:p>
    <w:p w14:paraId="0000005A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Organización</w:t>
      </w:r>
      <w:r>
        <w:rPr>
          <w:b/>
          <w:sz w:val="24"/>
          <w:szCs w:val="24"/>
        </w:rPr>
        <w:t xml:space="preserve"> (Organigrama)</w:t>
      </w:r>
    </w:p>
    <w:p w14:paraId="0000005B" w14:textId="77777777" w:rsidR="00FF7616" w:rsidRDefault="00B11FAE">
      <w:pPr>
        <w:spacing w:before="240" w:after="240"/>
        <w:jc w:val="center"/>
        <w:rPr>
          <w:b/>
          <w:sz w:val="24"/>
          <w:szCs w:val="24"/>
          <w:highlight w:val="yellow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439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C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2.2.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Roles y responsabilidades</w:t>
      </w:r>
    </w:p>
    <w:p w14:paraId="0000005D" w14:textId="77777777" w:rsidR="00FF7616" w:rsidRDefault="00FF7616">
      <w:pPr>
        <w:widowControl w:val="0"/>
        <w:rPr>
          <w:rFonts w:ascii="Calibri" w:eastAsia="Calibri" w:hAnsi="Calibri" w:cs="Calibri"/>
          <w:sz w:val="16"/>
          <w:szCs w:val="16"/>
        </w:rPr>
      </w:pPr>
    </w:p>
    <w:tbl>
      <w:tblPr>
        <w:tblStyle w:val="a"/>
        <w:tblW w:w="988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95"/>
        <w:gridCol w:w="5385"/>
      </w:tblGrid>
      <w:tr w:rsidR="00FF7616" w14:paraId="73CD0C67" w14:textId="77777777">
        <w:trPr>
          <w:trHeight w:val="253"/>
        </w:trPr>
        <w:tc>
          <w:tcPr>
            <w:tcW w:w="2205" w:type="dxa"/>
            <w:shd w:val="clear" w:color="auto" w:fill="C6D9F1"/>
          </w:tcPr>
          <w:p w14:paraId="0000005E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EN EL PROYECTO</w:t>
            </w:r>
          </w:p>
        </w:tc>
        <w:tc>
          <w:tcPr>
            <w:tcW w:w="2295" w:type="dxa"/>
            <w:shd w:val="clear" w:color="auto" w:fill="C6D9F1"/>
          </w:tcPr>
          <w:p w14:paraId="0000005F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REQUERIDO</w:t>
            </w:r>
          </w:p>
        </w:tc>
        <w:tc>
          <w:tcPr>
            <w:tcW w:w="5385" w:type="dxa"/>
            <w:shd w:val="clear" w:color="auto" w:fill="C6D9F1"/>
          </w:tcPr>
          <w:p w14:paraId="00000060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RESPONSABILIDADES</w:t>
            </w:r>
          </w:p>
        </w:tc>
      </w:tr>
      <w:tr w:rsidR="00FF7616" w14:paraId="1C61BD89" w14:textId="77777777">
        <w:tc>
          <w:tcPr>
            <w:tcW w:w="2205" w:type="dxa"/>
          </w:tcPr>
          <w:p w14:paraId="00000061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Gestor de la configuración</w:t>
            </w:r>
          </w:p>
        </w:tc>
        <w:tc>
          <w:tcPr>
            <w:tcW w:w="2295" w:type="dxa"/>
          </w:tcPr>
          <w:p w14:paraId="00000062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3" w14:textId="77777777" w:rsidR="00FF7616" w:rsidRDefault="00B11FAE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Gestionar la planificación, identificación, control, seguimiento y auditoría de todos los elementos de configuración en la base de datos de configuración</w:t>
            </w:r>
          </w:p>
          <w:p w14:paraId="00000064" w14:textId="77777777" w:rsidR="00FF7616" w:rsidRDefault="00B11FAE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Liderar las actividades de evaluación del proceso: revisar tipos de elementos de configuración, relaci</w:t>
            </w:r>
            <w:r>
              <w:rPr>
                <w:rFonts w:ascii="Calibri" w:eastAsia="Calibri" w:hAnsi="Calibri" w:cs="Calibri"/>
              </w:rPr>
              <w:t>ones, atributos y valores asociados, estructura de la base de datos, derechos de acceso</w:t>
            </w:r>
          </w:p>
          <w:p w14:paraId="00000065" w14:textId="77777777" w:rsidR="00FF7616" w:rsidRDefault="00B11FAE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Monitorear y reportar los cambios no autorizados sobre los elementos de configuración</w:t>
            </w:r>
          </w:p>
        </w:tc>
      </w:tr>
      <w:tr w:rsidR="00FF7616" w14:paraId="6CB0FCD2" w14:textId="77777777">
        <w:tc>
          <w:tcPr>
            <w:tcW w:w="2205" w:type="dxa"/>
          </w:tcPr>
          <w:p w14:paraId="00000066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Coordinador de Configuración</w:t>
            </w:r>
          </w:p>
        </w:tc>
        <w:tc>
          <w:tcPr>
            <w:tcW w:w="2295" w:type="dxa"/>
          </w:tcPr>
          <w:p w14:paraId="00000067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385" w:type="dxa"/>
          </w:tcPr>
          <w:p w14:paraId="00000068" w14:textId="77777777" w:rsidR="00FF7616" w:rsidRDefault="00B11FAE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Supervisar y apoyar el desarrollo de software</w:t>
            </w:r>
          </w:p>
          <w:p w14:paraId="00000069" w14:textId="77777777" w:rsidR="00FF7616" w:rsidRDefault="00B11FAE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Participar en la mejora continua del proceso de gestión de configuración</w:t>
            </w:r>
          </w:p>
          <w:p w14:paraId="0000006A" w14:textId="77777777" w:rsidR="00FF7616" w:rsidRDefault="00B11FAE">
            <w:pPr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Reportar cualquier discrepancia o no conformidad en los elementos de configuración al gestor de configuración</w:t>
            </w:r>
          </w:p>
        </w:tc>
      </w:tr>
      <w:tr w:rsidR="00FF7616" w14:paraId="5CDFEC23" w14:textId="77777777">
        <w:tc>
          <w:tcPr>
            <w:tcW w:w="2205" w:type="dxa"/>
          </w:tcPr>
          <w:p w14:paraId="0000006B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Gestor de cambios</w:t>
            </w:r>
          </w:p>
        </w:tc>
        <w:tc>
          <w:tcPr>
            <w:tcW w:w="2295" w:type="dxa"/>
          </w:tcPr>
          <w:p w14:paraId="0000006C" w14:textId="77777777" w:rsidR="00FF7616" w:rsidRDefault="00B11FA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385" w:type="dxa"/>
          </w:tcPr>
          <w:p w14:paraId="0000006D" w14:textId="77777777" w:rsidR="00FF7616" w:rsidRDefault="00B11FAE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Asegurar la idoneidad e integridad de los elementos de configuración de los que es responsable</w:t>
            </w:r>
          </w:p>
          <w:p w14:paraId="0000006E" w14:textId="77777777" w:rsidR="00FF7616" w:rsidRDefault="00B11FAE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Trabajar </w:t>
            </w:r>
            <w:proofErr w:type="gramStart"/>
            <w:r>
              <w:rPr>
                <w:rFonts w:ascii="Calibri" w:eastAsia="Calibri" w:hAnsi="Calibri" w:cs="Calibri"/>
              </w:rPr>
              <w:t>conjuntamente con</w:t>
            </w:r>
            <w:proofErr w:type="gramEnd"/>
            <w:r>
              <w:rPr>
                <w:rFonts w:ascii="Calibri" w:eastAsia="Calibri" w:hAnsi="Calibri" w:cs="Calibri"/>
              </w:rPr>
              <w:t xml:space="preserve"> el coordinador de configuración para identificar las causas de cualquier discrepancia identificada en las auditorías e implementar las</w:t>
            </w:r>
            <w:r>
              <w:rPr>
                <w:rFonts w:ascii="Calibri" w:eastAsia="Calibri" w:hAnsi="Calibri" w:cs="Calibri"/>
              </w:rPr>
              <w:t xml:space="preserve"> acciones correctivas</w:t>
            </w:r>
          </w:p>
        </w:tc>
      </w:tr>
    </w:tbl>
    <w:p w14:paraId="0000006F" w14:textId="77777777" w:rsidR="00FF7616" w:rsidRDefault="00FF7616">
      <w:pPr>
        <w:spacing w:line="240" w:lineRule="auto"/>
        <w:rPr>
          <w:b/>
          <w:sz w:val="24"/>
          <w:szCs w:val="24"/>
          <w:highlight w:val="yellow"/>
        </w:rPr>
      </w:pPr>
    </w:p>
    <w:p w14:paraId="00000070" w14:textId="77777777" w:rsidR="00FF7616" w:rsidRDefault="00FF7616">
      <w:pPr>
        <w:spacing w:before="240" w:after="240"/>
        <w:rPr>
          <w:b/>
          <w:sz w:val="24"/>
          <w:szCs w:val="24"/>
          <w:highlight w:val="yellow"/>
        </w:rPr>
      </w:pPr>
    </w:p>
    <w:p w14:paraId="00000071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2.3.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Políticas, Directrices o Procedimientos</w:t>
      </w:r>
    </w:p>
    <w:p w14:paraId="00000072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Políticas</w:t>
      </w:r>
    </w:p>
    <w:p w14:paraId="00000073" w14:textId="77777777" w:rsidR="00FF7616" w:rsidRDefault="00B11FAE">
      <w:pPr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Política de Desarrollo Organizacional (PDO.docx)</w:t>
      </w:r>
    </w:p>
    <w:p w14:paraId="00000074" w14:textId="77777777" w:rsidR="00FF7616" w:rsidRDefault="00B11FA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Capacitaciones</w:t>
      </w:r>
    </w:p>
    <w:p w14:paraId="00000075" w14:textId="77777777" w:rsidR="00FF7616" w:rsidRDefault="00B11FA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Relaciones Públicas</w:t>
      </w:r>
    </w:p>
    <w:p w14:paraId="00000076" w14:textId="77777777" w:rsidR="00FF7616" w:rsidRDefault="00B11FA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Política de Seguridad de Información</w:t>
      </w:r>
    </w:p>
    <w:p w14:paraId="00000077" w14:textId="77777777" w:rsidR="00FF7616" w:rsidRDefault="00B11FA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Política de Operaciones </w:t>
      </w:r>
    </w:p>
    <w:p w14:paraId="00000078" w14:textId="77777777" w:rsidR="00FF7616" w:rsidRDefault="00B11FAE">
      <w:pPr>
        <w:numPr>
          <w:ilvl w:val="0"/>
          <w:numId w:val="1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Política de Auditoría y Control</w:t>
      </w:r>
    </w:p>
    <w:p w14:paraId="00000079" w14:textId="77777777" w:rsidR="00FF7616" w:rsidRDefault="00B11FAE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Directrices</w:t>
      </w:r>
    </w:p>
    <w:p w14:paraId="0000007A" w14:textId="77777777" w:rsidR="00FF7616" w:rsidRDefault="00B11FAE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Afianzar un modelo institucional flexible, ágil y eficaz.</w:t>
      </w:r>
    </w:p>
    <w:p w14:paraId="0000007B" w14:textId="77777777" w:rsidR="00FF7616" w:rsidRDefault="00B11FA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Fortalecer la imagen del Instituto y su vinculación con la sociedad.</w:t>
      </w:r>
    </w:p>
    <w:p w14:paraId="0000007C" w14:textId="77777777" w:rsidR="00FF7616" w:rsidRDefault="00B11FA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Incentivar el desarro</w:t>
      </w:r>
      <w:r>
        <w:rPr>
          <w:sz w:val="24"/>
          <w:szCs w:val="24"/>
        </w:rPr>
        <w:t>llo integral de los colaboradores, para gestionar la estrategia de la organización y adaptarse a los cambios del entorno.</w:t>
      </w:r>
    </w:p>
    <w:p w14:paraId="0000007D" w14:textId="77777777" w:rsidR="00FF7616" w:rsidRDefault="00B11FA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Asegurar la sostenibilidad económica de la Institución y su equilibrio dinámico de largo plazo.</w:t>
      </w:r>
    </w:p>
    <w:p w14:paraId="0000007E" w14:textId="77777777" w:rsidR="00FF7616" w:rsidRDefault="00B11FAE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Desarrollar modelos proactivos de coop</w:t>
      </w:r>
      <w:r>
        <w:rPr>
          <w:sz w:val="24"/>
          <w:szCs w:val="24"/>
        </w:rPr>
        <w:t>eración.</w:t>
      </w:r>
    </w:p>
    <w:p w14:paraId="0000007F" w14:textId="77777777" w:rsidR="00FF7616" w:rsidRDefault="00B11FAE">
      <w:pPr>
        <w:spacing w:before="240" w:after="240"/>
        <w:ind w:left="2880" w:hanging="1440"/>
        <w:rPr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2.4.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 xml:space="preserve">Herramientas, entorno e Infraestructura </w:t>
      </w:r>
    </w:p>
    <w:p w14:paraId="00000080" w14:textId="77777777" w:rsidR="00FF7616" w:rsidRDefault="00B11FAE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Git</w:t>
      </w:r>
      <w:r>
        <w:rPr>
          <w:sz w:val="24"/>
          <w:szCs w:val="24"/>
        </w:rPr>
        <w:t>: Software utilizado para llevar un correcto control de versiones, pensando en la eficiencia, la confiabilidad y compatibilidad del mantenimiento de versiones de aplicaciones c</w:t>
      </w:r>
      <w:r>
        <w:rPr>
          <w:sz w:val="24"/>
          <w:szCs w:val="24"/>
        </w:rPr>
        <w:t>uando éstas tienen un gran número de archivos de código fuente. Su propósito es llevar registro de los cambios en archivos de computadora.</w:t>
      </w:r>
    </w:p>
    <w:p w14:paraId="00000081" w14:textId="77777777" w:rsidR="00FF7616" w:rsidRDefault="00B11FAE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uso de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debe seguir la siguiente estructura:</w:t>
      </w:r>
    </w:p>
    <w:p w14:paraId="00000082" w14:textId="77777777" w:rsidR="00FF7616" w:rsidRDefault="00B11FAE">
      <w:pPr>
        <w:spacing w:before="240" w:after="240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063838" cy="4505159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949"/>
                    <a:stretch>
                      <a:fillRect/>
                    </a:stretch>
                  </pic:blipFill>
                  <pic:spPr>
                    <a:xfrm>
                      <a:off x="0" y="0"/>
                      <a:ext cx="4063838" cy="450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3" w14:textId="77777777" w:rsidR="00FF7616" w:rsidRDefault="00B11FAE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sz w:val="24"/>
          <w:szCs w:val="24"/>
        </w:rPr>
        <w:t>: Hosting utilizado para el control de versiones de un repositorio Git, que ofrece funcionalidad añadida como asignar roles para cada colaborador en la administración, desarrollo y mantenimiento del software. Está herramienta ofrece los siguientes planes:</w:t>
      </w:r>
    </w:p>
    <w:p w14:paraId="00000084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591050" cy="309292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2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5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lastRenderedPageBreak/>
        <w:t xml:space="preserve">               </w:t>
      </w:r>
      <w:r>
        <w:rPr>
          <w:b/>
          <w:sz w:val="24"/>
          <w:szCs w:val="24"/>
        </w:rPr>
        <w:t>2.5.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Calendario (pendiente)</w:t>
      </w:r>
    </w:p>
    <w:p w14:paraId="00000086" w14:textId="77777777" w:rsidR="00FF7616" w:rsidRDefault="00FF7616">
      <w:pPr>
        <w:spacing w:before="240" w:after="240"/>
        <w:ind w:left="2880" w:hanging="1440"/>
        <w:rPr>
          <w:b/>
          <w:sz w:val="24"/>
          <w:szCs w:val="24"/>
        </w:rPr>
      </w:pPr>
    </w:p>
    <w:p w14:paraId="00000087" w14:textId="77777777" w:rsidR="00FF7616" w:rsidRDefault="00FF7616">
      <w:pPr>
        <w:spacing w:before="240" w:after="240"/>
        <w:ind w:left="2880" w:hanging="1440"/>
        <w:rPr>
          <w:b/>
          <w:sz w:val="24"/>
          <w:szCs w:val="24"/>
        </w:rPr>
      </w:pPr>
    </w:p>
    <w:p w14:paraId="00000088" w14:textId="3597347D" w:rsidR="00FF7616" w:rsidRDefault="00B11FAE">
      <w:pPr>
        <w:numPr>
          <w:ilvl w:val="0"/>
          <w:numId w:val="9"/>
        </w:numPr>
        <w:spacing w:after="240"/>
        <w:rPr>
          <w:b/>
          <w:sz w:val="20"/>
          <w:szCs w:val="20"/>
        </w:rPr>
      </w:pPr>
      <w:r>
        <w:rPr>
          <w:b/>
          <w:sz w:val="24"/>
          <w:szCs w:val="24"/>
        </w:rPr>
        <w:t>Actividades de la GCS</w:t>
      </w:r>
    </w:p>
    <w:p w14:paraId="00000089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sz w:val="14"/>
          <w:szCs w:val="14"/>
        </w:rPr>
        <w:t xml:space="preserve">               </w:t>
      </w:r>
      <w:r>
        <w:rPr>
          <w:b/>
          <w:sz w:val="24"/>
          <w:szCs w:val="24"/>
        </w:rPr>
        <w:t>3.1.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Identificación</w:t>
      </w:r>
    </w:p>
    <w:p w14:paraId="0000008A" w14:textId="77777777" w:rsidR="00FF7616" w:rsidRDefault="00B11FAE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  <w:r>
        <w:rPr>
          <w:b/>
          <w:sz w:val="24"/>
          <w:szCs w:val="24"/>
        </w:rPr>
        <w:t>3.1.1.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Lista de clasificación de CI</w:t>
      </w:r>
    </w:p>
    <w:p w14:paraId="0000008B" w14:textId="77777777" w:rsidR="00FF7616" w:rsidRDefault="00B11FAE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hay </w:t>
      </w:r>
      <w:proofErr w:type="spellStart"/>
      <w:r>
        <w:rPr>
          <w:b/>
          <w:sz w:val="24"/>
          <w:szCs w:val="24"/>
        </w:rPr>
        <w:t>item</w:t>
      </w:r>
      <w:proofErr w:type="spellEnd"/>
      <w:r>
        <w:rPr>
          <w:b/>
          <w:sz w:val="24"/>
          <w:szCs w:val="24"/>
        </w:rPr>
        <w:t xml:space="preserve"> tipo soporte</w:t>
      </w: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110"/>
        <w:gridCol w:w="1185"/>
        <w:gridCol w:w="1365"/>
        <w:gridCol w:w="1260"/>
      </w:tblGrid>
      <w:tr w:rsidR="00FF7616" w14:paraId="1572F1A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del </w:t>
            </w:r>
            <w:proofErr w:type="spellStart"/>
            <w:r>
              <w:rPr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Origen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Extensión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</w:p>
        </w:tc>
      </w:tr>
      <w:tr w:rsidR="00FF7616" w14:paraId="75AC6B1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actividades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7294C3F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FF7616" w:rsidRDefault="00FF7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F7616" w14:paraId="502DE11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0B2243B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Lean </w:t>
            </w:r>
            <w:proofErr w:type="spellStart"/>
            <w:r>
              <w:rPr>
                <w:sz w:val="20"/>
                <w:szCs w:val="20"/>
              </w:rPr>
              <w:t>Canvas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3C8DB5E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casos de uso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2389202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requisitos del sistema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xlsx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5EA2ACC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 software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21CBA59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1C9B598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0EC6968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Evolución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738A07B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Fuente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Módulos de sistema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py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1156102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FF7616" w:rsidRDefault="00B11F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FF7616" w:rsidRDefault="00FF76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FF7616" w:rsidRDefault="00FF7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FF7616" w:rsidRDefault="00FF76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000000CD" w14:textId="77777777" w:rsidR="00FF7616" w:rsidRDefault="00B11FAE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</w:p>
    <w:p w14:paraId="000000CE" w14:textId="77777777" w:rsidR="00FF7616" w:rsidRDefault="00B11FAE">
      <w:pPr>
        <w:spacing w:before="240" w:after="240"/>
        <w:ind w:left="504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>3.1.2.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Definición de la Nomenclatura de ítem</w:t>
      </w:r>
    </w:p>
    <w:p w14:paraId="000000CF" w14:textId="77777777" w:rsidR="00FF7616" w:rsidRDefault="00B11FAE">
      <w:pPr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1: Si el ítem no pertenece al proyecto</w:t>
      </w:r>
    </w:p>
    <w:tbl>
      <w:tblPr>
        <w:tblStyle w:val="a1"/>
        <w:tblW w:w="6420" w:type="dxa"/>
        <w:tblInd w:w="2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0"/>
      </w:tblGrid>
      <w:tr w:rsidR="00FF7616" w14:paraId="2DB695F0" w14:textId="77777777"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t>ACRÓNIMO DEL ÍTEM + EXTENSIÓN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0000D1" w14:textId="77777777" w:rsidR="00FF7616" w:rsidRDefault="00B11FAE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Caso 2: Si el ítem pertenece al proyecto</w:t>
      </w:r>
    </w:p>
    <w:tbl>
      <w:tblPr>
        <w:tblStyle w:val="a2"/>
        <w:tblW w:w="6450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</w:tblGrid>
      <w:tr w:rsidR="00FF7616" w14:paraId="50A2F5FF" w14:textId="77777777"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ACRÓNIMO DEL PROYECTO + “-” +ACRÓNIMO DEL ÍTEM + </w:t>
            </w:r>
            <w:r>
              <w:lastRenderedPageBreak/>
              <w:t>EXTENSIÓN</w:t>
            </w:r>
          </w:p>
        </w:tc>
      </w:tr>
    </w:tbl>
    <w:p w14:paraId="000000D3" w14:textId="77777777" w:rsidR="00FF7616" w:rsidRDefault="00B11FAE">
      <w:pPr>
        <w:numPr>
          <w:ilvl w:val="0"/>
          <w:numId w:val="15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Caso 3: Si el ítem pertenece al proyecto y existen acrónimos de ítems iguales</w:t>
      </w:r>
    </w:p>
    <w:tbl>
      <w:tblPr>
        <w:tblStyle w:val="a3"/>
        <w:tblW w:w="6465" w:type="dxa"/>
        <w:tblInd w:w="2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</w:tblGrid>
      <w:tr w:rsidR="00FF7616" w14:paraId="16C4215D" w14:textId="7777777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ACRÓNIMO DEL PROYECTO + “-” + ACRÓNIMO DEL TEM + 1RA LETRA DIFERENTE + EXTENSIÓN</w:t>
            </w:r>
          </w:p>
        </w:tc>
      </w:tr>
    </w:tbl>
    <w:p w14:paraId="000000D5" w14:textId="77777777" w:rsidR="00FF7616" w:rsidRDefault="00B11FAE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                        </w:t>
      </w:r>
      <w:r>
        <w:rPr>
          <w:b/>
          <w:sz w:val="24"/>
          <w:szCs w:val="24"/>
        </w:rPr>
        <w:t>3.1.3.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Lista de ítem con la nomenclatura</w:t>
      </w:r>
    </w:p>
    <w:tbl>
      <w:tblPr>
        <w:tblStyle w:val="a4"/>
        <w:tblW w:w="853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695"/>
        <w:gridCol w:w="3165"/>
        <w:gridCol w:w="1845"/>
        <w:gridCol w:w="1335"/>
      </w:tblGrid>
      <w:tr w:rsidR="00FF7616" w14:paraId="7D40AB92" w14:textId="77777777">
        <w:trPr>
          <w:trHeight w:val="47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Ítem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</w:t>
            </w:r>
            <w:proofErr w:type="spellStart"/>
            <w:r>
              <w:rPr>
                <w:b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Proyecto</w:t>
            </w:r>
          </w:p>
        </w:tc>
      </w:tr>
      <w:tr w:rsidR="00FF7616" w14:paraId="3503087C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Cronograma de actividades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FF7616" w:rsidRDefault="00B11FA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EPY-CP.xlsx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FF7616" w:rsidRDefault="00B11FA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50694E0B" w14:textId="77777777">
        <w:trPr>
          <w:trHeight w:val="470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gestión de la configuración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PGC.docx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F7616" w14:paraId="72E3E36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Charter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EPY-PC.pdf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2B978D0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Modelo Lean </w:t>
            </w:r>
            <w:proofErr w:type="spellStart"/>
            <w:r>
              <w:rPr>
                <w:sz w:val="20"/>
                <w:szCs w:val="20"/>
              </w:rPr>
              <w:t>Canvas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EPY-MLC.pdf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70094E2E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de casos de uso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EPY-MCU.xlsx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30092D5A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especificación de requisitos del sistema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EPY-ERS.xlsx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6B1DAC3C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arquitectura de software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EPY-DAS.pdf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6C65722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pruebas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EPY-PP.docx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0AD85168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pruebas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EPY-DP.docx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27B7A82C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de usuario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EPY-MU.pdf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  <w:tr w:rsidR="00FF7616" w14:paraId="4BBB6BF6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FF7616" w:rsidRDefault="00B11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Módulos de sistema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EPY-MS.py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FF7616" w:rsidRDefault="00B11F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EPY</w:t>
            </w:r>
          </w:p>
        </w:tc>
      </w:tr>
    </w:tbl>
    <w:p w14:paraId="00000112" w14:textId="77777777" w:rsidR="00FF7616" w:rsidRDefault="00FF7616">
      <w:pPr>
        <w:spacing w:before="240" w:after="240"/>
        <w:rPr>
          <w:b/>
          <w:sz w:val="24"/>
          <w:szCs w:val="24"/>
        </w:rPr>
      </w:pPr>
    </w:p>
    <w:p w14:paraId="00000113" w14:textId="77777777" w:rsidR="00FF7616" w:rsidRDefault="00FF7616">
      <w:pPr>
        <w:spacing w:before="240" w:after="240"/>
        <w:rPr>
          <w:b/>
          <w:sz w:val="24"/>
          <w:szCs w:val="24"/>
          <w:highlight w:val="yellow"/>
        </w:rPr>
      </w:pPr>
    </w:p>
    <w:p w14:paraId="00000114" w14:textId="77777777" w:rsidR="00FF7616" w:rsidRDefault="00B11FAE">
      <w:pPr>
        <w:spacing w:before="240" w:after="240"/>
        <w:ind w:left="2880" w:hanging="1440"/>
        <w:rPr>
          <w:sz w:val="14"/>
          <w:szCs w:val="14"/>
        </w:rPr>
      </w:pPr>
      <w:r>
        <w:rPr>
          <w:sz w:val="14"/>
          <w:szCs w:val="14"/>
        </w:rPr>
        <w:t xml:space="preserve">               </w:t>
      </w:r>
      <w:r>
        <w:br w:type="page"/>
      </w:r>
    </w:p>
    <w:p w14:paraId="00000115" w14:textId="77777777" w:rsidR="00FF7616" w:rsidRDefault="00B11FAE">
      <w:pPr>
        <w:spacing w:before="240" w:after="240"/>
        <w:ind w:left="288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</w:t>
      </w:r>
      <w:r>
        <w:rPr>
          <w:sz w:val="14"/>
          <w:szCs w:val="14"/>
        </w:rPr>
        <w:t xml:space="preserve">        </w:t>
      </w:r>
      <w:r>
        <w:rPr>
          <w:b/>
          <w:sz w:val="24"/>
          <w:szCs w:val="24"/>
        </w:rPr>
        <w:t>Control</w:t>
      </w:r>
    </w:p>
    <w:p w14:paraId="00000116" w14:textId="77777777" w:rsidR="00FF7616" w:rsidRDefault="00B11FAE">
      <w:pPr>
        <w:spacing w:before="240" w:after="240"/>
        <w:ind w:left="4320" w:hanging="2160"/>
        <w:rPr>
          <w:b/>
          <w:sz w:val="24"/>
          <w:szCs w:val="24"/>
        </w:rPr>
      </w:pPr>
      <w:r>
        <w:rPr>
          <w:b/>
          <w:sz w:val="14"/>
          <w:szCs w:val="14"/>
        </w:rPr>
        <w:t xml:space="preserve">   </w:t>
      </w:r>
      <w:r>
        <w:rPr>
          <w:b/>
          <w:sz w:val="24"/>
          <w:szCs w:val="24"/>
        </w:rPr>
        <w:t>3.2.1.</w:t>
      </w:r>
      <w:r>
        <w:rPr>
          <w:b/>
          <w:sz w:val="14"/>
          <w:szCs w:val="14"/>
        </w:rPr>
        <w:t xml:space="preserve">        </w:t>
      </w:r>
      <w:r>
        <w:rPr>
          <w:b/>
          <w:sz w:val="24"/>
          <w:szCs w:val="24"/>
        </w:rPr>
        <w:t>Definición de la estructura de las librerías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504825</wp:posOffset>
            </wp:positionH>
            <wp:positionV relativeFrom="paragraph">
              <wp:posOffset>409575</wp:posOffset>
            </wp:positionV>
            <wp:extent cx="5731200" cy="2959100"/>
            <wp:effectExtent l="0" t="0" r="0" b="0"/>
            <wp:wrapTopAndBottom distT="114300" distB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117" w14:textId="77777777" w:rsidR="00FF7616" w:rsidRDefault="00FF7616">
      <w:pPr>
        <w:spacing w:before="240" w:after="240"/>
        <w:ind w:left="4320" w:hanging="2160"/>
        <w:rPr>
          <w:b/>
          <w:sz w:val="24"/>
          <w:szCs w:val="24"/>
        </w:rPr>
      </w:pPr>
    </w:p>
    <w:p w14:paraId="00000118" w14:textId="77777777" w:rsidR="00FF7616" w:rsidRDefault="00FF7616">
      <w:pPr>
        <w:spacing w:before="240" w:after="240"/>
        <w:ind w:left="4320" w:hanging="2160"/>
        <w:rPr>
          <w:b/>
          <w:sz w:val="24"/>
          <w:szCs w:val="24"/>
        </w:rPr>
      </w:pPr>
    </w:p>
    <w:sectPr w:rsidR="00FF76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74E"/>
    <w:multiLevelType w:val="multilevel"/>
    <w:tmpl w:val="4D1A3B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F766D7"/>
    <w:multiLevelType w:val="multilevel"/>
    <w:tmpl w:val="100052D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4F94650"/>
    <w:multiLevelType w:val="multilevel"/>
    <w:tmpl w:val="68A6253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A60096F"/>
    <w:multiLevelType w:val="multilevel"/>
    <w:tmpl w:val="1CF6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947BC2"/>
    <w:multiLevelType w:val="multilevel"/>
    <w:tmpl w:val="34AE7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1A591F"/>
    <w:multiLevelType w:val="multilevel"/>
    <w:tmpl w:val="7B90E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A727F3"/>
    <w:multiLevelType w:val="multilevel"/>
    <w:tmpl w:val="B78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327DAD"/>
    <w:multiLevelType w:val="multilevel"/>
    <w:tmpl w:val="597C6A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137E47"/>
    <w:multiLevelType w:val="multilevel"/>
    <w:tmpl w:val="68B6863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5D0E76"/>
    <w:multiLevelType w:val="multilevel"/>
    <w:tmpl w:val="D196E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1643C7"/>
    <w:multiLevelType w:val="multilevel"/>
    <w:tmpl w:val="E64C86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BE930B9"/>
    <w:multiLevelType w:val="multilevel"/>
    <w:tmpl w:val="E3864B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0FE3D26"/>
    <w:multiLevelType w:val="multilevel"/>
    <w:tmpl w:val="3622257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 w15:restartNumberingAfterBreak="0">
    <w:nsid w:val="67700D6F"/>
    <w:multiLevelType w:val="multilevel"/>
    <w:tmpl w:val="FEBAE0A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C23020"/>
    <w:multiLevelType w:val="multilevel"/>
    <w:tmpl w:val="D16CC02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0D31BB8"/>
    <w:multiLevelType w:val="multilevel"/>
    <w:tmpl w:val="29086D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4FA5E6E"/>
    <w:multiLevelType w:val="multilevel"/>
    <w:tmpl w:val="F4064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475E3B"/>
    <w:multiLevelType w:val="multilevel"/>
    <w:tmpl w:val="7CB8FBF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3"/>
  </w:num>
  <w:num w:numId="5">
    <w:abstractNumId w:val="16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7"/>
  </w:num>
  <w:num w:numId="15">
    <w:abstractNumId w:val="2"/>
  </w:num>
  <w:num w:numId="16">
    <w:abstractNumId w:val="5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16"/>
    <w:rsid w:val="00B11FAE"/>
    <w:rsid w:val="00C52362"/>
    <w:rsid w:val="00F5247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AEA00"/>
  <w15:docId w15:val="{0DAB7950-5964-4109-A3D3-43A8CF0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1327</Words>
  <Characters>7303</Characters>
  <Application>Microsoft Office Word</Application>
  <DocSecurity>0</DocSecurity>
  <Lines>60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 garcia</cp:lastModifiedBy>
  <cp:revision>2</cp:revision>
  <dcterms:created xsi:type="dcterms:W3CDTF">2021-07-02T23:31:00Z</dcterms:created>
  <dcterms:modified xsi:type="dcterms:W3CDTF">2021-07-02T23:31:00Z</dcterms:modified>
</cp:coreProperties>
</file>