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050D" w14:textId="2CC68D10" w:rsidR="007707A5" w:rsidRDefault="00426CBB">
      <w:r>
        <w:t>asdasdsadsa</w:t>
      </w:r>
    </w:p>
    <w:sectPr w:rsidR="007707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E4"/>
    <w:rsid w:val="00426CBB"/>
    <w:rsid w:val="007707A5"/>
    <w:rsid w:val="00D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FDF0D"/>
  <w15:chartTrackingRefBased/>
  <w15:docId w15:val="{56E0E0C8-3695-4E5F-9B69-46503568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Mete Pektemek</dc:creator>
  <cp:keywords/>
  <dc:description/>
  <cp:lastModifiedBy>Emre Mete Pektemek</cp:lastModifiedBy>
  <cp:revision>2</cp:revision>
  <dcterms:created xsi:type="dcterms:W3CDTF">2021-11-29T19:15:00Z</dcterms:created>
  <dcterms:modified xsi:type="dcterms:W3CDTF">2021-11-29T19:15:00Z</dcterms:modified>
</cp:coreProperties>
</file>