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32" w:rsidRPr="00A86232" w:rsidRDefault="00A86232" w:rsidP="00A8623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Configuración de tus dispositivos (</w:t>
      </w:r>
      <w:proofErr w:type="spellStart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ifconfig</w:t>
      </w:r>
      <w:proofErr w:type="spellEnd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)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Ve a tu consola, escribe el comando </w:t>
      </w:r>
      <w:proofErr w:type="spell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ifconfig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y miremos el resultado.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5" name="Imagen 5" descr="configurar-dispositivos-con-if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ar-dispositivos-con-ifconfi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Cuando ingresamos el comando podemos ver el nombre del dispositivo de red, en este caso es "eth0", y su configuración, tenemos su dirección IPv4 e IPv6 y su máscara de red.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También tienes la opción del comando </w:t>
      </w:r>
      <w:proofErr w:type="spell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netstat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solo que te lo mostrará de forma más amigable usando una tabla.</w:t>
      </w:r>
    </w:p>
    <w:p w:rsidR="00A86232" w:rsidRPr="00A86232" w:rsidRDefault="00A86232" w:rsidP="00A8623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Enviar solicitudes a una página (ping)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 veces queremos saber si una página está disponible desde nuestra dirección IP. Para esto escribimos el comando seguido de la URL a la que queremos acceder.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comando </w:t>
      </w:r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ping</w:t>
      </w: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envía paquetes a esa página y evalúa el tiempo de respuesta.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Por defecto, el comando se ejecutará indefinidamente, así que tienes que detenerlo con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ctrl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+ c.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ping</w:t>
      </w:r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www.google.com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De esta salida obtuvimos la dirección IP de esa URL, también cuanto tiempo tardó en responder la página medida en milisegundos y en la parte de abajo tenemos el total de paquetes que se enviaron, los paquetes que se recibieron, el porcentaje de paquetes perdidos y el tiempo de respuesta promedio de las consultas.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Vamos a ver unas pocas opciones más de este comando.</w:t>
      </w:r>
    </w:p>
    <w:p w:rsidR="00A86232" w:rsidRPr="00A86232" w:rsidRDefault="00A86232" w:rsidP="00A8623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Limitar los paquetes enviados (-c)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limitar la cantidad de paquetes que enviamos, usamos la opción </w:t>
      </w:r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-c</w:t>
      </w: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seguida del número de paquetes por enviar.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ping</w:t>
      </w:r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-c 4 www.google.com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4" name="Imagen 4" descr="uso-de-ping-para-limitar-paquetes-envi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o-de-ping-para-limitar-paquetes-enviad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2" w:rsidRPr="00A86232" w:rsidRDefault="00A86232" w:rsidP="00A86232">
      <w:pPr>
        <w:shd w:val="clear" w:color="auto" w:fill="121F3D"/>
        <w:spacing w:after="0" w:line="240" w:lineRule="auto"/>
        <w:outlineLvl w:val="2"/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CL"/>
        </w:rPr>
        <w:t>Especificar el tamaño de los paquetes (-s)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Para probar la conectividad con paquetes de diferentes tamaños se utiliza la opción </w:t>
      </w:r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-s</w:t>
      </w: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seguido del tamaño del paquete que desees usar. El tamaño debe ser en bytes.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>Para hacer pruebas con paquetes de 20 bytes escribimos: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ping</w:t>
      </w:r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-s 20 www.google.com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13015595" cy="7315200"/>
            <wp:effectExtent l="0" t="0" r="0" b="0"/>
            <wp:docPr id="3" name="Imagen 3" descr="uso-de-ping-especificar-tamaño-de-paqu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o-de-ping-especificar-tamaño-de-paque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2" w:rsidRPr="00A86232" w:rsidRDefault="00A86232" w:rsidP="00A8623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Obtener el archivo de una página (</w:t>
      </w:r>
      <w:proofErr w:type="spellStart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curl</w:t>
      </w:r>
      <w:proofErr w:type="spellEnd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 xml:space="preserve"> | </w:t>
      </w:r>
      <w:proofErr w:type="spellStart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wget</w:t>
      </w:r>
      <w:proofErr w:type="spellEnd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)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Podemos obtener archivos que nos proporcione un sitio web o dirección IP con el comando </w:t>
      </w:r>
      <w:proofErr w:type="spell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curl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 Este te mostrará la información que haya encontrado en la consola.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curl</w:t>
      </w:r>
      <w:proofErr w:type="spellEnd"/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www.google.com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Al ejecutar este comando te dará el documento ".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html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 de Google, el cual lo verás como un montón de letras locas si estás empezando.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El comando </w:t>
      </w:r>
      <w:proofErr w:type="spell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wget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hace algo similar, solo que en vez de mostrar lo que h obtenido por consola lo guarda en el archivo que le especifiques.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wget</w:t>
      </w:r>
      <w:proofErr w:type="spellEnd"/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www.google.com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lastRenderedPageBreak/>
        <w:drawing>
          <wp:inline distT="0" distB="0" distL="0" distR="0">
            <wp:extent cx="13015595" cy="7315200"/>
            <wp:effectExtent l="0" t="0" r="0" b="0"/>
            <wp:docPr id="2" name="Imagen 2" descr="uso-de-comando-w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o-de-comando-wg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559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La última línea de la salida del comando </w:t>
      </w:r>
      <w:proofErr w:type="spell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>wget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dice que la información fue guardada en el archivo "index.html", el cual podemos ver al listar los archivos.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También podemos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específicar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varias direcciones para descargar varias páginas al mismo tiempo.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lastRenderedPageBreak/>
        <w:t>wget</w:t>
      </w:r>
      <w:proofErr w:type="spellEnd"/>
      <w:proofErr w:type="gramEnd"/>
      <w:r w:rsidRPr="00A86232">
        <w:rPr>
          <w:rFonts w:ascii="Courier New" w:eastAsia="Times New Roman" w:hAnsi="Courier New" w:cs="Courier New"/>
          <w:color w:val="BECDE3"/>
          <w:sz w:val="20"/>
          <w:szCs w:val="20"/>
          <w:shd w:val="clear" w:color="auto" w:fill="0C1633"/>
          <w:lang w:eastAsia="es-CL"/>
        </w:rPr>
        <w:t xml:space="preserve"> www.google.com www.platzi.com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8823325" cy="5664835"/>
            <wp:effectExtent l="0" t="0" r="0" b="0"/>
            <wp:docPr id="1" name="Imagen 1" descr="ejemplo-uso-w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jemplo-uso-wg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3325" cy="566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Aquí vemos como se guardó la página de Google en "index.html.1" y la de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Platzi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en "index.html.2".</w:t>
      </w:r>
    </w:p>
    <w:p w:rsidR="00A86232" w:rsidRPr="00A86232" w:rsidRDefault="00A86232" w:rsidP="00A8623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Ruta de acceso a la página (</w:t>
      </w:r>
      <w:proofErr w:type="spellStart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traceroute</w:t>
      </w:r>
      <w:proofErr w:type="spellEnd"/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)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Cuando nos conectamos a una página en internet no nos conectamos directamente a los servidores en los que está almacenada esa página, sino que primero pasamos por otros servidores que son como intermediarios entre tu computadora y el servidor.</w:t>
      </w:r>
    </w:p>
    <w:p w:rsidR="00A86232" w:rsidRPr="00A86232" w:rsidRDefault="00A86232" w:rsidP="00A8623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Puedes profundizar aún más sobre el tema con el </w:t>
      </w:r>
      <w:hyperlink r:id="rId10" w:history="1">
        <w:r w:rsidRPr="00A86232">
          <w:rPr>
            <w:rFonts w:ascii="Arial" w:eastAsia="Times New Roman" w:hAnsi="Arial" w:cs="Arial"/>
            <w:color w:val="33B1FF"/>
            <w:sz w:val="24"/>
            <w:szCs w:val="24"/>
            <w:lang w:eastAsia="es-CL"/>
          </w:rPr>
          <w:t>Curso de Redes Informáticas de Internet</w:t>
        </w:r>
      </w:hyperlink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 de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Platzi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A86232" w:rsidRPr="00A86232" w:rsidRDefault="00A86232" w:rsidP="00A8623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A8623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lastRenderedPageBreak/>
        <w:t>Tabla de comandos de utilidades de red</w:t>
      </w:r>
    </w:p>
    <w:p w:rsidR="00A86232" w:rsidRPr="00A86232" w:rsidRDefault="00A86232" w:rsidP="00A8623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| Comando | Función | | --- | --- | |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ifconfig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 Muestra la configuración de los dispositivos de red | | ping | Envía paquetes a una dirección para comprobar su conectividad | |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curl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 Muestra por consola el archivo devuelto por la dirección | | </w:t>
      </w:r>
      <w:proofErr w:type="spellStart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wget</w:t>
      </w:r>
      <w:proofErr w:type="spellEnd"/>
      <w:r w:rsidRPr="00A8623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| Guarda el archivo devuelto por la dirección |</w:t>
      </w:r>
    </w:p>
    <w:p w:rsidR="00DB2342" w:rsidRDefault="00A86232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D8B"/>
    <w:rsid w:val="00075EE0"/>
    <w:rsid w:val="00894D8B"/>
    <w:rsid w:val="00A8623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6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A8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623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A8623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8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8623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8623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2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86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A862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8623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A86232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86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8623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A8623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2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latzi.com/cursos/red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507</Words>
  <Characters>2792</Characters>
  <Application>Microsoft Office Word</Application>
  <DocSecurity>0</DocSecurity>
  <Lines>23</Lines>
  <Paragraphs>6</Paragraphs>
  <ScaleCrop>false</ScaleCrop>
  <Company>Luffi</Company>
  <LinksUpToDate>false</LinksUpToDate>
  <CharactersWithSpaces>3293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2024-02-14T02:31:00Z</dcterms:created>
  <dcterms:modified xsi:type="dcterms:W3CDTF">2024-02-14T02:32:00Z</dcterms:modified>
</cp:coreProperties>
</file>