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Utilizar configuraciones creadas por otros devs será de mucha utilidad y te ahorrará tiempo, pero su uso no siempre será mandatorio, exploraremos algunas razones de cuándo y por qué utilizarlas.</w:t>
      </w:r>
    </w:p>
    <w:p w:rsidR="00BE7251" w:rsidRPr="00BE7251" w:rsidRDefault="00BE7251" w:rsidP="00BE7251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E7251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¿Cuándo utilizar modelo pre-entrenados?</w:t>
      </w:r>
    </w:p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Podemos usar modelos pre-entrenados cuando tratemos problemas de procesamiento de lenguaje natural y visión computarizada, pasa ambos casos se suelen implementar arquitecturas robustas con altísimas cantidades de iteraciones, por lo que siempre será ideal dedicar tiempo a investigar qué configuraciones se han implementado similares a tu caso de uso.</w:t>
      </w:r>
    </w:p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6391910" cy="4770120"/>
            <wp:effectExtent l="0" t="0" r="8890" b="0"/>
            <wp:docPr id="3" name="Imagen 3" descr="Mejores casos de uso de modelos pre-entren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jores casos de uso de modelos pre-entrenad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51" w:rsidRPr="00BE7251" w:rsidRDefault="00BE7251" w:rsidP="00BE7251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E7251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¿Por qué usar aprendizaje por transferencia?</w:t>
      </w:r>
    </w:p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aprendizaje por transferencia será especialmente útil cuando tengas muy pocos datos, dado que no tendrás que enseñar al modelo desde 0 las abstracciones, también te permitirá generar iteraciones muy rápidas (en caso de que debas generar un prototipo en poco tiempo o quieras tantear la calidad de tus datos).</w:t>
      </w:r>
    </w:p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Estos modelos ya han generalizado las features, por lo que se podrán adaptar a tus necesidades en pocas iteraciones.</w:t>
      </w:r>
    </w:p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6374765" cy="4718685"/>
            <wp:effectExtent l="0" t="0" r="6985" b="5715"/>
            <wp:docPr id="2" name="Imagen 2" descr="¿Por qué usar Transfer Learn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¿Por qué usar Transfer Learning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51" w:rsidRPr="00BE7251" w:rsidRDefault="00BE7251" w:rsidP="00BE725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deseas enriquecerte con la documentación de algunas implementaciones, puedes leer los paper de </w:t>
      </w:r>
      <w:hyperlink r:id="rId7" w:history="1">
        <w:r w:rsidRPr="00BE7251">
          <w:rPr>
            <w:rFonts w:ascii="Arial" w:eastAsia="Times New Roman" w:hAnsi="Arial" w:cs="Arial"/>
            <w:color w:val="33B1FF"/>
            <w:sz w:val="24"/>
            <w:szCs w:val="24"/>
            <w:lang w:eastAsia="es-CL"/>
          </w:rPr>
          <w:t>YOLO V3</w:t>
        </w:r>
      </w:hyperlink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y </w:t>
      </w:r>
      <w:hyperlink r:id="rId8" w:history="1">
        <w:r w:rsidRPr="00BE7251">
          <w:rPr>
            <w:rFonts w:ascii="Arial" w:eastAsia="Times New Roman" w:hAnsi="Arial" w:cs="Arial"/>
            <w:color w:val="33B1FF"/>
            <w:sz w:val="24"/>
            <w:szCs w:val="24"/>
            <w:lang w:eastAsia="es-CL"/>
          </w:rPr>
          <w:t>AlexNet</w:t>
        </w:r>
      </w:hyperlink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algunas de las configuraciones más usadas en redes convolucionales.</w:t>
      </w:r>
    </w:p>
    <w:p w:rsidR="00BE7251" w:rsidRPr="00BE7251" w:rsidRDefault="00BE7251" w:rsidP="00BE7251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E7251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¿Cómo saber cuál modelo seleccionar?</w:t>
      </w:r>
    </w:p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Las 2 métricas a seguir a la hora de seleccionar un modelo serán las de precisión y complejidad, donde según tu contexto deberás elegir cuál es más relevante.</w:t>
      </w:r>
    </w:p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tu modelo requiere de reacción rápida entonces podrás sacrificar un poco de precisión por velocidad (este es el ejemplo de detección de objetos en vivo, como cámaras de seguridad o vehículos autónomos).</w:t>
      </w:r>
    </w:p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la precisión lo es todo (como en la clasificación de células cancerígenas) puedes darte el lujo de correr un modelo por bastante tiempo con el fin de obtener resultados precisos.</w:t>
      </w:r>
    </w:p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Puedes guiarte en la noción de precisión vs cantidad de operaciones para elegir tu modelo, como siempre, tu determinarás las prioridades de tu modelo.</w:t>
      </w:r>
    </w:p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6391910" cy="4752975"/>
            <wp:effectExtent l="0" t="0" r="8890" b="9525"/>
            <wp:docPr id="1" name="Imagen 1" descr="¿Cómo elegir un modelo pre-entrenad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¿Cómo elegir un modelo pre-entrenado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51" w:rsidRPr="00BE7251" w:rsidRDefault="00BE7251" w:rsidP="00BE7251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BE7251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Reto de selección de modelos</w:t>
      </w:r>
    </w:p>
    <w:p w:rsidR="00BE7251" w:rsidRPr="00BE7251" w:rsidRDefault="00BE7251" w:rsidP="00BE7251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esta ocasión te enfrentarás a 2 situaciones de clasificación de imágenes y tu tarea será elegir cuál modelo pre-entrenado usarás. La primer situación será la de detectar pájaros en vuelo mediante la cámara de un dron y la segunda será la detección del cáncer en diferentes órganos del cuerpo.</w:t>
      </w:r>
    </w:p>
    <w:p w:rsidR="00BE7251" w:rsidRPr="00BE7251" w:rsidRDefault="00BE7251" w:rsidP="00BE725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BE7251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Contribución creada por</w:t>
      </w:r>
      <w:r w:rsidRPr="00BE7251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Sebastián Franco Gómez.</w:t>
      </w:r>
    </w:p>
    <w:p w:rsidR="00DB2342" w:rsidRDefault="00BE7251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61"/>
    <w:rsid w:val="00075EE0"/>
    <w:rsid w:val="001E1E61"/>
    <w:rsid w:val="00BE7251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72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725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E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BE725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E725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72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725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E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BE725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E725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ml.ista.ac.at/courses/DLWT_W17/material/AlexN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jreddie.com/media/files/papers/YOLOv3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2123</Characters>
  <Application>Microsoft Office Word</Application>
  <DocSecurity>0</DocSecurity>
  <Lines>17</Lines>
  <Paragraphs>5</Paragraphs>
  <ScaleCrop>false</ScaleCrop>
  <Company>Luffi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2023-06-09T03:35:00Z</dcterms:created>
  <dcterms:modified xsi:type="dcterms:W3CDTF">2023-06-09T03:35:00Z</dcterms:modified>
</cp:coreProperties>
</file>