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503"/>
        <w:tblW w:w="9209" w:type="dxa"/>
        <w:tblLook w:val="04A0" w:firstRow="1" w:lastRow="0" w:firstColumn="1" w:lastColumn="0" w:noHBand="0" w:noVBand="1"/>
      </w:tblPr>
      <w:tblGrid>
        <w:gridCol w:w="440"/>
        <w:gridCol w:w="1944"/>
        <w:gridCol w:w="6064"/>
        <w:gridCol w:w="761"/>
      </w:tblGrid>
      <w:tr w:rsidR="00181EE1" w:rsidTr="00181EE1">
        <w:tc>
          <w:tcPr>
            <w:tcW w:w="0" w:type="auto"/>
          </w:tcPr>
          <w:p w:rsidR="003C7183" w:rsidRDefault="003C7183" w:rsidP="003C7183">
            <w:r>
              <w:t>id</w:t>
            </w:r>
          </w:p>
        </w:tc>
        <w:tc>
          <w:tcPr>
            <w:tcW w:w="0" w:type="auto"/>
          </w:tcPr>
          <w:p w:rsidR="003C7183" w:rsidRDefault="003C7183" w:rsidP="003C7183">
            <w:r>
              <w:t>Exécution</w:t>
            </w:r>
          </w:p>
        </w:tc>
        <w:tc>
          <w:tcPr>
            <w:tcW w:w="0" w:type="auto"/>
          </w:tcPr>
          <w:p w:rsidR="003C7183" w:rsidRDefault="003C7183" w:rsidP="003C7183">
            <w:r>
              <w:t>Comportement attendu</w:t>
            </w:r>
          </w:p>
        </w:tc>
        <w:tc>
          <w:tcPr>
            <w:tcW w:w="761" w:type="dxa"/>
          </w:tcPr>
          <w:p w:rsidR="003C7183" w:rsidRDefault="003C7183" w:rsidP="003C7183">
            <w:r>
              <w:t>Ok ?</w:t>
            </w:r>
          </w:p>
        </w:tc>
      </w:tr>
      <w:tr w:rsidR="00181EE1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3C7183">
            <w:r>
              <w:t>1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Démarrage de l’application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Ouverture de la page d’authentification</w:t>
            </w:r>
            <w:r>
              <w:t xml:space="preserve">. </w:t>
            </w:r>
            <w:r>
              <w:t>Si identifiant</w:t>
            </w:r>
            <w:r>
              <w:t>s</w:t>
            </w:r>
            <w:r>
              <w:t xml:space="preserve"> faux affiche un message d’erreur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  <w:r>
              <w:t>ok</w:t>
            </w: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3C7183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La page d’authentification s’ouvre,  a</w:t>
            </w:r>
            <w:r>
              <w:t>ffiche deux champs de saisies pour le login et le mot de passe</w:t>
            </w:r>
            <w:r>
              <w:t xml:space="preserve">. Si le login est faux, affiche « Mauvais login », si le mot de passe est faux affiche « Mauvais mot de passe ». </w:t>
            </w:r>
          </w:p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3C7183">
            <w:r>
              <w:t>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Authentification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Redirection vers la page d’accueil avec les utilisateurs, groupes, vignettes.</w:t>
            </w:r>
          </w:p>
          <w:p w:rsidR="00181EE1" w:rsidRDefault="00181EE1" w:rsidP="003C7183"/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  <w:r>
              <w:t>ok</w:t>
            </w:r>
          </w:p>
        </w:tc>
      </w:tr>
      <w:tr w:rsidR="00181EE1" w:rsidTr="00181EE1">
        <w:tc>
          <w:tcPr>
            <w:tcW w:w="0" w:type="auto"/>
            <w:vMerge/>
            <w:shd w:val="clear" w:color="auto" w:fill="B4C6E7" w:themeFill="accent5" w:themeFillTint="66"/>
          </w:tcPr>
          <w:p w:rsidR="00181EE1" w:rsidRDefault="00181EE1" w:rsidP="003C7183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3C7183">
            <w:r>
              <w:t>Affiche la page avec le contenu attendu</w:t>
            </w:r>
          </w:p>
        </w:tc>
        <w:tc>
          <w:tcPr>
            <w:tcW w:w="761" w:type="dxa"/>
            <w:vMerge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3C7183">
            <w:r>
              <w:t>3</w:t>
            </w:r>
          </w:p>
          <w:p w:rsidR="00181EE1" w:rsidRDefault="00181EE1" w:rsidP="000E6B23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Liste utilisateurs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3C7183">
            <w:r>
              <w:t>Affiche la liste des utilisateurs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rPr>
          <w:trHeight w:val="600"/>
        </w:trPr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Consultation d’un utilisateur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Affiche les informations relatives à l’utilisateur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rPr>
          <w:trHeight w:val="493"/>
        </w:trPr>
        <w:tc>
          <w:tcPr>
            <w:tcW w:w="0" w:type="auto"/>
            <w:vMerge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761" w:type="dxa"/>
            <w:vMerge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181EE1">
            <w:r>
              <w:t>5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Envoi de la licence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Transmet la licence à son utilisateur par mail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Ajout du paiement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Le bouton de paiement sur le profil disparait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181EE1">
            <w:r>
              <w:t>7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Archivage de l’utilisateur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 xml:space="preserve">L’utilisateur reste en </w:t>
            </w:r>
            <w:proofErr w:type="spellStart"/>
            <w:r>
              <w:t>BdD</w:t>
            </w:r>
            <w:proofErr w:type="spellEnd"/>
            <w:r>
              <w:t xml:space="preserve"> et passe le membre en non actif. Le bouton devient « Activer le membre »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8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Consultation de l’historique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Affiche l’historique des groupes dont il a fait partie avec la possibilité de consulter le groupe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181EE1" w:rsidRDefault="00181EE1" w:rsidP="00181EE1">
            <w:r>
              <w:t>9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 xml:space="preserve">Paramètres 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Mise à jour du profil :</w:t>
            </w:r>
          </w:p>
          <w:p w:rsidR="00181EE1" w:rsidRDefault="00181EE1" w:rsidP="00181EE1">
            <w:r>
              <w:t>-informations personnelles</w:t>
            </w:r>
          </w:p>
          <w:p w:rsidR="00181EE1" w:rsidRDefault="00181EE1" w:rsidP="00181EE1">
            <w:r>
              <w:t>-</w:t>
            </w:r>
            <w:proofErr w:type="spellStart"/>
            <w:r>
              <w:t>upload</w:t>
            </w:r>
            <w:proofErr w:type="spellEnd"/>
            <w:r>
              <w:t xml:space="preserve"> image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181EE1" w:rsidRDefault="00181EE1" w:rsidP="00181EE1"/>
        </w:tc>
        <w:tc>
          <w:tcPr>
            <w:tcW w:w="761" w:type="dxa"/>
            <w:vMerge/>
            <w:shd w:val="clear" w:color="auto" w:fill="D9E2F3" w:themeFill="accent5" w:themeFillTint="33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181EE1" w:rsidRDefault="00181EE1" w:rsidP="00181EE1">
            <w:r>
              <w:t>10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Ajout d’un utilisateur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Affichage d’un formulaire.</w:t>
            </w:r>
          </w:p>
          <w:p w:rsidR="00181EE1" w:rsidRDefault="00181EE1" w:rsidP="00181EE1">
            <w:r>
              <w:t>Message d’erreur pour les champs : Pseudo, Date de naissance, Mot de passe.</w:t>
            </w:r>
          </w:p>
          <w:p w:rsidR="00181EE1" w:rsidRDefault="00181EE1" w:rsidP="00181EE1">
            <w:proofErr w:type="spellStart"/>
            <w:r>
              <w:t>Upload</w:t>
            </w:r>
            <w:proofErr w:type="spellEnd"/>
            <w:r>
              <w:t xml:space="preserve"> d’une image, aucun champ rempli.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181EE1" w:rsidTr="00181EE1">
        <w:tc>
          <w:tcPr>
            <w:tcW w:w="0" w:type="auto"/>
            <w:vMerge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181EE1" w:rsidRDefault="00181EE1" w:rsidP="00181EE1"/>
        </w:tc>
        <w:tc>
          <w:tcPr>
            <w:tcW w:w="761" w:type="dxa"/>
            <w:vMerge/>
            <w:shd w:val="clear" w:color="auto" w:fill="B4C6E7" w:themeFill="accent5" w:themeFillTint="66"/>
          </w:tcPr>
          <w:p w:rsidR="00181EE1" w:rsidRDefault="00181EE1" w:rsidP="00181EE1">
            <w:pPr>
              <w:jc w:val="center"/>
            </w:pPr>
          </w:p>
        </w:tc>
      </w:tr>
      <w:tr w:rsidR="00040E9C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181EE1">
            <w:r>
              <w:t>11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181EE1">
            <w:r>
              <w:t>Liste des groupes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181EE1">
            <w:r>
              <w:t>Affiche la liste des groupes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040E9C" w:rsidP="00181EE1">
            <w:pPr>
              <w:jc w:val="center"/>
            </w:pPr>
          </w:p>
        </w:tc>
      </w:tr>
      <w:tr w:rsidR="00040E9C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040E9C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12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Consultation d’un groupe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Affiche les informations du groupe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040E9C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t>13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Membres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Consultation des membres présents dans le groupe, possibilité de supprimer un membre de celui-ci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040E9C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14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Consultation de l’historique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Affiche les membres qui ont été présent dans le groupe avec la possibilité de consulter un profil de membre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040E9C">
        <w:tc>
          <w:tcPr>
            <w:tcW w:w="0" w:type="auto"/>
            <w:vMerge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761" w:type="dxa"/>
            <w:vMerge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t>15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Membres sans groupe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Affiche les membres qui ne sont pas dans un groupe et qui peut être ajouté au groupe</w:t>
            </w:r>
          </w:p>
        </w:tc>
        <w:tc>
          <w:tcPr>
            <w:tcW w:w="761" w:type="dxa"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761" w:type="dxa"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040E9C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16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Membres sortis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040E9C">
        <w:tc>
          <w:tcPr>
            <w:tcW w:w="0" w:type="auto"/>
            <w:vMerge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761" w:type="dxa"/>
            <w:vMerge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t>17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Paramètres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 xml:space="preserve">Mise à jour des informations du groupe, </w:t>
            </w:r>
            <w:proofErr w:type="spellStart"/>
            <w:r>
              <w:t>upload</w:t>
            </w:r>
            <w:proofErr w:type="spellEnd"/>
            <w:r>
              <w:t xml:space="preserve"> image et couverture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 w:val="restart"/>
            <w:shd w:val="clear" w:color="auto" w:fill="B4C6E7" w:themeFill="accent5" w:themeFillTint="66"/>
          </w:tcPr>
          <w:p w:rsidR="00040E9C" w:rsidRDefault="00040E9C" w:rsidP="00040E9C">
            <w:r>
              <w:t>18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Ajouter un groupe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Affichage d’un formulaire.</w:t>
            </w:r>
          </w:p>
          <w:p w:rsidR="00040E9C" w:rsidRDefault="00040E9C" w:rsidP="00040E9C">
            <w:r>
              <w:t xml:space="preserve">Message d’erreur pour les champs : </w:t>
            </w:r>
          </w:p>
          <w:p w:rsidR="00040E9C" w:rsidRDefault="00040E9C" w:rsidP="00040E9C">
            <w:r>
              <w:t>aucun champ rempli.</w:t>
            </w:r>
          </w:p>
        </w:tc>
        <w:tc>
          <w:tcPr>
            <w:tcW w:w="761" w:type="dxa"/>
            <w:vMerge w:val="restart"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B4C6E7" w:themeFill="accent5" w:themeFillTint="66"/>
          </w:tcPr>
          <w:p w:rsidR="00040E9C" w:rsidRDefault="00040E9C" w:rsidP="00040E9C"/>
        </w:tc>
        <w:tc>
          <w:tcPr>
            <w:tcW w:w="761" w:type="dxa"/>
            <w:vMerge/>
            <w:shd w:val="clear" w:color="auto" w:fill="B4C6E7" w:themeFill="accent5" w:themeFillTint="66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 w:val="restart"/>
            <w:shd w:val="clear" w:color="auto" w:fill="D9E2F3" w:themeFill="accent5" w:themeFillTint="33"/>
          </w:tcPr>
          <w:p w:rsidR="00040E9C" w:rsidRDefault="00040E9C" w:rsidP="00040E9C">
            <w:r>
              <w:t>19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 xml:space="preserve">Editer les paramètres </w:t>
            </w:r>
            <w:proofErr w:type="spellStart"/>
            <w:r>
              <w:t>asso</w:t>
            </w:r>
            <w:proofErr w:type="spellEnd"/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 xml:space="preserve">Affiche un formulaire avec la possibilité de modifier les informations, si les champs ne sont pas remplis, ils ne sont update. Tous les champs sont obligatoires. </w:t>
            </w:r>
            <w:proofErr w:type="spellStart"/>
            <w:r>
              <w:t>Upload</w:t>
            </w:r>
            <w:proofErr w:type="spellEnd"/>
            <w:r>
              <w:t xml:space="preserve"> image</w:t>
            </w:r>
          </w:p>
        </w:tc>
        <w:tc>
          <w:tcPr>
            <w:tcW w:w="761" w:type="dxa"/>
            <w:vMerge w:val="restart"/>
            <w:shd w:val="clear" w:color="auto" w:fill="D9E2F3" w:themeFill="accent5" w:themeFillTint="33"/>
          </w:tcPr>
          <w:p w:rsidR="00040E9C" w:rsidRDefault="00040E9C" w:rsidP="00040E9C">
            <w:pPr>
              <w:jc w:val="center"/>
            </w:pPr>
          </w:p>
        </w:tc>
      </w:tr>
      <w:tr w:rsidR="00040E9C" w:rsidTr="00181EE1">
        <w:tc>
          <w:tcPr>
            <w:tcW w:w="0" w:type="auto"/>
            <w:vMerge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>
            <w:r>
              <w:t>Rapport de test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040E9C" w:rsidRDefault="00040E9C" w:rsidP="00040E9C"/>
        </w:tc>
        <w:tc>
          <w:tcPr>
            <w:tcW w:w="761" w:type="dxa"/>
            <w:vMerge/>
            <w:shd w:val="clear" w:color="auto" w:fill="D9E2F3" w:themeFill="accent5" w:themeFillTint="33"/>
          </w:tcPr>
          <w:p w:rsidR="00040E9C" w:rsidRDefault="00040E9C" w:rsidP="00040E9C"/>
        </w:tc>
      </w:tr>
    </w:tbl>
    <w:p w:rsidR="00CE6767" w:rsidRDefault="00CE6767">
      <w:bookmarkStart w:id="0" w:name="_GoBack"/>
      <w:bookmarkEnd w:id="0"/>
      <w:r>
        <w:br w:type="page"/>
      </w:r>
    </w:p>
    <w:p w:rsidR="00CE6767" w:rsidRDefault="00CE6767"/>
    <w:sectPr w:rsidR="00CE6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83" w:rsidRDefault="003C7183" w:rsidP="003C7183">
      <w:pPr>
        <w:spacing w:after="0" w:line="240" w:lineRule="auto"/>
      </w:pPr>
      <w:r>
        <w:separator/>
      </w:r>
    </w:p>
  </w:endnote>
  <w:endnote w:type="continuationSeparator" w:id="0">
    <w:p w:rsidR="003C7183" w:rsidRDefault="003C7183" w:rsidP="003C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83" w:rsidRDefault="003C7183" w:rsidP="003C7183">
      <w:pPr>
        <w:spacing w:after="0" w:line="240" w:lineRule="auto"/>
      </w:pPr>
      <w:r>
        <w:separator/>
      </w:r>
    </w:p>
  </w:footnote>
  <w:footnote w:type="continuationSeparator" w:id="0">
    <w:p w:rsidR="003C7183" w:rsidRDefault="003C7183" w:rsidP="003C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67"/>
    <w:rsid w:val="00040E9C"/>
    <w:rsid w:val="00181EE1"/>
    <w:rsid w:val="003C7183"/>
    <w:rsid w:val="004230D1"/>
    <w:rsid w:val="006765CB"/>
    <w:rsid w:val="008D5840"/>
    <w:rsid w:val="00AE1AB9"/>
    <w:rsid w:val="00B53813"/>
    <w:rsid w:val="00C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D6F53-2F81-4A85-8E07-86EE68EC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6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6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6767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CE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C7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183"/>
  </w:style>
  <w:style w:type="paragraph" w:styleId="Pieddepage">
    <w:name w:val="footer"/>
    <w:basedOn w:val="Normal"/>
    <w:link w:val="PieddepageCar"/>
    <w:uiPriority w:val="99"/>
    <w:unhideWhenUsed/>
    <w:rsid w:val="003C7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D522-A27F-4C27-A6A8-D1070925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BERIOT</dc:creator>
  <cp:keywords/>
  <dc:description/>
  <cp:lastModifiedBy>Corentin BERIOT</cp:lastModifiedBy>
  <cp:revision>1</cp:revision>
  <dcterms:created xsi:type="dcterms:W3CDTF">2017-02-27T14:54:00Z</dcterms:created>
  <dcterms:modified xsi:type="dcterms:W3CDTF">2017-02-27T16:04:00Z</dcterms:modified>
</cp:coreProperties>
</file>