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73F2" w14:textId="04D3B655" w:rsidR="00605EC5" w:rsidRPr="00605EC5" w:rsidRDefault="00605EC5" w:rsidP="00863AB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5E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Evaluación Continua 2 (EC2)</w:t>
      </w:r>
    </w:p>
    <w:p w14:paraId="675A0053" w14:textId="77777777" w:rsidR="00605EC5" w:rsidRPr="00605EC5" w:rsidRDefault="00605EC5" w:rsidP="00AB195E">
      <w:pPr>
        <w:pStyle w:val="Sinespaciado"/>
      </w:pPr>
      <w:r w:rsidRPr="00605EC5">
        <w:t>Curso: Aplicaciones con Enfoque Orientado a Servicios</w:t>
      </w:r>
    </w:p>
    <w:p w14:paraId="02CB6246" w14:textId="77777777" w:rsidR="00605EC5" w:rsidRPr="00605EC5" w:rsidRDefault="00605EC5" w:rsidP="00AB195E">
      <w:pPr>
        <w:pStyle w:val="Sinespaciado"/>
      </w:pPr>
      <w:r w:rsidRPr="00605EC5">
        <w:t>Duración estimada: 60 minutos</w:t>
      </w:r>
    </w:p>
    <w:p w14:paraId="58B22FE1" w14:textId="5F9E1F59" w:rsidR="00605EC5" w:rsidRDefault="00035F8E" w:rsidP="00AB195E">
      <w:pPr>
        <w:pStyle w:val="Sinespaciado"/>
      </w:pPr>
      <w:r>
        <w:t xml:space="preserve">Nombre: </w:t>
      </w:r>
    </w:p>
    <w:p w14:paraId="7F94080A" w14:textId="6ADC1614" w:rsidR="005E017F" w:rsidRPr="00605EC5" w:rsidRDefault="005E017F" w:rsidP="00AB195E">
      <w:pPr>
        <w:pStyle w:val="Sinespaciado"/>
      </w:pPr>
      <w:r>
        <w:t>Fecha:</w:t>
      </w:r>
    </w:p>
    <w:p w14:paraId="31890258" w14:textId="690F587E" w:rsidR="00605EC5" w:rsidRPr="00605EC5" w:rsidRDefault="00605EC5" w:rsidP="00E6491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605E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 1 (8 puntos) – JMS con ActiveMQ</w:t>
      </w:r>
    </w:p>
    <w:p w14:paraId="702BC29B" w14:textId="77777777" w:rsidR="00605EC5" w:rsidRPr="00605EC5" w:rsidRDefault="00605EC5" w:rsidP="00605EC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Implemente un sistema de mensajería punto a punto (modelo de colas) utilizando Java Message Service (JMS) con ActiveMQ.</w:t>
      </w:r>
    </w:p>
    <w:p w14:paraId="6184EA01" w14:textId="0FEA1B83" w:rsidR="00605EC5" w:rsidRPr="00605EC5" w:rsidRDefault="00605EC5" w:rsidP="00035F8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El sistema debe enviar y recibir mensajes en formato JSON con los datos de una entidad simple (por ejemplo, cliente o pedido).</w:t>
      </w:r>
    </w:p>
    <w:p w14:paraId="70179DBB" w14:textId="796B0038" w:rsidR="00605EC5" w:rsidRPr="00605EC5" w:rsidRDefault="00605EC5" w:rsidP="00A367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605E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 2 (8 puntos) – BPMN Caso Reserva Ejecutiva de Hotel</w:t>
      </w:r>
    </w:p>
    <w:p w14:paraId="6F18834F" w14:textId="77777777" w:rsidR="00C6783B" w:rsidRPr="00457CC2" w:rsidRDefault="00C6783B" w:rsidP="00C678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El centro de hospedaje desea digitalizar la gestión de reservas. Los clientes pueden reservar por anticipado (web o teléfono) o directamente en el mostrador.</w:t>
      </w:r>
    </w:p>
    <w:p w14:paraId="152E3CB8" w14:textId="45692E0D" w:rsidR="00C6783B" w:rsidRPr="00C6783B" w:rsidRDefault="00C6783B" w:rsidP="00C6783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Hay dos tipos de clientes: individuales y corporativos.</w:t>
      </w:r>
    </w:p>
    <w:p w14:paraId="29DC1385" w14:textId="77777777" w:rsidR="00C6783B" w:rsidRPr="00C6783B" w:rsidRDefault="00C6783B" w:rsidP="00C6783B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divId w:val="2044279818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Individuales deben validar su reserva con una tarjeta de crédito.</w:t>
      </w:r>
    </w:p>
    <w:p w14:paraId="7AE5A363" w14:textId="77777777" w:rsidR="00C6783B" w:rsidRPr="00C6783B" w:rsidRDefault="00C6783B" w:rsidP="00C6783B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divId w:val="1781219753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Corporativos no requieren validación con tarjeta pero deben tener un código de empresa activo.</w:t>
      </w:r>
    </w:p>
    <w:p w14:paraId="3C24AA85" w14:textId="77777777" w:rsidR="00C6783B" w:rsidRPr="00C6783B" w:rsidRDefault="00C6783B" w:rsidP="00C6783B">
      <w:pPr>
        <w:spacing w:after="0" w:line="240" w:lineRule="auto"/>
        <w:divId w:val="1077173825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Si el cliente no se presenta el día de la reserva, se aplica una penalidad (cargo a tarjeta o a cuenta empresa).</w:t>
      </w:r>
    </w:p>
    <w:p w14:paraId="65AE976A" w14:textId="77777777" w:rsidR="00C6783B" w:rsidRPr="00C6783B" w:rsidRDefault="00C6783B" w:rsidP="00C6783B">
      <w:pPr>
        <w:spacing w:after="0" w:line="240" w:lineRule="auto"/>
        <w:divId w:val="436675948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Si se presenta, se realiza el check-in, se le ofrecen servicios ejecutivos, y luego, al check-out, se genera una factura:</w:t>
      </w:r>
    </w:p>
    <w:p w14:paraId="75F3BB4F" w14:textId="77777777" w:rsidR="00C6783B" w:rsidRPr="00C6783B" w:rsidRDefault="00C6783B" w:rsidP="00C6783B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divId w:val="69498244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Cliente individual paga en el acto.</w:t>
      </w:r>
    </w:p>
    <w:p w14:paraId="2265C4EE" w14:textId="77777777" w:rsidR="00C6783B" w:rsidRPr="00C6783B" w:rsidRDefault="00C6783B" w:rsidP="00C6783B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divId w:val="1936665917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Cliente corporativo recibe facturación consolidada a fin de mes.</w:t>
      </w:r>
    </w:p>
    <w:p w14:paraId="0219D435" w14:textId="30A782D8" w:rsidR="00605EC5" w:rsidRPr="00605EC5" w:rsidRDefault="00C6783B" w:rsidP="00C6783B">
      <w:pPr>
        <w:spacing w:after="0" w:line="240" w:lineRule="auto"/>
        <w:divId w:val="626476003"/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</w:pPr>
      <w:r w:rsidRPr="00C6783B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>El sistema registra todos los consumos durante la estadía.</w:t>
      </w:r>
      <w:r w:rsidRPr="00457CC2">
        <w:rPr>
          <w:rFonts w:ascii=".AppleSystemUIFont" w:eastAsia="Times New Roman" w:hAnsi=".AppleSystemUIFont" w:cs="Times New Roman"/>
          <w:color w:val="111111"/>
          <w:kern w:val="0"/>
          <w14:ligatures w14:val="none"/>
        </w:rPr>
        <w:t xml:space="preserve"> </w:t>
      </w:r>
      <w:r w:rsidR="00605EC5" w:rsidRPr="00605EC5">
        <w:rPr>
          <w:rFonts w:ascii="Times New Roman" w:hAnsi="Times New Roman" w:cs="Times New Roman"/>
          <w:kern w:val="0"/>
          <w14:ligatures w14:val="none"/>
        </w:rPr>
        <w:t>Diseña un diagrama BPMN en Bizagi Modeler con al menos:</w:t>
      </w:r>
    </w:p>
    <w:p w14:paraId="33EEB817" w14:textId="77777777" w:rsidR="00605EC5" w:rsidRPr="00605EC5" w:rsidRDefault="00605EC5" w:rsidP="00605E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Un evento de inicio y uno de fin.</w:t>
      </w:r>
    </w:p>
    <w:p w14:paraId="68192518" w14:textId="77777777" w:rsidR="00605EC5" w:rsidRPr="00605EC5" w:rsidRDefault="00605EC5" w:rsidP="00605E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3 pools o swimlanes: Cliente, Recepción, Contabilidad.</w:t>
      </w:r>
    </w:p>
    <w:p w14:paraId="4B58511E" w14:textId="2C0D6731" w:rsidR="00605EC5" w:rsidRPr="00605EC5" w:rsidRDefault="00605EC5" w:rsidP="00605E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4 tipos de elementos gráficos: eventos, actividades, compuertas, flujos.</w:t>
      </w:r>
    </w:p>
    <w:p w14:paraId="2DBEF10D" w14:textId="066E5640" w:rsidR="00605EC5" w:rsidRPr="00457CC2" w:rsidRDefault="00605EC5" w:rsidP="00035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E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Pregunta 3 (4 puntos) – Orquestación con </w:t>
      </w:r>
      <w:r w:rsidR="00B344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Servicios Web</w:t>
      </w:r>
    </w:p>
    <w:p w14:paraId="11325ACD" w14:textId="7C914FBA" w:rsidR="00605EC5" w:rsidRPr="00605EC5" w:rsidRDefault="00605EC5" w:rsidP="00605EC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 xml:space="preserve">Cree </w:t>
      </w:r>
      <w:r w:rsidR="00B3442B">
        <w:rPr>
          <w:rFonts w:ascii="Times New Roman" w:hAnsi="Times New Roman" w:cs="Times New Roman"/>
          <w:kern w:val="0"/>
          <w14:ligatures w14:val="none"/>
        </w:rPr>
        <w:t>2 servicios web</w:t>
      </w:r>
      <w:r w:rsidRPr="00605EC5">
        <w:rPr>
          <w:rFonts w:ascii="Times New Roman" w:hAnsi="Times New Roman" w:cs="Times New Roman"/>
          <w:kern w:val="0"/>
          <w14:ligatures w14:val="none"/>
        </w:rPr>
        <w:t xml:space="preserve"> que reciba un nombre y un año de nacimiento, y realice lo siguiente:</w:t>
      </w:r>
    </w:p>
    <w:p w14:paraId="53D228D9" w14:textId="77777777" w:rsidR="00605EC5" w:rsidRPr="00605EC5" w:rsidRDefault="00605EC5" w:rsidP="00605E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Invocar un servicio web SOAP Saludar(nombre) que retorne “Hola [nombre]”.</w:t>
      </w:r>
    </w:p>
    <w:p w14:paraId="40760222" w14:textId="77777777" w:rsidR="00605EC5" w:rsidRPr="00605EC5" w:rsidRDefault="00605EC5" w:rsidP="00605E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Invocar un segundo servicio CalcularEdad(añoNacimiento) que retorne la edad.</w:t>
      </w:r>
    </w:p>
    <w:p w14:paraId="0A99D82B" w14:textId="0A5AFD59" w:rsidR="00605EC5" w:rsidRPr="00457CC2" w:rsidRDefault="00605EC5" w:rsidP="00035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5EC5">
        <w:rPr>
          <w:rFonts w:ascii="Times New Roman" w:hAnsi="Times New Roman" w:cs="Times New Roman"/>
          <w:kern w:val="0"/>
          <w14:ligatures w14:val="none"/>
        </w:rPr>
        <w:t>Combinar ambos resultados y enviar un mensaje final al cliente.</w:t>
      </w:r>
    </w:p>
    <w:sectPr w:rsidR="00605EC5" w:rsidRPr="00457CC2">
      <w:headerReference w:type="default" r:id="rId7"/>
      <w:footerReference w:type="default" r:id="rId8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39243" w14:textId="77777777" w:rsidR="003C79A4" w:rsidRDefault="003C79A4" w:rsidP="00457CC2">
      <w:pPr>
        <w:spacing w:after="0" w:line="240" w:lineRule="auto"/>
      </w:pPr>
      <w:r>
        <w:separator/>
      </w:r>
    </w:p>
  </w:endnote>
  <w:endnote w:type="continuationSeparator" w:id="0">
    <w:p w14:paraId="519D8470" w14:textId="77777777" w:rsidR="003C79A4" w:rsidRDefault="003C79A4" w:rsidP="00457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571FF" w14:textId="77777777" w:rsidR="00423D47" w:rsidRDefault="00423D47">
    <w:pPr>
      <w:pStyle w:val="Piedepgina"/>
      <w:rPr>
        <w:lang w:val="es-419"/>
      </w:rPr>
    </w:pPr>
  </w:p>
  <w:p w14:paraId="677AE608" w14:textId="03784FAB" w:rsidR="00457CC2" w:rsidRPr="00423D47" w:rsidRDefault="00423D47">
    <w:pPr>
      <w:pStyle w:val="Piedepgina"/>
      <w:rPr>
        <w:lang w:val="es-419"/>
      </w:rPr>
    </w:pPr>
    <w:r>
      <w:rPr>
        <w:lang w:val="es-419"/>
      </w:rPr>
      <w:t>Prof. José Manrique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BFCE7" w14:textId="77777777" w:rsidR="003C79A4" w:rsidRDefault="003C79A4" w:rsidP="00457CC2">
      <w:pPr>
        <w:spacing w:after="0" w:line="240" w:lineRule="auto"/>
      </w:pPr>
      <w:r>
        <w:separator/>
      </w:r>
    </w:p>
  </w:footnote>
  <w:footnote w:type="continuationSeparator" w:id="0">
    <w:p w14:paraId="1810AE7A" w14:textId="77777777" w:rsidR="003C79A4" w:rsidRDefault="003C79A4" w:rsidP="00457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716A2" w14:textId="710B7819" w:rsidR="00423D47" w:rsidRPr="00423D47" w:rsidRDefault="00423D47" w:rsidP="005E017F">
    <w:pPr>
      <w:pStyle w:val="Encabezado"/>
      <w:jc w:val="right"/>
      <w:rPr>
        <w:lang w:val="es-419"/>
      </w:rPr>
    </w:pPr>
    <w:r>
      <w:rPr>
        <w:lang w:val="es-419"/>
      </w:rPr>
      <w:t>IDAT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25A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668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210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907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53E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E63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560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1597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7B6BE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C203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661714">
    <w:abstractNumId w:val="5"/>
  </w:num>
  <w:num w:numId="2" w16cid:durableId="1390810481">
    <w:abstractNumId w:val="4"/>
  </w:num>
  <w:num w:numId="3" w16cid:durableId="1907639751">
    <w:abstractNumId w:val="8"/>
  </w:num>
  <w:num w:numId="4" w16cid:durableId="881945236">
    <w:abstractNumId w:val="6"/>
  </w:num>
  <w:num w:numId="5" w16cid:durableId="1412972906">
    <w:abstractNumId w:val="9"/>
  </w:num>
  <w:num w:numId="6" w16cid:durableId="1909415008">
    <w:abstractNumId w:val="7"/>
  </w:num>
  <w:num w:numId="7" w16cid:durableId="549153385">
    <w:abstractNumId w:val="1"/>
  </w:num>
  <w:num w:numId="8" w16cid:durableId="243422762">
    <w:abstractNumId w:val="0"/>
  </w:num>
  <w:num w:numId="9" w16cid:durableId="1119496163">
    <w:abstractNumId w:val="2"/>
  </w:num>
  <w:num w:numId="10" w16cid:durableId="509875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2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C5"/>
    <w:rsid w:val="00035F8E"/>
    <w:rsid w:val="00085DEC"/>
    <w:rsid w:val="002D5725"/>
    <w:rsid w:val="003B674A"/>
    <w:rsid w:val="003C79A4"/>
    <w:rsid w:val="00423D47"/>
    <w:rsid w:val="00457CC2"/>
    <w:rsid w:val="004A580D"/>
    <w:rsid w:val="005E017F"/>
    <w:rsid w:val="00605EC5"/>
    <w:rsid w:val="006515BB"/>
    <w:rsid w:val="00794155"/>
    <w:rsid w:val="00863AB2"/>
    <w:rsid w:val="009237AD"/>
    <w:rsid w:val="009A68C2"/>
    <w:rsid w:val="00A36719"/>
    <w:rsid w:val="00A41F24"/>
    <w:rsid w:val="00AB195E"/>
    <w:rsid w:val="00AE2771"/>
    <w:rsid w:val="00B3442B"/>
    <w:rsid w:val="00C6783B"/>
    <w:rsid w:val="00DE4DD8"/>
    <w:rsid w:val="00E01593"/>
    <w:rsid w:val="00E64915"/>
    <w:rsid w:val="00FA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EBB23B"/>
  <w15:chartTrackingRefBased/>
  <w15:docId w15:val="{6D5A040D-1117-1F48-9F69-49CCD72CA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5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5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05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5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5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5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5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5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5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5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5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5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5E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5E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5E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5E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5E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5E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5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5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5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5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5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5E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5E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5E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5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5E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5EC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05EC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605EC5"/>
  </w:style>
  <w:style w:type="paragraph" w:customStyle="1" w:styleId="p2">
    <w:name w:val="p2"/>
    <w:basedOn w:val="Normal"/>
    <w:rsid w:val="00605EC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605EC5"/>
  </w:style>
  <w:style w:type="paragraph" w:customStyle="1" w:styleId="p3">
    <w:name w:val="p3"/>
    <w:basedOn w:val="Normal"/>
    <w:rsid w:val="00605EC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Fuentedeprrafopredeter"/>
    <w:rsid w:val="00605EC5"/>
  </w:style>
  <w:style w:type="character" w:customStyle="1" w:styleId="apple-converted-space">
    <w:name w:val="apple-converted-space"/>
    <w:basedOn w:val="Fuentedeprrafopredeter"/>
    <w:rsid w:val="00605EC5"/>
  </w:style>
  <w:style w:type="paragraph" w:styleId="Sinespaciado">
    <w:name w:val="No Spacing"/>
    <w:uiPriority w:val="1"/>
    <w:qFormat/>
    <w:rsid w:val="00AB195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457C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7CC2"/>
  </w:style>
  <w:style w:type="paragraph" w:styleId="Piedepgina">
    <w:name w:val="footer"/>
    <w:basedOn w:val="Normal"/>
    <w:link w:val="PiedepginaCar"/>
    <w:uiPriority w:val="99"/>
    <w:unhideWhenUsed/>
    <w:rsid w:val="00457C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7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507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972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711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454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798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975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515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38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59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82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59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29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60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 Ruiz Jose Carlos</dc:creator>
  <cp:keywords/>
  <dc:description/>
  <cp:lastModifiedBy>Manrique Ruiz Jose Carlos</cp:lastModifiedBy>
  <cp:revision>2</cp:revision>
  <dcterms:created xsi:type="dcterms:W3CDTF">2026-02-27T11:58:00Z</dcterms:created>
  <dcterms:modified xsi:type="dcterms:W3CDTF">2026-02-27T11:58:00Z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2025-06-25T12:42:48Z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be6becf1-4fef-4388-a21c-7184584d38cb</vt:lpwstr>
  </property>
  <property fmtid="{D5CDD505-2E9C-101B-9397-08002B2CF9AE}" pid="7" name="MSIP_Label_defa4170-0d19-0005-0004-bc88714345d2_ActionId">
    <vt:lpwstr>e9ba3d70-71d3-4989-808f-8e2e769cc5e8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