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6B" w:rsidRPr="00D03977" w:rsidRDefault="0014116B" w:rsidP="0014116B"/>
    <w:p w:rsidR="0014116B" w:rsidRPr="00D03977" w:rsidRDefault="0014116B" w:rsidP="0014116B"/>
    <w:p w:rsidR="0014116B" w:rsidRPr="007236D8" w:rsidRDefault="002F4AF5" w:rsidP="0014116B">
      <w:pPr>
        <w:pStyle w:val="Standard"/>
        <w:spacing w:line="360" w:lineRule="auto"/>
        <w:jc w:val="both"/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</w:pPr>
      <w:r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  <w:t>Soporte Técnico de Hardware y S</w:t>
      </w:r>
      <w:r w:rsidR="0014116B" w:rsidRPr="007236D8"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  <w:t>oftware</w:t>
      </w:r>
    </w:p>
    <w:p w:rsidR="0014116B" w:rsidRPr="0014116B" w:rsidRDefault="00605132" w:rsidP="0014116B">
      <w:pPr>
        <w:pStyle w:val="Subttulo"/>
        <w:rPr>
          <w:szCs w:val="20"/>
        </w:rPr>
      </w:pPr>
      <w:r>
        <w:rPr>
          <w:color w:val="595959"/>
          <w:szCs w:val="20"/>
        </w:rPr>
        <w:t>6.3.1.2 LAB</w:t>
      </w:r>
      <w:r w:rsidRPr="0014116B">
        <w:rPr>
          <w:szCs w:val="20"/>
        </w:rPr>
        <w:t xml:space="preserve"> </w:t>
      </w:r>
      <w:r>
        <w:rPr>
          <w:szCs w:val="20"/>
        </w:rPr>
        <w:t>ADMINISTRACIÓN DE LA CARPETA DE INICIO EN WINDOW 8°</w:t>
      </w:r>
    </w:p>
    <w:p w:rsidR="0014116B" w:rsidRDefault="0014116B" w:rsidP="0014116B">
      <w:r>
        <w:t xml:space="preserve">Laboratorio </w:t>
      </w:r>
      <w:r w:rsidR="00605132">
        <w:t>2</w:t>
      </w:r>
    </w:p>
    <w:p w:rsidR="003C42CA" w:rsidRPr="003C42CA" w:rsidRDefault="00294AE9" w:rsidP="003C42CA">
      <w:pPr>
        <w:rPr>
          <w:lang w:val="es-ES" w:eastAsia="es-ES"/>
        </w:rPr>
      </w:pPr>
      <w:r>
        <w:rPr>
          <w:rFonts w:ascii="Muller Bold" w:hAnsi="Muller Bold"/>
          <w:lang w:val="es-ES" w:eastAsia="es-ES"/>
        </w:rPr>
        <w:t>Semana 1B</w:t>
      </w:r>
      <w:bookmarkStart w:id="0" w:name="_GoBack"/>
      <w:bookmarkEnd w:id="0"/>
    </w:p>
    <w:p w:rsidR="00605132" w:rsidRPr="00D03977" w:rsidRDefault="00605132" w:rsidP="00605132"/>
    <w:p w:rsidR="00605132" w:rsidRDefault="00605132" w:rsidP="00605132">
      <w:pPr>
        <w:pStyle w:val="Subttulo"/>
      </w:pPr>
      <w:r w:rsidRPr="00F33CE4">
        <w:t>OBJETIVO</w:t>
      </w:r>
    </w:p>
    <w:p w:rsidR="00552300" w:rsidRDefault="00552300" w:rsidP="00552300">
      <w:pPr>
        <w:tabs>
          <w:tab w:val="left" w:pos="1245"/>
        </w:tabs>
        <w:rPr>
          <w:color w:val="595959"/>
        </w:rPr>
      </w:pPr>
    </w:p>
    <w:p w:rsidR="00605132" w:rsidRPr="00552300" w:rsidRDefault="00552300" w:rsidP="00552300">
      <w:pPr>
        <w:pStyle w:val="Prrafodelista"/>
        <w:numPr>
          <w:ilvl w:val="0"/>
          <w:numId w:val="37"/>
        </w:numPr>
        <w:tabs>
          <w:tab w:val="left" w:pos="1245"/>
        </w:tabs>
        <w:rPr>
          <w:rFonts w:ascii="Muller Bold" w:hAnsi="Muller Bold"/>
          <w:lang w:eastAsia="es-ES"/>
        </w:rPr>
      </w:pPr>
      <w:r w:rsidRPr="00552300">
        <w:rPr>
          <w:color w:val="595959"/>
        </w:rPr>
        <w:t>Administra y particiona los discos duros del sistema en modo virtualización</w:t>
      </w:r>
      <w:r w:rsidR="00605132" w:rsidRPr="00552300">
        <w:rPr>
          <w:rFonts w:ascii="Muller Bold" w:hAnsi="Muller Bold"/>
          <w:lang w:eastAsia="es-ES"/>
        </w:rPr>
        <w:tab/>
      </w:r>
    </w:p>
    <w:p w:rsidR="00552300" w:rsidRPr="00F33CE4" w:rsidRDefault="00552300" w:rsidP="00552300">
      <w:pPr>
        <w:tabs>
          <w:tab w:val="left" w:pos="1245"/>
        </w:tabs>
      </w:pPr>
    </w:p>
    <w:p w:rsidR="00605132" w:rsidRDefault="00605132" w:rsidP="00605132">
      <w:pPr>
        <w:pStyle w:val="Subttulo"/>
      </w:pPr>
      <w:r w:rsidRPr="00F33CE4">
        <w:t>MARCO TEÓRICO</w:t>
      </w:r>
      <w:r>
        <w:t xml:space="preserve"> </w:t>
      </w:r>
    </w:p>
    <w:p w:rsidR="00605132" w:rsidRPr="001B6B6E" w:rsidRDefault="00605132" w:rsidP="00605132">
      <w:pPr>
        <w:ind w:left="360"/>
        <w:rPr>
          <w:color w:val="595959"/>
        </w:rPr>
      </w:pPr>
      <w:r>
        <w:rPr>
          <w:color w:val="595959"/>
        </w:rPr>
        <w:t xml:space="preserve">Se </w:t>
      </w:r>
      <w:r w:rsidRPr="001B6B6E">
        <w:rPr>
          <w:color w:val="595959"/>
        </w:rPr>
        <w:t xml:space="preserve">analizan la configuración y la administración de Windows. Como técnico, debe ser capaz de instalar, configurar y realizar la solución de problemas de un sistema operativo. </w:t>
      </w:r>
    </w:p>
    <w:p w:rsidR="00605132" w:rsidRPr="001B6B6E" w:rsidRDefault="00605132" w:rsidP="00605132">
      <w:pPr>
        <w:ind w:left="360"/>
        <w:rPr>
          <w:color w:val="595959"/>
        </w:rPr>
      </w:pPr>
      <w:r w:rsidRPr="001B6B6E">
        <w:rPr>
          <w:color w:val="595959"/>
        </w:rPr>
        <w:t>Los principales pasos en la configuración de la computadora de un cliente incluyen la preparación del disco duro, la instalación del SO, la creación de cuentas de usuario y la configuración de las opciones de instalación.</w:t>
      </w:r>
    </w:p>
    <w:p w:rsidR="00605132" w:rsidRPr="001B6B6E" w:rsidRDefault="00605132" w:rsidP="00605132">
      <w:pPr>
        <w:ind w:left="360"/>
        <w:rPr>
          <w:color w:val="595959"/>
        </w:rPr>
      </w:pPr>
      <w:r w:rsidRPr="001B6B6E">
        <w:rPr>
          <w:color w:val="595959"/>
        </w:rPr>
        <w:t>Una GUI muestra los iconos de todos los archivos, las carpetas y las aplicaciones de la computadora. Para navegar en un escritorio de GUI, se utiliza un dispositivo señalador, como un mouse.</w:t>
      </w:r>
    </w:p>
    <w:p w:rsidR="00605132" w:rsidRPr="001B6B6E" w:rsidRDefault="00605132" w:rsidP="00605132">
      <w:pPr>
        <w:ind w:left="360"/>
        <w:rPr>
          <w:color w:val="595959"/>
        </w:rPr>
      </w:pPr>
      <w:r w:rsidRPr="001B6B6E">
        <w:rPr>
          <w:color w:val="595959"/>
        </w:rPr>
        <w:t>En una CLI, se utilizan comandos para completar tareas y navegar el sistema de archivos.</w:t>
      </w:r>
    </w:p>
    <w:p w:rsidR="00605132" w:rsidRPr="001B6B6E" w:rsidRDefault="00605132" w:rsidP="00605132">
      <w:pPr>
        <w:ind w:left="360"/>
        <w:rPr>
          <w:color w:val="595959"/>
        </w:rPr>
      </w:pPr>
      <w:r w:rsidRPr="001B6B6E">
        <w:rPr>
          <w:color w:val="595959"/>
        </w:rPr>
        <w:t>Las técnicas de mantenimiento preventivo ayudan a asegurar el rendimiento óptimo del sistema operativo. Debe establecer una estrategia de creación de copias de seguridad que le permita recuperar datos.</w:t>
      </w:r>
    </w:p>
    <w:p w:rsidR="00605132" w:rsidRPr="001B6B6E" w:rsidRDefault="00605132" w:rsidP="00605132">
      <w:pPr>
        <w:ind w:left="360"/>
        <w:rPr>
          <w:color w:val="595959"/>
        </w:rPr>
      </w:pPr>
      <w:r w:rsidRPr="001B6B6E">
        <w:rPr>
          <w:color w:val="595959"/>
        </w:rPr>
        <w:t>Algunas de las herramientas disponibles para la resolución de problemas de un sistema operativo incluyen herramientas administrativas, herramientas del sistema y comandos de CLI.</w:t>
      </w:r>
    </w:p>
    <w:p w:rsidR="00605132" w:rsidRPr="00801BB1" w:rsidRDefault="00605132" w:rsidP="00605132">
      <w:pPr>
        <w:ind w:left="360"/>
      </w:pPr>
      <w:r w:rsidRPr="001B6B6E">
        <w:rPr>
          <w:color w:val="595959"/>
        </w:rPr>
        <w:t>Expone las diferencias existentes en la creación de un disco básico y un disco dinámico</w:t>
      </w:r>
    </w:p>
    <w:p w:rsidR="00605132" w:rsidRPr="00F33CE4" w:rsidRDefault="00605132" w:rsidP="00605132"/>
    <w:p w:rsidR="00605132" w:rsidRPr="00F33CE4" w:rsidRDefault="00605132" w:rsidP="00605132">
      <w:pPr>
        <w:pStyle w:val="Subttulo"/>
      </w:pPr>
      <w:r w:rsidRPr="00F33CE4">
        <w:t xml:space="preserve">RECURSOS </w:t>
      </w:r>
    </w:p>
    <w:p w:rsidR="00605132" w:rsidRDefault="00605132" w:rsidP="00605132"/>
    <w:p w:rsidR="00605132" w:rsidRDefault="00605132" w:rsidP="00605132">
      <w:pPr>
        <w:pStyle w:val="Subttulo"/>
        <w:numPr>
          <w:ilvl w:val="0"/>
          <w:numId w:val="1"/>
        </w:numPr>
      </w:pPr>
      <w:r w:rsidRPr="00F33CE4">
        <w:t>Hardware</w:t>
      </w:r>
    </w:p>
    <w:p w:rsidR="00605132" w:rsidRPr="00B60296" w:rsidRDefault="00605132" w:rsidP="00605132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Una</w:t>
      </w:r>
      <w:r w:rsidRPr="00B60296">
        <w:rPr>
          <w:rFonts w:ascii="Muller Light" w:hAnsi="Muller Light"/>
        </w:rPr>
        <w:t xml:space="preserve"> </w:t>
      </w: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computadora con una unidad de disco duro en blanco</w:t>
      </w:r>
    </w:p>
    <w:p w:rsidR="00605132" w:rsidRPr="00587BEA" w:rsidRDefault="00605132" w:rsidP="00605132">
      <w:pPr>
        <w:pStyle w:val="Bulletlevel1"/>
        <w:numPr>
          <w:ilvl w:val="0"/>
          <w:numId w:val="2"/>
        </w:numPr>
        <w:rPr>
          <w:rFonts w:ascii="Muller Bold" w:eastAsiaTheme="minorHAnsi" w:hAnsi="Muller Bold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DVD o unidad de memoria flash USB de instalación de Windows</w:t>
      </w:r>
      <w:r w:rsidRPr="00587BEA">
        <w:rPr>
          <w:rFonts w:ascii="Muller Bold" w:eastAsiaTheme="minorHAnsi" w:hAnsi="Muller Bold" w:cstheme="minorBidi"/>
          <w:bCs/>
          <w:color w:val="404040" w:themeColor="text1" w:themeTint="BF"/>
          <w:lang w:bidi="ar-SA"/>
        </w:rPr>
        <w:t> 8.1 y 8.0</w:t>
      </w:r>
    </w:p>
    <w:p w:rsidR="00605132" w:rsidRPr="008A1113" w:rsidRDefault="00605132" w:rsidP="00605132">
      <w:pPr>
        <w:rPr>
          <w:lang w:val="es-ES" w:eastAsia="es-ES"/>
        </w:rPr>
      </w:pPr>
    </w:p>
    <w:p w:rsidR="00605132" w:rsidRPr="00F33CE4" w:rsidRDefault="00605132" w:rsidP="00605132">
      <w:pPr>
        <w:pStyle w:val="Subttulo"/>
        <w:numPr>
          <w:ilvl w:val="0"/>
          <w:numId w:val="1"/>
        </w:numPr>
      </w:pPr>
      <w:r w:rsidRPr="00F33CE4">
        <w:t>Software</w:t>
      </w:r>
    </w:p>
    <w:p w:rsidR="00605132" w:rsidRPr="00B60296" w:rsidRDefault="00605132" w:rsidP="00605132">
      <w:pPr>
        <w:pStyle w:val="Bulletlevel1"/>
        <w:numPr>
          <w:ilvl w:val="0"/>
          <w:numId w:val="2"/>
        </w:numPr>
        <w:rPr>
          <w:rFonts w:ascii="Stag Book" w:eastAsiaTheme="minorHAnsi" w:hAnsi="Stag Book" w:cstheme="minorBidi"/>
          <w:bCs/>
          <w:color w:val="404040" w:themeColor="text1" w:themeTint="BF"/>
          <w:lang w:bidi="ar-SA"/>
        </w:rPr>
      </w:pPr>
      <w:r w:rsidRPr="00B60296">
        <w:rPr>
          <w:rFonts w:ascii="Stag Book" w:eastAsiaTheme="minorHAnsi" w:hAnsi="Stag Book" w:cstheme="minorBidi"/>
          <w:bCs/>
          <w:color w:val="404040" w:themeColor="text1" w:themeTint="BF"/>
          <w:lang w:bidi="ar-SA"/>
        </w:rPr>
        <w:t>Sistema Operativo de Windows</w:t>
      </w:r>
      <w:r w:rsidRPr="00B60296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B60296">
        <w:rPr>
          <w:rFonts w:ascii="Stag Book" w:eastAsiaTheme="minorHAnsi" w:hAnsi="Stag Book" w:cstheme="minorBidi"/>
          <w:bCs/>
          <w:color w:val="404040" w:themeColor="text1" w:themeTint="BF"/>
          <w:lang w:bidi="ar-SA"/>
        </w:rPr>
        <w:t>8.1 y 8.0</w:t>
      </w:r>
    </w:p>
    <w:p w:rsidR="00B60296" w:rsidRDefault="00B60296">
      <w:pPr>
        <w:spacing w:after="160" w:line="259" w:lineRule="auto"/>
        <w:jc w:val="left"/>
      </w:pPr>
      <w:r>
        <w:br w:type="page"/>
      </w:r>
    </w:p>
    <w:p w:rsidR="00605132" w:rsidRPr="00F33CE4" w:rsidRDefault="00605132" w:rsidP="00605132">
      <w:pPr>
        <w:pStyle w:val="Subttulo"/>
      </w:pPr>
      <w:r w:rsidRPr="00F33CE4">
        <w:lastRenderedPageBreak/>
        <w:t>PROCEDIMIENTO</w:t>
      </w:r>
      <w:r>
        <w:t xml:space="preserve"> </w:t>
      </w:r>
    </w:p>
    <w:p w:rsidR="00605132" w:rsidRPr="005E1318" w:rsidRDefault="00605132" w:rsidP="00605132">
      <w:pPr>
        <w:pStyle w:val="StepHead"/>
        <w:keepLines w:val="0"/>
        <w:numPr>
          <w:ilvl w:val="1"/>
          <w:numId w:val="36"/>
        </w:numPr>
        <w:outlineLvl w:val="0"/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</w:pPr>
      <w:r w:rsidRPr="005E1318"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  <w:t>Personalice la carpeta de inicio.</w:t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Para agregar un programa a la carpeta de inicio, primero debe ubicarla y crear un acceso directo. Abra el Explorador de archivos y desplácese hasta C:\Program Files\Internet Explorer.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57D93B7F" wp14:editId="43CC6DF9">
            <wp:extent cx="4213337" cy="2492099"/>
            <wp:effectExtent l="1905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_installation_fold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337" cy="24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Ubique el archivo ejecutable de Internet Explorer, iexplorer.exe. Haga clic con el botón secundario en el ejecutable iexplorer.exe, haga clic en Enviar a, y seleccione Escritorio (crear acceso directo). Esto creará un acceso directo a Internet Explorer en el Escritorio.</w:t>
      </w:r>
    </w:p>
    <w:p w:rsidR="00605132" w:rsidRPr="00B60296" w:rsidRDefault="00605132" w:rsidP="00605132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Nota: Dependiendo de la configuración de la computadora, la extensión del archivo puede no mostrarse.</w:t>
      </w:r>
    </w:p>
    <w:p w:rsidR="00605132" w:rsidRPr="005E1318" w:rsidRDefault="00605132" w:rsidP="00605132">
      <w:pPr>
        <w:pStyle w:val="Visual"/>
        <w:rPr>
          <w:rFonts w:ascii="Muller Bold" w:eastAsiaTheme="minorHAnsi" w:hAnsi="Muller Bold" w:cstheme="minorBidi"/>
          <w:bCs/>
          <w:color w:val="404040" w:themeColor="text1" w:themeTint="BF"/>
          <w:sz w:val="20"/>
          <w:lang w:bidi="ar-SA"/>
        </w:rPr>
      </w:pPr>
      <w:r w:rsidRPr="005E1318">
        <w:rPr>
          <w:rFonts w:ascii="Muller Bold" w:eastAsiaTheme="minorHAnsi" w:hAnsi="Muller Bold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14A3C672" wp14:editId="6A00C6D9">
            <wp:extent cx="4225212" cy="2499123"/>
            <wp:effectExtent l="19050" t="0" r="3888" b="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e_creating_shortcu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12" cy="24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keepNext w:val="0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la ventana Explorador de archivos.</w:t>
      </w:r>
    </w:p>
    <w:p w:rsidR="00605132" w:rsidRPr="00B60296" w:rsidRDefault="00605132" w:rsidP="00605132">
      <w:pPr>
        <w:pStyle w:val="SubStepAlpha"/>
        <w:keepNext w:val="0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Para acceder a la Carpeta de inicio en Windows 8, haga clic en Buscar, escriba ejecutar y presione </w:t>
      </w:r>
      <w:proofErr w:type="spell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Intro</w:t>
      </w:r>
      <w:proofErr w:type="spell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.</w:t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 xml:space="preserve">Se abre la ventana Ejecutar. Escriba </w:t>
      </w:r>
      <w:proofErr w:type="spellStart"/>
      <w:proofErr w:type="gram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shell:startup</w:t>
      </w:r>
      <w:proofErr w:type="spellEnd"/>
      <w:proofErr w:type="gram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y presione </w:t>
      </w:r>
      <w:proofErr w:type="spell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Intro</w:t>
      </w:r>
      <w:proofErr w:type="spell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.</w:t>
      </w:r>
    </w:p>
    <w:p w:rsidR="00605132" w:rsidRPr="005E1318" w:rsidRDefault="00605132" w:rsidP="00605132">
      <w:pPr>
        <w:pStyle w:val="Visual"/>
        <w:rPr>
          <w:rFonts w:ascii="Muller Bold" w:eastAsiaTheme="minorHAnsi" w:hAnsi="Muller Bold" w:cstheme="minorBidi"/>
          <w:bCs/>
          <w:color w:val="404040" w:themeColor="text1" w:themeTint="BF"/>
          <w:sz w:val="20"/>
          <w:lang w:bidi="ar-SA"/>
        </w:rPr>
      </w:pPr>
      <w:r w:rsidRPr="005E1318">
        <w:rPr>
          <w:rFonts w:ascii="Muller Bold" w:eastAsiaTheme="minorHAnsi" w:hAnsi="Muller Bold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3AD95EF4" wp14:editId="401C949A">
            <wp:extent cx="4367028" cy="2252244"/>
            <wp:effectExtent l="19050" t="0" r="0" b="0"/>
            <wp:docPr id="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_shell_startu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028" cy="22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Se abre la ventana Inicio. Mueva el acceso directo de Internet Explorer, creado anteriormente en el escritorio, a la carpeta de inicio arrastrándolo a la ventana del Explorador de Windows.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237DA93F" wp14:editId="26D28C70">
            <wp:extent cx="3311758" cy="2483818"/>
            <wp:effectExtent l="19050" t="0" r="2942" b="0"/>
            <wp:docPr id="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e_into_startup_fold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758" cy="24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Ahora que el acceso directo a Internet Explorer se agregó a la carpeta de inicio, ¿qué debe ocurrir después de reiniciar la computadora?</w:t>
      </w:r>
    </w:p>
    <w:p w:rsidR="00605132" w:rsidRPr="00B60296" w:rsidRDefault="00605132" w:rsidP="00605132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Reinicie la PC. </w:t>
      </w:r>
    </w:p>
    <w:p w:rsidR="00605132" w:rsidRPr="00B60296" w:rsidRDefault="00605132" w:rsidP="00605132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¿Internet Explorer se abrió automáticamente después de que finalizó el proceso de inicio?</w:t>
      </w:r>
    </w:p>
    <w:p w:rsidR="00605132" w:rsidRPr="00B60296" w:rsidRDefault="00605132" w:rsidP="00605132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605132" w:rsidRPr="00B60296" w:rsidRDefault="00605132" w:rsidP="00605132">
      <w:pPr>
        <w:pStyle w:val="SubStepAlpha"/>
        <w:keepNext w:val="0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Internet Explorer.</w:t>
      </w:r>
    </w:p>
    <w:p w:rsidR="00605132" w:rsidRPr="005E1318" w:rsidRDefault="00605132" w:rsidP="00605132">
      <w:pPr>
        <w:pStyle w:val="StepHead"/>
        <w:keepLines w:val="0"/>
        <w:numPr>
          <w:ilvl w:val="1"/>
          <w:numId w:val="36"/>
        </w:numPr>
        <w:outlineLvl w:val="0"/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</w:pPr>
      <w:r w:rsidRPr="005E1318"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  <w:lastRenderedPageBreak/>
        <w:t>Revisión de la configuración de la computadora en el Administrador de tareas.</w:t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Abra el Administrador de tareas haciendo clic con el botón secundario en la Barra de tareas desde la parte inferior del escritorio. Seleccione Administrador de tareas en el menú. </w:t>
      </w:r>
    </w:p>
    <w:p w:rsidR="00605132" w:rsidRPr="00B60296" w:rsidRDefault="00605132" w:rsidP="00605132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Nota: Solo las Aplicaciones de escritorio se pueden agregar a la ficha Inicio. No se permite a las aplicaciones UI modernas de Windows 8 (aplicaciones de Windows) iniciar automáticamente con Windows.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76626127" wp14:editId="37360569">
            <wp:extent cx="2907759" cy="2854054"/>
            <wp:effectExtent l="19050" t="0" r="6891" b="0"/>
            <wp:docPr id="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_manager_simple_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59" cy="28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Para acceder a más funciones, haga clic en Más detalles en la parte inferior de la ventana Administrador de tareas. Debe ver la ficha Procesos del Administrador de tareas.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2E7A6AE2" wp14:editId="29631C7F">
            <wp:extent cx="3912837" cy="3493604"/>
            <wp:effectExtent l="19050" t="0" r="0" b="0"/>
            <wp:docPr id="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_manager_processes_tab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837" cy="34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Haga clic en la ficha Inicio. Se muestra una lista de aplicaciones que se iniciará automáticamente cuando se Windows lo haga. Observe que se detalla Internet Explorer.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5A48F70C" wp14:editId="3C3A6911">
            <wp:extent cx="3481471" cy="3108456"/>
            <wp:effectExtent l="19050" t="0" r="4679" b="0"/>
            <wp:docPr id="11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1224s8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71" cy="310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keepNext w:val="0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todas las ventanas.</w:t>
      </w:r>
    </w:p>
    <w:p w:rsidR="00605132" w:rsidRPr="005E1318" w:rsidRDefault="00605132" w:rsidP="00605132">
      <w:pPr>
        <w:pStyle w:val="StepHead"/>
        <w:keepLines w:val="0"/>
        <w:numPr>
          <w:ilvl w:val="1"/>
          <w:numId w:val="36"/>
        </w:numPr>
        <w:outlineLvl w:val="0"/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</w:pPr>
      <w:r w:rsidRPr="005E1318"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  <w:t>Administración de Aplicaciones de inicio utilizando Registro de Windows</w:t>
      </w:r>
    </w:p>
    <w:p w:rsidR="00605132" w:rsidRPr="005E1318" w:rsidRDefault="00605132" w:rsidP="00605132">
      <w:pPr>
        <w:pStyle w:val="BodyTextL25"/>
        <w:rPr>
          <w:rFonts w:ascii="Muller Bold" w:eastAsiaTheme="minorHAnsi" w:hAnsi="Muller Bold" w:cstheme="minorBidi"/>
          <w:bCs/>
          <w:color w:val="404040" w:themeColor="text1" w:themeTint="BF"/>
          <w:lang w:bidi="ar-SA"/>
        </w:rPr>
      </w:pPr>
      <w:r w:rsidRPr="005E1318">
        <w:rPr>
          <w:rFonts w:ascii="Muller Bold" w:eastAsiaTheme="minorHAnsi" w:hAnsi="Muller Bold" w:cstheme="minorBidi"/>
          <w:bCs/>
          <w:color w:val="404040" w:themeColor="text1" w:themeTint="BF"/>
          <w:lang w:bidi="ar-SA"/>
        </w:rPr>
        <w:t xml:space="preserve">El Registro de Windows es una estructura de árbol que puede utilizarse para configurar diversos aspectos de Windows. </w:t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Para editar el registro, abra </w:t>
      </w:r>
      <w:proofErr w:type="spell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regedit</w:t>
      </w:r>
      <w:proofErr w:type="spell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. Haga clic en Buscar, escriba </w:t>
      </w:r>
      <w:proofErr w:type="spell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regedit</w:t>
      </w:r>
      <w:proofErr w:type="spell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y presione </w:t>
      </w:r>
      <w:proofErr w:type="spell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Intro</w:t>
      </w:r>
      <w:proofErr w:type="spell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.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27DD859F" wp14:editId="785BF36F">
            <wp:extent cx="3135380" cy="2019299"/>
            <wp:effectExtent l="19050" t="0" r="7870" b="0"/>
            <wp:docPr id="1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1224s10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80" cy="20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val="en-US"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 xml:space="preserve">Se abre la ventana Editor del registro. </w:t>
      </w:r>
      <w:proofErr w:type="spell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val="en-US" w:bidi="ar-SA"/>
        </w:rPr>
        <w:t>Expanda</w:t>
      </w:r>
      <w:proofErr w:type="spell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val="en-US" w:bidi="ar-SA"/>
        </w:rPr>
        <w:t xml:space="preserve"> HKEY_CURRENT_USER &gt; Software &gt; Microsoft &gt; Windows &gt; </w:t>
      </w:r>
      <w:proofErr w:type="spell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val="en-US" w:bidi="ar-SA"/>
        </w:rPr>
        <w:t>CurrentVersion</w:t>
      </w:r>
      <w:proofErr w:type="spell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val="en-US" w:bidi="ar-SA"/>
        </w:rPr>
        <w:t xml:space="preserve"> &gt; </w:t>
      </w:r>
      <w:proofErr w:type="spell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val="en-US" w:bidi="ar-SA"/>
        </w:rPr>
        <w:t>Ejecutar</w:t>
      </w:r>
      <w:proofErr w:type="spell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val="en-US" w:bidi="ar-SA"/>
        </w:rPr>
        <w:t>.</w:t>
      </w:r>
    </w:p>
    <w:p w:rsidR="00605132" w:rsidRPr="00B60296" w:rsidRDefault="00605132" w:rsidP="00605132">
      <w:pPr>
        <w:keepNext/>
        <w:autoSpaceDE w:val="0"/>
        <w:autoSpaceDN w:val="0"/>
        <w:adjustRightInd w:val="0"/>
        <w:ind w:left="720"/>
        <w:rPr>
          <w:lang w:val="es-ES" w:eastAsia="es-ES"/>
        </w:rPr>
      </w:pPr>
      <w:r w:rsidRPr="00B60296">
        <w:rPr>
          <w:lang w:val="es-ES" w:eastAsia="es-ES"/>
        </w:rPr>
        <w:t>Nota: Los cambios incorrectos en el Registro pueden causar errores o inestabilidad en el sistema.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7A96DEE2" wp14:editId="08F18428">
            <wp:extent cx="3716461" cy="2540549"/>
            <wp:effectExtent l="19050" t="0" r="0" b="0"/>
            <wp:docPr id="1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edit_run_key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61" cy="25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keepNext w:val="0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Haga clic con el botón secundario en cualquier espacio en blanco en el lado derecho de la ventana Editor del registro.</w:t>
      </w:r>
    </w:p>
    <w:p w:rsidR="00605132" w:rsidRPr="00B60296" w:rsidRDefault="00605132" w:rsidP="00605132">
      <w:pPr>
        <w:pStyle w:val="SubStepAlpha"/>
        <w:keepNext w:val="0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Seleccione Nuevo y haga clic en Valor de cadena.</w:t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Se crea un nuevo Valor de cadena.</w:t>
      </w:r>
    </w:p>
    <w:p w:rsidR="00605132" w:rsidRPr="005E1318" w:rsidRDefault="00605132" w:rsidP="00605132">
      <w:pPr>
        <w:pStyle w:val="Visual"/>
        <w:rPr>
          <w:rFonts w:ascii="Muller Bold" w:eastAsiaTheme="minorHAnsi" w:hAnsi="Muller Bold" w:cstheme="minorBidi"/>
          <w:bCs/>
          <w:color w:val="404040" w:themeColor="text1" w:themeTint="BF"/>
          <w:sz w:val="20"/>
          <w:lang w:bidi="ar-SA"/>
        </w:rPr>
      </w:pPr>
      <w:r w:rsidRPr="005E1318">
        <w:rPr>
          <w:rFonts w:ascii="Muller Bold" w:eastAsiaTheme="minorHAnsi" w:hAnsi="Muller Bold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3467B658" wp14:editId="09CB1036">
            <wp:extent cx="3375947" cy="2303380"/>
            <wp:effectExtent l="19050" t="0" r="0" b="0"/>
            <wp:docPr id="1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1224s10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47" cy="23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Haga clic en cualquier espacio en blanco en la ventana. Haga clic con el botón secundario en Nuevo valor #1 y seleccione Cambiar nombre.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4E398A9C" wp14:editId="108755D8">
            <wp:extent cx="4265049" cy="2911769"/>
            <wp:effectExtent l="19050" t="0" r="2151" b="0"/>
            <wp:docPr id="1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edit_renaming_key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049" cy="29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Escriba Bloc de notas para el nuevo nombre y presione </w:t>
      </w:r>
      <w:proofErr w:type="spellStart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Intro</w:t>
      </w:r>
      <w:proofErr w:type="spellEnd"/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.</w:t>
      </w:r>
    </w:p>
    <w:p w:rsidR="00605132" w:rsidRPr="005E1318" w:rsidRDefault="00605132" w:rsidP="00605132">
      <w:pPr>
        <w:pStyle w:val="Visual"/>
        <w:rPr>
          <w:rFonts w:ascii="Muller Bold" w:eastAsiaTheme="minorHAnsi" w:hAnsi="Muller Bold" w:cstheme="minorBidi"/>
          <w:bCs/>
          <w:color w:val="404040" w:themeColor="text1" w:themeTint="BF"/>
          <w:sz w:val="20"/>
          <w:lang w:bidi="ar-SA"/>
        </w:rPr>
      </w:pPr>
      <w:r w:rsidRPr="005E1318">
        <w:rPr>
          <w:rFonts w:ascii="Muller Bold" w:eastAsiaTheme="minorHAnsi" w:hAnsi="Muller Bold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32F50AC6" wp14:editId="7DAB1675">
            <wp:extent cx="4160668" cy="2844206"/>
            <wp:effectExtent l="19050" t="0" r="0" b="0"/>
            <wp:docPr id="11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1224s10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68" cy="284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 xml:space="preserve">Haga clic con el botón secundario en el Bloc de notas y seleccione Modificar…. 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2789801D" wp14:editId="6104AAE1">
            <wp:extent cx="3435513" cy="2345441"/>
            <wp:effectExtent l="19050" t="0" r="0" b="0"/>
            <wp:docPr id="11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1224s10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13" cy="234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Escriba C:\Windows\System32\notepad.exe en el campo Nombre del valor: y haga clic en Aceptar.</w:t>
      </w:r>
    </w:p>
    <w:p w:rsidR="00605132" w:rsidRPr="005E1318" w:rsidRDefault="00605132" w:rsidP="00605132">
      <w:pPr>
        <w:pStyle w:val="Visual"/>
        <w:rPr>
          <w:rFonts w:ascii="Muller Bold" w:eastAsiaTheme="minorHAnsi" w:hAnsi="Muller Bold" w:cstheme="minorBidi"/>
          <w:bCs/>
          <w:color w:val="404040" w:themeColor="text1" w:themeTint="BF"/>
          <w:sz w:val="20"/>
          <w:lang w:bidi="ar-SA"/>
        </w:rPr>
      </w:pPr>
      <w:r w:rsidRPr="005E1318">
        <w:rPr>
          <w:rFonts w:ascii="Muller Bold" w:eastAsiaTheme="minorHAnsi" w:hAnsi="Muller Bold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0B1C6B7C" wp14:editId="5C541D2E">
            <wp:extent cx="3981493" cy="2721723"/>
            <wp:effectExtent l="19050" t="0" r="0" b="0"/>
            <wp:docPr id="11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1224s10i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93" cy="27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keepNext w:val="0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la ventana Editor del Registro.</w:t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Reinicie la PC.</w:t>
      </w:r>
    </w:p>
    <w:p w:rsidR="00605132" w:rsidRPr="00B60296" w:rsidRDefault="00605132" w:rsidP="00605132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¿Qué ocurre cuando inicia sesión?</w:t>
      </w:r>
    </w:p>
    <w:p w:rsidR="00605132" w:rsidRPr="00B60296" w:rsidRDefault="00605132" w:rsidP="00605132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605132" w:rsidRPr="00B60296" w:rsidRDefault="00605132" w:rsidP="00605132">
      <w:pPr>
        <w:pStyle w:val="SubStepAlpha"/>
        <w:keepNext w:val="0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todas las ventanas abiertas.</w:t>
      </w:r>
    </w:p>
    <w:p w:rsidR="00605132" w:rsidRPr="005E1318" w:rsidRDefault="00605132" w:rsidP="00605132">
      <w:pPr>
        <w:pStyle w:val="StepHead"/>
        <w:keepLines w:val="0"/>
        <w:numPr>
          <w:ilvl w:val="1"/>
          <w:numId w:val="36"/>
        </w:numPr>
        <w:outlineLvl w:val="0"/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</w:pPr>
      <w:r w:rsidRPr="005E1318"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  <w:t>Eliminación de aplicaciones del Inicio</w:t>
      </w:r>
    </w:p>
    <w:p w:rsidR="00605132" w:rsidRPr="00B60296" w:rsidRDefault="00605132" w:rsidP="00605132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Puede utilizar la ficha Inicio para administrar qué aplicaciones seguirán en ejecución automáticamente en los reinicios futuros. </w:t>
      </w:r>
    </w:p>
    <w:p w:rsidR="00605132" w:rsidRPr="00B60296" w:rsidRDefault="00605132" w:rsidP="00605132">
      <w:pPr>
        <w:pStyle w:val="SubStepAlpha"/>
        <w:keepNext w:val="0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Haga clic con el botón secundario en la barra de tareas y seleccione el Administrador de tareas. </w:t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Haga clic en Más detalles y seleccione la ficha Inicio. La ficha de Inicio ahora muestra Internet Explorer y el Bloc de notas.</w:t>
      </w:r>
    </w:p>
    <w:p w:rsidR="00605132" w:rsidRPr="005E1318" w:rsidRDefault="00605132" w:rsidP="00605132">
      <w:pPr>
        <w:pStyle w:val="Visual"/>
        <w:rPr>
          <w:rFonts w:ascii="Muller Bold" w:eastAsiaTheme="minorHAnsi" w:hAnsi="Muller Bold" w:cstheme="minorBidi"/>
          <w:bCs/>
          <w:color w:val="404040" w:themeColor="text1" w:themeTint="BF"/>
          <w:sz w:val="20"/>
          <w:lang w:bidi="ar-SA"/>
        </w:rPr>
      </w:pPr>
      <w:r w:rsidRPr="005E1318">
        <w:rPr>
          <w:rFonts w:ascii="Muller Bold" w:eastAsiaTheme="minorHAnsi" w:hAnsi="Muller Bold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21F06333" wp14:editId="1E1A6E2D">
            <wp:extent cx="3524247" cy="3146650"/>
            <wp:effectExtent l="19050" t="0" r="3" b="0"/>
            <wp:docPr id="1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rtup_tab_ie_and_notepad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7" cy="31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Detenga el inicio automático de Internet Explorer después de que se reinicie haciendo clic con el botón secundario en Internet Explorer y seleccione Deshabilitar. Si bien todavía se muestra Internet Explorer en la ficha Inicio, ya no se iniciará automáticamente después de un arranque.</w:t>
      </w:r>
    </w:p>
    <w:p w:rsidR="00605132" w:rsidRPr="005E1318" w:rsidRDefault="00605132" w:rsidP="00605132">
      <w:pPr>
        <w:pStyle w:val="Visual"/>
        <w:rPr>
          <w:rFonts w:ascii="Muller Bold" w:eastAsiaTheme="minorHAnsi" w:hAnsi="Muller Bold" w:cstheme="minorBidi"/>
          <w:bCs/>
          <w:color w:val="404040" w:themeColor="text1" w:themeTint="BF"/>
          <w:sz w:val="20"/>
          <w:lang w:bidi="ar-SA"/>
        </w:rPr>
      </w:pPr>
      <w:r w:rsidRPr="005E1318">
        <w:rPr>
          <w:rFonts w:ascii="Muller Bold" w:eastAsiaTheme="minorHAnsi" w:hAnsi="Muller Bold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7701753C" wp14:editId="0DFB642E">
            <wp:extent cx="3807019" cy="3431439"/>
            <wp:effectExtent l="19050" t="0" r="2981" b="0"/>
            <wp:docPr id="1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rtup_tab_disable_menu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019" cy="34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SubStepAlpha"/>
        <w:numPr>
          <w:ilvl w:val="2"/>
          <w:numId w:val="36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Haga lo mismo para el Bloc de notas; para ello, haga clic con el botón secundario en Bloc de notas y seleccione Deshabilitar.</w:t>
      </w:r>
    </w:p>
    <w:p w:rsidR="00605132" w:rsidRPr="00B60296" w:rsidRDefault="00605132" w:rsidP="00605132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B60296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003EE30D" wp14:editId="07990EE4">
            <wp:extent cx="3528587" cy="3150525"/>
            <wp:effectExtent l="19050" t="0" r="0" b="0"/>
            <wp:docPr id="1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rtup_tab_ie_and_notepad_disable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587" cy="31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Pr="00B60296" w:rsidRDefault="00605132" w:rsidP="00605132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¿Qué indica la columna de Impacto de inicio?</w:t>
      </w:r>
    </w:p>
    <w:p w:rsidR="00605132" w:rsidRPr="00B60296" w:rsidRDefault="00605132" w:rsidP="00605132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B60296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</w:t>
      </w:r>
    </w:p>
    <w:p w:rsidR="00605132" w:rsidRDefault="00605132" w:rsidP="00605132"/>
    <w:p w:rsidR="00605132" w:rsidRDefault="00605132" w:rsidP="00605132">
      <w:pPr>
        <w:pStyle w:val="Subttulo"/>
      </w:pPr>
      <w:r w:rsidRPr="00F33CE4">
        <w:t>CONCLUSIONES Y RECOMENDACIONES DE LA EXPERIENCIA</w:t>
      </w:r>
      <w:r>
        <w:t xml:space="preserve"> </w:t>
      </w:r>
    </w:p>
    <w:p w:rsidR="00605132" w:rsidRPr="00B60296" w:rsidRDefault="003C42CA" w:rsidP="00605132">
      <w:pPr>
        <w:numPr>
          <w:ilvl w:val="0"/>
          <w:numId w:val="34"/>
        </w:numPr>
        <w:rPr>
          <w:lang w:eastAsia="es-ES"/>
        </w:rPr>
      </w:pPr>
      <w:r w:rsidRPr="00B60296">
        <w:rPr>
          <w:lang w:val="es-ES" w:eastAsia="es-ES"/>
        </w:rPr>
        <w:t>C</w:t>
      </w:r>
      <w:r w:rsidR="00605132" w:rsidRPr="00B60296">
        <w:rPr>
          <w:lang w:val="es-ES" w:eastAsia="es-ES"/>
        </w:rPr>
        <w:t>omprend</w:t>
      </w:r>
      <w:r w:rsidRPr="00B60296">
        <w:rPr>
          <w:lang w:val="es-ES" w:eastAsia="es-ES"/>
        </w:rPr>
        <w:t>er</w:t>
      </w:r>
      <w:r w:rsidR="00605132" w:rsidRPr="00B60296">
        <w:rPr>
          <w:lang w:val="es-ES" w:eastAsia="es-ES"/>
        </w:rPr>
        <w:t xml:space="preserve"> las diferencias de la GUI entre Windows 7 y Vista y Windows 8.x; pantalla de inicio frente al menú Inicio, la presencia o ausencia de la herramienta de búsqueda en el botón Inicio, de Win8.x y de barra de accesos.</w:t>
      </w:r>
    </w:p>
    <w:p w:rsidR="00605132" w:rsidRPr="00B60296" w:rsidRDefault="003C42CA" w:rsidP="00605132">
      <w:pPr>
        <w:numPr>
          <w:ilvl w:val="0"/>
          <w:numId w:val="34"/>
        </w:numPr>
        <w:rPr>
          <w:lang w:eastAsia="es-ES"/>
        </w:rPr>
      </w:pPr>
      <w:r w:rsidRPr="00B60296">
        <w:rPr>
          <w:lang w:val="es-ES" w:eastAsia="es-ES"/>
        </w:rPr>
        <w:t>L</w:t>
      </w:r>
      <w:r w:rsidR="00605132" w:rsidRPr="00B60296">
        <w:rPr>
          <w:lang w:val="es-ES" w:eastAsia="es-ES"/>
        </w:rPr>
        <w:t>a mayoría de las herramientas de Windows 7 y Windows Vista se mantienen en Windows 8.</w:t>
      </w:r>
      <w:proofErr w:type="gramStart"/>
      <w:r w:rsidR="00605132" w:rsidRPr="00B60296">
        <w:rPr>
          <w:lang w:val="es-ES" w:eastAsia="es-ES"/>
        </w:rPr>
        <w:t>x</w:t>
      </w:r>
      <w:proofErr w:type="gramEnd"/>
      <w:r w:rsidR="00605132" w:rsidRPr="00B60296">
        <w:rPr>
          <w:lang w:val="es-ES" w:eastAsia="es-ES"/>
        </w:rPr>
        <w:t xml:space="preserve"> pero pueden tener un nombre o ubicaciones diferentes. </w:t>
      </w:r>
    </w:p>
    <w:p w:rsidR="00605132" w:rsidRPr="00B60296" w:rsidRDefault="003C42CA" w:rsidP="00605132">
      <w:pPr>
        <w:numPr>
          <w:ilvl w:val="0"/>
          <w:numId w:val="34"/>
        </w:numPr>
        <w:rPr>
          <w:lang w:eastAsia="es-ES"/>
        </w:rPr>
      </w:pPr>
      <w:r w:rsidRPr="00B60296">
        <w:rPr>
          <w:lang w:val="es-ES" w:eastAsia="es-ES"/>
        </w:rPr>
        <w:t>U</w:t>
      </w:r>
      <w:r w:rsidR="00605132" w:rsidRPr="00B60296">
        <w:rPr>
          <w:lang w:val="es-ES" w:eastAsia="es-ES"/>
        </w:rPr>
        <w:t>sar un motor de búsqueda para encontrar la ubicación de herramientas en Windows 8.x.</w:t>
      </w:r>
    </w:p>
    <w:p w:rsidR="00605132" w:rsidRPr="00B60296" w:rsidRDefault="00605132" w:rsidP="00605132"/>
    <w:p w:rsidR="00605132" w:rsidRPr="00F33CE4" w:rsidRDefault="00605132" w:rsidP="00605132">
      <w:pPr>
        <w:pStyle w:val="Subttulo"/>
      </w:pPr>
      <w:r w:rsidRPr="00F33CE4">
        <w:t>ACTIVIDAD VIRTUAL</w:t>
      </w:r>
      <w:r>
        <w:t xml:space="preserve"> </w:t>
      </w:r>
    </w:p>
    <w:p w:rsidR="00605132" w:rsidRDefault="00605132" w:rsidP="00605132"/>
    <w:p w:rsidR="00605132" w:rsidRDefault="00605132" w:rsidP="00605132">
      <w:r>
        <w:t xml:space="preserve">Revisar y analizar </w:t>
      </w:r>
      <w:r w:rsidR="00D51B98">
        <w:t>los siguientes enlaces, luego responde las preguntas propuestas:</w:t>
      </w:r>
    </w:p>
    <w:p w:rsidR="00D51B98" w:rsidRPr="00D51B98" w:rsidRDefault="00FC126C" w:rsidP="00D51B98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  <w:hyperlink r:id="rId25" w:history="1">
        <w:r w:rsidR="00D51B98" w:rsidRPr="00D51B98">
          <w:rPr>
            <w:rStyle w:val="Hipervnculo"/>
            <w:color w:val="000000" w:themeColor="text1"/>
            <w:u w:val="none"/>
            <w:lang w:val="es-ES" w:eastAsia="es-ES"/>
          </w:rPr>
          <w:t>https://www.xataka.com/basics/como-evitar-que-determinadas-aplicaciones-se-ejecuten-cuando-arranca-windows-10</w:t>
        </w:r>
      </w:hyperlink>
    </w:p>
    <w:p w:rsidR="00D51B98" w:rsidRPr="00D51B98" w:rsidRDefault="00FC126C" w:rsidP="00D51B98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  <w:hyperlink r:id="rId26" w:history="1">
        <w:r w:rsidR="00D51B98" w:rsidRPr="00D51B98">
          <w:rPr>
            <w:rStyle w:val="Hipervnculo"/>
            <w:color w:val="000000" w:themeColor="text1"/>
            <w:u w:val="none"/>
            <w:lang w:val="es-ES" w:eastAsia="es-ES"/>
          </w:rPr>
          <w:t>https://www.lavanguardia.com/tecnologia/20180413/442492117174/windows-10-spring-creators-update.html</w:t>
        </w:r>
      </w:hyperlink>
    </w:p>
    <w:p w:rsidR="00D51B98" w:rsidRPr="00D51B98" w:rsidRDefault="00FC126C" w:rsidP="00D51B98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  <w:hyperlink r:id="rId27" w:history="1">
        <w:r w:rsidR="00D51B98" w:rsidRPr="00D51B98">
          <w:rPr>
            <w:rStyle w:val="Hipervnculo"/>
            <w:color w:val="000000" w:themeColor="text1"/>
            <w:u w:val="none"/>
            <w:lang w:val="es-ES" w:eastAsia="es-ES"/>
          </w:rPr>
          <w:t>https://es.wikipedia.org/wiki/Anexo:Versiones_de_Microsoft_Windows</w:t>
        </w:r>
      </w:hyperlink>
    </w:p>
    <w:p w:rsidR="00605132" w:rsidRPr="003C42CA" w:rsidRDefault="00605132" w:rsidP="00605132">
      <w:pPr>
        <w:pStyle w:val="ReflectionQ"/>
        <w:numPr>
          <w:ilvl w:val="0"/>
          <w:numId w:val="33"/>
        </w:numP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</w:pPr>
      <w:r w:rsidRPr="005E1318">
        <w:rPr>
          <w:rFonts w:ascii="Muller Bold" w:eastAsiaTheme="minorHAnsi" w:hAnsi="Muller Bold" w:cstheme="minorBidi"/>
          <w:bCs/>
          <w:color w:val="404040" w:themeColor="text1" w:themeTint="BF"/>
          <w:lang w:bidi="ar-SA"/>
        </w:rPr>
        <w:t>¿</w:t>
      </w:r>
      <w:r w:rsidRPr="003C42CA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>Por qué un usuario querría detener el inicio automático de los programas?</w:t>
      </w:r>
    </w:p>
    <w:p w:rsidR="00605132" w:rsidRPr="003C42CA" w:rsidRDefault="00605132" w:rsidP="00605132">
      <w:pPr>
        <w:pStyle w:val="Visual"/>
        <w:numPr>
          <w:ilvl w:val="0"/>
          <w:numId w:val="33"/>
        </w:numPr>
        <w:jc w:val="left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</w:pPr>
      <w:r w:rsidRPr="003C42CA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  <w:t xml:space="preserve">¿Cuáles son las versiones de los sistemas operativos Windows 8?  </w:t>
      </w:r>
    </w:p>
    <w:p w:rsidR="00605132" w:rsidRPr="003C42CA" w:rsidRDefault="00605132" w:rsidP="00605132">
      <w:pPr>
        <w:pStyle w:val="Visual"/>
        <w:numPr>
          <w:ilvl w:val="0"/>
          <w:numId w:val="33"/>
        </w:numPr>
        <w:jc w:val="left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</w:pPr>
      <w:r w:rsidRPr="003C42CA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  <w:t>¿Cuáles son las versiones de los sistemas operativos Windows 10</w:t>
      </w:r>
      <w:proofErr w:type="gramStart"/>
      <w:r w:rsidRPr="003C42CA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  <w:t>. ?</w:t>
      </w:r>
      <w:proofErr w:type="gramEnd"/>
      <w:r w:rsidRPr="003C42CA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  <w:t xml:space="preserve">  </w:t>
      </w:r>
    </w:p>
    <w:p w:rsidR="00605132" w:rsidRPr="003C42CA" w:rsidRDefault="00605132" w:rsidP="00605132">
      <w:pPr>
        <w:pStyle w:val="Visual"/>
        <w:numPr>
          <w:ilvl w:val="0"/>
          <w:numId w:val="33"/>
        </w:numPr>
        <w:jc w:val="left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</w:pPr>
      <w:r w:rsidRPr="003C42CA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  <w:t>¿Que una actualización de Windows?</w:t>
      </w:r>
    </w:p>
    <w:p w:rsidR="00605132" w:rsidRPr="003C42CA" w:rsidRDefault="00605132" w:rsidP="00605132">
      <w:pPr>
        <w:pStyle w:val="Visual"/>
        <w:numPr>
          <w:ilvl w:val="0"/>
          <w:numId w:val="33"/>
        </w:numPr>
        <w:jc w:val="left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</w:pPr>
      <w:r w:rsidRPr="003C42CA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  <w:t xml:space="preserve">¿Qué es el </w:t>
      </w:r>
      <w:proofErr w:type="spellStart"/>
      <w:r w:rsidRPr="003C42CA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  <w:t>Service</w:t>
      </w:r>
      <w:proofErr w:type="spellEnd"/>
      <w:r w:rsidRPr="003C42CA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val="es-PE" w:eastAsia="en-US" w:bidi="ar-SA"/>
        </w:rPr>
        <w:t xml:space="preserve"> Pack de Windows?</w:t>
      </w:r>
    </w:p>
    <w:sectPr w:rsidR="00605132" w:rsidRPr="003C42CA" w:rsidSect="003E0155">
      <w:headerReference w:type="default" r:id="rId28"/>
      <w:footerReference w:type="default" r:id="rId29"/>
      <w:pgSz w:w="11907" w:h="16839" w:code="9"/>
      <w:pgMar w:top="851" w:right="851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26C" w:rsidRDefault="00FC126C" w:rsidP="00D03977">
      <w:r>
        <w:separator/>
      </w:r>
    </w:p>
  </w:endnote>
  <w:endnote w:type="continuationSeparator" w:id="0">
    <w:p w:rsidR="00FC126C" w:rsidRDefault="00FC126C" w:rsidP="00D0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F7" w:rsidRDefault="00F33CE4" w:rsidP="00D03977">
    <w:pPr>
      <w:pStyle w:val="Piedepgina"/>
      <w:jc w:val="right"/>
    </w:pPr>
    <w:r>
      <w:rPr>
        <w:noProof/>
        <w:lang w:eastAsia="es-PE"/>
      </w:rPr>
      <w:drawing>
        <wp:inline distT="0" distB="0" distL="0" distR="0">
          <wp:extent cx="270000" cy="30847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sotipo 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084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26C" w:rsidRDefault="00FC126C" w:rsidP="00D03977">
      <w:r>
        <w:separator/>
      </w:r>
    </w:p>
  </w:footnote>
  <w:footnote w:type="continuationSeparator" w:id="0">
    <w:p w:rsidR="00FC126C" w:rsidRDefault="00FC126C" w:rsidP="00D0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Guía de Laboratorio</w:t>
    </w:r>
  </w:p>
  <w:p w:rsidR="00F149F7" w:rsidRPr="00F33CE4" w:rsidRDefault="0014116B" w:rsidP="00D03977">
    <w:pPr>
      <w:pStyle w:val="Encabezado"/>
      <w:tabs>
        <w:tab w:val="clear" w:pos="8838"/>
        <w:tab w:val="right" w:pos="9922"/>
      </w:tabs>
      <w:rPr>
        <w:rStyle w:val="nfasis"/>
      </w:rPr>
    </w:pPr>
    <w:r>
      <w:rPr>
        <w:rStyle w:val="nfasissutil"/>
      </w:rPr>
      <w:t>Soporte Técnico de Hardware y Software</w:t>
    </w:r>
    <w:r w:rsidR="002C3D5B" w:rsidRPr="00D03977">
      <w:rPr>
        <w:rStyle w:val="nfasissutil"/>
      </w:rPr>
      <w:t xml:space="preserve"> </w:t>
    </w:r>
    <w:r w:rsidR="00824209" w:rsidRPr="00D03977">
      <w:rPr>
        <w:rStyle w:val="nfasissutil"/>
      </w:rPr>
      <w:t>–</w:t>
    </w:r>
    <w:r w:rsidR="003C42CA">
      <w:rPr>
        <w:rStyle w:val="nfasissutil"/>
      </w:rPr>
      <w:t>6.3.1.2 LAB</w:t>
    </w:r>
    <w:r w:rsidR="00413F67">
      <w:rPr>
        <w:rStyle w:val="nfasissutil"/>
      </w:rPr>
      <w:t xml:space="preserve"> Administración de la carpeta - I</w:t>
    </w:r>
    <w:r w:rsidR="003C42CA">
      <w:rPr>
        <w:rStyle w:val="nfasissutil"/>
      </w:rPr>
      <w:t xml:space="preserve">nicio en </w:t>
    </w:r>
    <w:proofErr w:type="spellStart"/>
    <w:r w:rsidR="003C42CA">
      <w:rPr>
        <w:rStyle w:val="nfasissutil"/>
      </w:rPr>
      <w:t>Window</w:t>
    </w:r>
    <w:proofErr w:type="spellEnd"/>
    <w:r w:rsidR="003C42CA">
      <w:rPr>
        <w:rStyle w:val="nfasissutil"/>
      </w:rPr>
      <w:t xml:space="preserve"> 8°</w:t>
    </w:r>
    <w:r w:rsidR="003C42CA">
      <w:rPr>
        <w:rStyle w:val="nfasissutil"/>
      </w:rPr>
      <w:tab/>
    </w:r>
    <w:r w:rsidR="00F149F7" w:rsidRPr="00D03977">
      <w:rPr>
        <w:rStyle w:val="nfasissutil"/>
      </w:rPr>
      <w:tab/>
    </w:r>
    <w:sdt>
      <w:sdtPr>
        <w:id w:val="-688297799"/>
        <w:docPartObj>
          <w:docPartGallery w:val="Page Numbers (Top of Page)"/>
          <w:docPartUnique/>
        </w:docPartObj>
      </w:sdtPr>
      <w:sdtEndPr>
        <w:rPr>
          <w:rStyle w:val="nfasis"/>
          <w:rFonts w:ascii="Stag Medium" w:hAnsi="Stag Medium"/>
          <w:sz w:val="28"/>
        </w:rPr>
      </w:sdtEndPr>
      <w:sdtContent>
        <w:r w:rsidR="00F149F7" w:rsidRPr="00F33CE4">
          <w:rPr>
            <w:rStyle w:val="nfasis"/>
          </w:rPr>
          <w:fldChar w:fldCharType="begin"/>
        </w:r>
        <w:r w:rsidR="00F149F7" w:rsidRPr="00F33CE4">
          <w:rPr>
            <w:rStyle w:val="nfasis"/>
          </w:rPr>
          <w:instrText>PAGE   \* MERGEFORMAT</w:instrText>
        </w:r>
        <w:r w:rsidR="00F149F7" w:rsidRPr="00F33CE4">
          <w:rPr>
            <w:rStyle w:val="nfasis"/>
          </w:rPr>
          <w:fldChar w:fldCharType="separate"/>
        </w:r>
        <w:r w:rsidR="00294AE9" w:rsidRPr="00294AE9">
          <w:rPr>
            <w:rStyle w:val="nfasis"/>
            <w:noProof/>
            <w:lang w:val="es-ES"/>
          </w:rPr>
          <w:t>1</w:t>
        </w:r>
        <w:r w:rsidR="00F149F7" w:rsidRPr="00F33CE4">
          <w:rPr>
            <w:rStyle w:val="nfasis"/>
          </w:rPr>
          <w:fldChar w:fldCharType="end"/>
        </w:r>
      </w:sdtContent>
    </w:sdt>
  </w:p>
  <w:p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_______________________________________________________________</w:t>
    </w:r>
    <w:r w:rsidR="00413F67">
      <w:rPr>
        <w:rStyle w:val="nfasis"/>
      </w:rPr>
      <w:t>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D54"/>
    <w:multiLevelType w:val="hybridMultilevel"/>
    <w:tmpl w:val="AC84CDE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27C5B"/>
    <w:multiLevelType w:val="hybridMultilevel"/>
    <w:tmpl w:val="F8B0FD6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235A75"/>
    <w:multiLevelType w:val="hybridMultilevel"/>
    <w:tmpl w:val="FD7884A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6F452C"/>
    <w:multiLevelType w:val="hybridMultilevel"/>
    <w:tmpl w:val="E17257C6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492A0C"/>
    <w:multiLevelType w:val="multilevel"/>
    <w:tmpl w:val="8856CA1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4E4413"/>
    <w:multiLevelType w:val="hybridMultilevel"/>
    <w:tmpl w:val="83561E3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320F3F"/>
    <w:multiLevelType w:val="hybridMultilevel"/>
    <w:tmpl w:val="E2EAAF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22604"/>
    <w:multiLevelType w:val="hybridMultilevel"/>
    <w:tmpl w:val="3404FD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A08AD"/>
    <w:multiLevelType w:val="hybridMultilevel"/>
    <w:tmpl w:val="0388EFA4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0D4FE6"/>
    <w:multiLevelType w:val="hybridMultilevel"/>
    <w:tmpl w:val="CB3AF7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E0FE1"/>
    <w:multiLevelType w:val="multilevel"/>
    <w:tmpl w:val="A27CE1FA"/>
    <w:lvl w:ilvl="0">
      <w:start w:val="1"/>
      <w:numFmt w:val="decimal"/>
      <w:lvlText w:val="Paso %1: "/>
      <w:lvlJc w:val="left"/>
      <w:pPr>
        <w:ind w:left="720" w:hanging="360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3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D20079B"/>
    <w:multiLevelType w:val="hybridMultilevel"/>
    <w:tmpl w:val="0DA0273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67AAC"/>
    <w:multiLevelType w:val="hybridMultilevel"/>
    <w:tmpl w:val="E97274C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56253F"/>
    <w:multiLevelType w:val="multilevel"/>
    <w:tmpl w:val="8F5AD874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6BD51A9"/>
    <w:multiLevelType w:val="hybridMultilevel"/>
    <w:tmpl w:val="0E9021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0C7D"/>
    <w:multiLevelType w:val="hybridMultilevel"/>
    <w:tmpl w:val="88581962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881046D"/>
    <w:multiLevelType w:val="multilevel"/>
    <w:tmpl w:val="0DB0898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88E093A"/>
    <w:multiLevelType w:val="hybridMultilevel"/>
    <w:tmpl w:val="3FCCE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B2905"/>
    <w:multiLevelType w:val="hybridMultilevel"/>
    <w:tmpl w:val="BECAD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A097D"/>
    <w:multiLevelType w:val="hybridMultilevel"/>
    <w:tmpl w:val="75AA8282"/>
    <w:lvl w:ilvl="0" w:tplc="593CD6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03E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0F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47A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C49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2E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8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12E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4C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53F4A"/>
    <w:multiLevelType w:val="hybridMultilevel"/>
    <w:tmpl w:val="7E96C8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35793"/>
    <w:multiLevelType w:val="hybridMultilevel"/>
    <w:tmpl w:val="D0D04062"/>
    <w:lvl w:ilvl="0" w:tplc="E86C299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F2AFE"/>
    <w:multiLevelType w:val="hybridMultilevel"/>
    <w:tmpl w:val="E738F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431F"/>
    <w:multiLevelType w:val="hybridMultilevel"/>
    <w:tmpl w:val="F482C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B4C0B"/>
    <w:multiLevelType w:val="hybridMultilevel"/>
    <w:tmpl w:val="EC865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47D84"/>
    <w:multiLevelType w:val="multilevel"/>
    <w:tmpl w:val="E982C35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6"/>
  </w:num>
  <w:num w:numId="3">
    <w:abstractNumId w:val="20"/>
  </w:num>
  <w:num w:numId="4">
    <w:abstractNumId w:val="24"/>
  </w:num>
  <w:num w:numId="5">
    <w:abstractNumId w:val="9"/>
  </w:num>
  <w:num w:numId="6">
    <w:abstractNumId w:val="23"/>
  </w:num>
  <w:num w:numId="7">
    <w:abstractNumId w:val="1"/>
  </w:num>
  <w:num w:numId="8">
    <w:abstractNumId w:val="10"/>
  </w:num>
  <w:num w:numId="9">
    <w:abstractNumId w:val="7"/>
  </w:num>
  <w:num w:numId="10">
    <w:abstractNumId w:val="18"/>
  </w:num>
  <w:num w:numId="11">
    <w:abstractNumId w:val="21"/>
  </w:num>
  <w:num w:numId="12">
    <w:abstractNumId w:val="15"/>
  </w:num>
  <w:num w:numId="13">
    <w:abstractNumId w:val="17"/>
  </w:num>
  <w:num w:numId="14">
    <w:abstractNumId w:val="24"/>
    <w:lvlOverride w:ilvl="0">
      <w:startOverride w:val="1"/>
    </w:lvlOverride>
  </w:num>
  <w:num w:numId="15">
    <w:abstractNumId w:val="25"/>
  </w:num>
  <w:num w:numId="16">
    <w:abstractNumId w:val="14"/>
  </w:num>
  <w:num w:numId="17">
    <w:abstractNumId w:val="5"/>
  </w:num>
  <w:num w:numId="18">
    <w:abstractNumId w:val="8"/>
  </w:num>
  <w:num w:numId="19">
    <w:abstractNumId w:val="13"/>
  </w:num>
  <w:num w:numId="20">
    <w:abstractNumId w:val="2"/>
  </w:num>
  <w:num w:numId="21">
    <w:abstractNumId w:val="4"/>
  </w:num>
  <w:num w:numId="22">
    <w:abstractNumId w:val="16"/>
  </w:num>
  <w:num w:numId="2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2"/>
  </w:num>
  <w:num w:numId="25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28"/>
  </w:num>
  <w:num w:numId="32">
    <w:abstractNumId w:val="6"/>
  </w:num>
  <w:num w:numId="33">
    <w:abstractNumId w:val="0"/>
  </w:num>
  <w:num w:numId="34">
    <w:abstractNumId w:val="22"/>
  </w:num>
  <w:num w:numId="35">
    <w:abstractNumId w:val="11"/>
  </w:num>
  <w:num w:numId="36">
    <w:abstractNumId w:val="19"/>
  </w:num>
  <w:num w:numId="37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35"/>
    <w:rsid w:val="00001304"/>
    <w:rsid w:val="00002981"/>
    <w:rsid w:val="00003A7E"/>
    <w:rsid w:val="000040FC"/>
    <w:rsid w:val="000134DD"/>
    <w:rsid w:val="00023530"/>
    <w:rsid w:val="00031DE4"/>
    <w:rsid w:val="00035150"/>
    <w:rsid w:val="0003644D"/>
    <w:rsid w:val="00043CBC"/>
    <w:rsid w:val="000525FA"/>
    <w:rsid w:val="000536F4"/>
    <w:rsid w:val="0005650D"/>
    <w:rsid w:val="00057F74"/>
    <w:rsid w:val="0007005E"/>
    <w:rsid w:val="00073324"/>
    <w:rsid w:val="00076926"/>
    <w:rsid w:val="00080937"/>
    <w:rsid w:val="000903FE"/>
    <w:rsid w:val="00096AE7"/>
    <w:rsid w:val="000978A1"/>
    <w:rsid w:val="000A175F"/>
    <w:rsid w:val="000A2B91"/>
    <w:rsid w:val="000A601E"/>
    <w:rsid w:val="000B1FAF"/>
    <w:rsid w:val="000B5D66"/>
    <w:rsid w:val="000C7060"/>
    <w:rsid w:val="000C738C"/>
    <w:rsid w:val="000C7ECA"/>
    <w:rsid w:val="000D1151"/>
    <w:rsid w:val="000E0732"/>
    <w:rsid w:val="000F0E06"/>
    <w:rsid w:val="000F4C6D"/>
    <w:rsid w:val="000F4E4F"/>
    <w:rsid w:val="000F6AE4"/>
    <w:rsid w:val="00100342"/>
    <w:rsid w:val="00100797"/>
    <w:rsid w:val="0010263B"/>
    <w:rsid w:val="00105B58"/>
    <w:rsid w:val="00106406"/>
    <w:rsid w:val="00107A4E"/>
    <w:rsid w:val="00113504"/>
    <w:rsid w:val="001168A9"/>
    <w:rsid w:val="00124E65"/>
    <w:rsid w:val="0012786F"/>
    <w:rsid w:val="001317F4"/>
    <w:rsid w:val="00131C3C"/>
    <w:rsid w:val="00133692"/>
    <w:rsid w:val="0014116B"/>
    <w:rsid w:val="00146723"/>
    <w:rsid w:val="00151576"/>
    <w:rsid w:val="00152598"/>
    <w:rsid w:val="00160CE9"/>
    <w:rsid w:val="00162780"/>
    <w:rsid w:val="001664DD"/>
    <w:rsid w:val="00180ABD"/>
    <w:rsid w:val="00181D55"/>
    <w:rsid w:val="00183ACA"/>
    <w:rsid w:val="00191C9E"/>
    <w:rsid w:val="00192D71"/>
    <w:rsid w:val="001A3CA9"/>
    <w:rsid w:val="001A7696"/>
    <w:rsid w:val="001C2779"/>
    <w:rsid w:val="001C43AC"/>
    <w:rsid w:val="001D53CB"/>
    <w:rsid w:val="001D76AD"/>
    <w:rsid w:val="001F3956"/>
    <w:rsid w:val="00202D53"/>
    <w:rsid w:val="002204D8"/>
    <w:rsid w:val="00220EA9"/>
    <w:rsid w:val="002257A1"/>
    <w:rsid w:val="00234B1F"/>
    <w:rsid w:val="00235C57"/>
    <w:rsid w:val="00235F50"/>
    <w:rsid w:val="002371E4"/>
    <w:rsid w:val="00241489"/>
    <w:rsid w:val="00251D2E"/>
    <w:rsid w:val="0025532F"/>
    <w:rsid w:val="00262D3F"/>
    <w:rsid w:val="00263684"/>
    <w:rsid w:val="00266723"/>
    <w:rsid w:val="0028005E"/>
    <w:rsid w:val="00281305"/>
    <w:rsid w:val="0028212B"/>
    <w:rsid w:val="002866C0"/>
    <w:rsid w:val="00291181"/>
    <w:rsid w:val="002936C7"/>
    <w:rsid w:val="00294AE9"/>
    <w:rsid w:val="00296599"/>
    <w:rsid w:val="002A537E"/>
    <w:rsid w:val="002C180A"/>
    <w:rsid w:val="002C3D5B"/>
    <w:rsid w:val="002D11F4"/>
    <w:rsid w:val="002D1D0D"/>
    <w:rsid w:val="002D1E28"/>
    <w:rsid w:val="002D2204"/>
    <w:rsid w:val="002D393C"/>
    <w:rsid w:val="002D7750"/>
    <w:rsid w:val="002E4589"/>
    <w:rsid w:val="002F4AF5"/>
    <w:rsid w:val="002F66D1"/>
    <w:rsid w:val="00303737"/>
    <w:rsid w:val="00305289"/>
    <w:rsid w:val="00310E20"/>
    <w:rsid w:val="003275A4"/>
    <w:rsid w:val="003307FC"/>
    <w:rsid w:val="00333846"/>
    <w:rsid w:val="00333AC7"/>
    <w:rsid w:val="00357BF7"/>
    <w:rsid w:val="00362A05"/>
    <w:rsid w:val="00377285"/>
    <w:rsid w:val="003876EF"/>
    <w:rsid w:val="00393293"/>
    <w:rsid w:val="003A01A5"/>
    <w:rsid w:val="003A1FBF"/>
    <w:rsid w:val="003B3531"/>
    <w:rsid w:val="003B399A"/>
    <w:rsid w:val="003B3A84"/>
    <w:rsid w:val="003B4252"/>
    <w:rsid w:val="003B74D8"/>
    <w:rsid w:val="003B7BD8"/>
    <w:rsid w:val="003C3F2E"/>
    <w:rsid w:val="003C42CA"/>
    <w:rsid w:val="003C53CF"/>
    <w:rsid w:val="003C7DF1"/>
    <w:rsid w:val="003D03D9"/>
    <w:rsid w:val="003D0FDE"/>
    <w:rsid w:val="003E0155"/>
    <w:rsid w:val="003E55CC"/>
    <w:rsid w:val="003E690D"/>
    <w:rsid w:val="003F1AA7"/>
    <w:rsid w:val="003F5A96"/>
    <w:rsid w:val="0040355E"/>
    <w:rsid w:val="0041091D"/>
    <w:rsid w:val="00412765"/>
    <w:rsid w:val="004131C3"/>
    <w:rsid w:val="00413F07"/>
    <w:rsid w:val="00413F32"/>
    <w:rsid w:val="00413F67"/>
    <w:rsid w:val="00430356"/>
    <w:rsid w:val="00432B7B"/>
    <w:rsid w:val="0043678F"/>
    <w:rsid w:val="00451BBB"/>
    <w:rsid w:val="00452A83"/>
    <w:rsid w:val="00460B1F"/>
    <w:rsid w:val="00462E55"/>
    <w:rsid w:val="00470275"/>
    <w:rsid w:val="00496304"/>
    <w:rsid w:val="004A42C8"/>
    <w:rsid w:val="004A58CD"/>
    <w:rsid w:val="004B0403"/>
    <w:rsid w:val="004B175A"/>
    <w:rsid w:val="004D0EC4"/>
    <w:rsid w:val="004D614C"/>
    <w:rsid w:val="004D709C"/>
    <w:rsid w:val="00500E03"/>
    <w:rsid w:val="005060E1"/>
    <w:rsid w:val="00507B98"/>
    <w:rsid w:val="00515205"/>
    <w:rsid w:val="00517840"/>
    <w:rsid w:val="00522018"/>
    <w:rsid w:val="005220BC"/>
    <w:rsid w:val="00524BB1"/>
    <w:rsid w:val="00524DDF"/>
    <w:rsid w:val="00527E41"/>
    <w:rsid w:val="00540076"/>
    <w:rsid w:val="00540B9B"/>
    <w:rsid w:val="00552300"/>
    <w:rsid w:val="00554DF6"/>
    <w:rsid w:val="00556D44"/>
    <w:rsid w:val="00571C6F"/>
    <w:rsid w:val="00572C95"/>
    <w:rsid w:val="0057317C"/>
    <w:rsid w:val="00584AB0"/>
    <w:rsid w:val="00587A77"/>
    <w:rsid w:val="00595ADF"/>
    <w:rsid w:val="005A7730"/>
    <w:rsid w:val="005B182B"/>
    <w:rsid w:val="005B21EE"/>
    <w:rsid w:val="005B2807"/>
    <w:rsid w:val="005B2CAD"/>
    <w:rsid w:val="005B333A"/>
    <w:rsid w:val="005C0D47"/>
    <w:rsid w:val="005C2335"/>
    <w:rsid w:val="005D25B2"/>
    <w:rsid w:val="005D323E"/>
    <w:rsid w:val="005E13AE"/>
    <w:rsid w:val="00602BEC"/>
    <w:rsid w:val="00605132"/>
    <w:rsid w:val="00612218"/>
    <w:rsid w:val="0061560B"/>
    <w:rsid w:val="00616C04"/>
    <w:rsid w:val="00622411"/>
    <w:rsid w:val="0062440A"/>
    <w:rsid w:val="0062524B"/>
    <w:rsid w:val="006256DD"/>
    <w:rsid w:val="00630615"/>
    <w:rsid w:val="0063081F"/>
    <w:rsid w:val="00632C74"/>
    <w:rsid w:val="006401FF"/>
    <w:rsid w:val="006509DE"/>
    <w:rsid w:val="0067383E"/>
    <w:rsid w:val="0067763A"/>
    <w:rsid w:val="006842EB"/>
    <w:rsid w:val="006845CD"/>
    <w:rsid w:val="006853D2"/>
    <w:rsid w:val="00696C95"/>
    <w:rsid w:val="00697241"/>
    <w:rsid w:val="006A4080"/>
    <w:rsid w:val="006A68A6"/>
    <w:rsid w:val="006B1C1E"/>
    <w:rsid w:val="006B33CE"/>
    <w:rsid w:val="006C4D5B"/>
    <w:rsid w:val="006D2BCD"/>
    <w:rsid w:val="006D416A"/>
    <w:rsid w:val="006E3357"/>
    <w:rsid w:val="006E7BA1"/>
    <w:rsid w:val="006F2F5E"/>
    <w:rsid w:val="0070129F"/>
    <w:rsid w:val="00702960"/>
    <w:rsid w:val="00703AB1"/>
    <w:rsid w:val="00707ED4"/>
    <w:rsid w:val="0071071A"/>
    <w:rsid w:val="0071329D"/>
    <w:rsid w:val="00713EB0"/>
    <w:rsid w:val="007167A6"/>
    <w:rsid w:val="00717F0E"/>
    <w:rsid w:val="007266A9"/>
    <w:rsid w:val="007270FA"/>
    <w:rsid w:val="00730D48"/>
    <w:rsid w:val="00732BEC"/>
    <w:rsid w:val="00732E9D"/>
    <w:rsid w:val="00732EEE"/>
    <w:rsid w:val="007336DA"/>
    <w:rsid w:val="00760198"/>
    <w:rsid w:val="00772995"/>
    <w:rsid w:val="0079370D"/>
    <w:rsid w:val="0079414E"/>
    <w:rsid w:val="007B37BC"/>
    <w:rsid w:val="007C059D"/>
    <w:rsid w:val="007D0826"/>
    <w:rsid w:val="007D3F13"/>
    <w:rsid w:val="007D4EF4"/>
    <w:rsid w:val="007D707C"/>
    <w:rsid w:val="007E1BA6"/>
    <w:rsid w:val="007E3947"/>
    <w:rsid w:val="007F3136"/>
    <w:rsid w:val="007F31D4"/>
    <w:rsid w:val="0080797D"/>
    <w:rsid w:val="00813710"/>
    <w:rsid w:val="008143B0"/>
    <w:rsid w:val="00816CEA"/>
    <w:rsid w:val="00820365"/>
    <w:rsid w:val="00822607"/>
    <w:rsid w:val="00824209"/>
    <w:rsid w:val="00833451"/>
    <w:rsid w:val="00834214"/>
    <w:rsid w:val="008378A7"/>
    <w:rsid w:val="00841538"/>
    <w:rsid w:val="00843FAD"/>
    <w:rsid w:val="008457AD"/>
    <w:rsid w:val="00846DE2"/>
    <w:rsid w:val="00850117"/>
    <w:rsid w:val="00855862"/>
    <w:rsid w:val="0086028A"/>
    <w:rsid w:val="008618AB"/>
    <w:rsid w:val="008618AC"/>
    <w:rsid w:val="008863F9"/>
    <w:rsid w:val="00886B05"/>
    <w:rsid w:val="00887021"/>
    <w:rsid w:val="00891A63"/>
    <w:rsid w:val="00895A8D"/>
    <w:rsid w:val="008A0068"/>
    <w:rsid w:val="008A1113"/>
    <w:rsid w:val="008A2814"/>
    <w:rsid w:val="008A3882"/>
    <w:rsid w:val="008A5794"/>
    <w:rsid w:val="008B07FB"/>
    <w:rsid w:val="008B36D2"/>
    <w:rsid w:val="008B4303"/>
    <w:rsid w:val="008B549A"/>
    <w:rsid w:val="008B6386"/>
    <w:rsid w:val="008C0DA0"/>
    <w:rsid w:val="008C42BF"/>
    <w:rsid w:val="008D52BE"/>
    <w:rsid w:val="008D6B25"/>
    <w:rsid w:val="008D7D99"/>
    <w:rsid w:val="008E2EFD"/>
    <w:rsid w:val="008E471D"/>
    <w:rsid w:val="008E4FE1"/>
    <w:rsid w:val="008F20D9"/>
    <w:rsid w:val="008F401D"/>
    <w:rsid w:val="00903AF9"/>
    <w:rsid w:val="00912556"/>
    <w:rsid w:val="009221F9"/>
    <w:rsid w:val="00922B7C"/>
    <w:rsid w:val="0092534E"/>
    <w:rsid w:val="009452E1"/>
    <w:rsid w:val="00947D28"/>
    <w:rsid w:val="00962EA5"/>
    <w:rsid w:val="0097003B"/>
    <w:rsid w:val="009722A6"/>
    <w:rsid w:val="00972762"/>
    <w:rsid w:val="0097449A"/>
    <w:rsid w:val="0098547F"/>
    <w:rsid w:val="00986063"/>
    <w:rsid w:val="009939F4"/>
    <w:rsid w:val="009C3488"/>
    <w:rsid w:val="009C5E01"/>
    <w:rsid w:val="009D473B"/>
    <w:rsid w:val="009D5E38"/>
    <w:rsid w:val="009E0A19"/>
    <w:rsid w:val="009E4526"/>
    <w:rsid w:val="009F0F63"/>
    <w:rsid w:val="009F3210"/>
    <w:rsid w:val="009F5C92"/>
    <w:rsid w:val="009F73D7"/>
    <w:rsid w:val="00A12F78"/>
    <w:rsid w:val="00A13602"/>
    <w:rsid w:val="00A14F83"/>
    <w:rsid w:val="00A23879"/>
    <w:rsid w:val="00A25C01"/>
    <w:rsid w:val="00A30D39"/>
    <w:rsid w:val="00A43415"/>
    <w:rsid w:val="00A43E91"/>
    <w:rsid w:val="00A4559C"/>
    <w:rsid w:val="00A45800"/>
    <w:rsid w:val="00A47C1F"/>
    <w:rsid w:val="00A53FE7"/>
    <w:rsid w:val="00A65E31"/>
    <w:rsid w:val="00A72223"/>
    <w:rsid w:val="00A73EE7"/>
    <w:rsid w:val="00A749A2"/>
    <w:rsid w:val="00A74F67"/>
    <w:rsid w:val="00A7712C"/>
    <w:rsid w:val="00A7729C"/>
    <w:rsid w:val="00A8070D"/>
    <w:rsid w:val="00A92EF1"/>
    <w:rsid w:val="00A97736"/>
    <w:rsid w:val="00AA1240"/>
    <w:rsid w:val="00AA42B2"/>
    <w:rsid w:val="00AA784F"/>
    <w:rsid w:val="00AB05B2"/>
    <w:rsid w:val="00AB58E2"/>
    <w:rsid w:val="00AB5EFA"/>
    <w:rsid w:val="00AB6667"/>
    <w:rsid w:val="00AC3A57"/>
    <w:rsid w:val="00AC61A7"/>
    <w:rsid w:val="00AD6801"/>
    <w:rsid w:val="00AD7D03"/>
    <w:rsid w:val="00AE1B1D"/>
    <w:rsid w:val="00AE2FE0"/>
    <w:rsid w:val="00AE4733"/>
    <w:rsid w:val="00AE61BE"/>
    <w:rsid w:val="00AF4CE2"/>
    <w:rsid w:val="00AF6CF1"/>
    <w:rsid w:val="00B04C8A"/>
    <w:rsid w:val="00B12499"/>
    <w:rsid w:val="00B132C2"/>
    <w:rsid w:val="00B17E59"/>
    <w:rsid w:val="00B21DEC"/>
    <w:rsid w:val="00B24B74"/>
    <w:rsid w:val="00B3231F"/>
    <w:rsid w:val="00B34628"/>
    <w:rsid w:val="00B37A9D"/>
    <w:rsid w:val="00B46B20"/>
    <w:rsid w:val="00B54CE1"/>
    <w:rsid w:val="00B5665F"/>
    <w:rsid w:val="00B60296"/>
    <w:rsid w:val="00B617B3"/>
    <w:rsid w:val="00B84625"/>
    <w:rsid w:val="00B85A43"/>
    <w:rsid w:val="00B85AF4"/>
    <w:rsid w:val="00B900C4"/>
    <w:rsid w:val="00B93625"/>
    <w:rsid w:val="00B9370E"/>
    <w:rsid w:val="00BA6E6C"/>
    <w:rsid w:val="00BB0646"/>
    <w:rsid w:val="00BB1385"/>
    <w:rsid w:val="00BC36D8"/>
    <w:rsid w:val="00BD0A49"/>
    <w:rsid w:val="00BD2DF8"/>
    <w:rsid w:val="00BE3F52"/>
    <w:rsid w:val="00BE5C84"/>
    <w:rsid w:val="00BF36CB"/>
    <w:rsid w:val="00BF4B5A"/>
    <w:rsid w:val="00C13181"/>
    <w:rsid w:val="00C176B8"/>
    <w:rsid w:val="00C3633E"/>
    <w:rsid w:val="00C50E41"/>
    <w:rsid w:val="00C54B69"/>
    <w:rsid w:val="00C61452"/>
    <w:rsid w:val="00C61888"/>
    <w:rsid w:val="00C6288E"/>
    <w:rsid w:val="00C71FF5"/>
    <w:rsid w:val="00C726BC"/>
    <w:rsid w:val="00C72BAB"/>
    <w:rsid w:val="00C7655A"/>
    <w:rsid w:val="00C76B7D"/>
    <w:rsid w:val="00C8521E"/>
    <w:rsid w:val="00C86D4C"/>
    <w:rsid w:val="00CA0663"/>
    <w:rsid w:val="00CC18EE"/>
    <w:rsid w:val="00CD23BE"/>
    <w:rsid w:val="00CD5FD6"/>
    <w:rsid w:val="00CD6E16"/>
    <w:rsid w:val="00CD6EA4"/>
    <w:rsid w:val="00CE0C92"/>
    <w:rsid w:val="00CE1C17"/>
    <w:rsid w:val="00CE36D0"/>
    <w:rsid w:val="00CE5F0A"/>
    <w:rsid w:val="00CE6DC2"/>
    <w:rsid w:val="00CE72E1"/>
    <w:rsid w:val="00D02E7D"/>
    <w:rsid w:val="00D03977"/>
    <w:rsid w:val="00D138FA"/>
    <w:rsid w:val="00D15494"/>
    <w:rsid w:val="00D17419"/>
    <w:rsid w:val="00D2282A"/>
    <w:rsid w:val="00D22D96"/>
    <w:rsid w:val="00D3266F"/>
    <w:rsid w:val="00D33337"/>
    <w:rsid w:val="00D34A61"/>
    <w:rsid w:val="00D51B98"/>
    <w:rsid w:val="00D56203"/>
    <w:rsid w:val="00D616A0"/>
    <w:rsid w:val="00D6236A"/>
    <w:rsid w:val="00D6640E"/>
    <w:rsid w:val="00D859E0"/>
    <w:rsid w:val="00D954E7"/>
    <w:rsid w:val="00DA1709"/>
    <w:rsid w:val="00DA2237"/>
    <w:rsid w:val="00DB0020"/>
    <w:rsid w:val="00DB0FDB"/>
    <w:rsid w:val="00DB3982"/>
    <w:rsid w:val="00DB4EAE"/>
    <w:rsid w:val="00DB5020"/>
    <w:rsid w:val="00DB5AE3"/>
    <w:rsid w:val="00DB69D4"/>
    <w:rsid w:val="00DC5DBD"/>
    <w:rsid w:val="00DC7084"/>
    <w:rsid w:val="00DD75AF"/>
    <w:rsid w:val="00DD77D6"/>
    <w:rsid w:val="00DE08F0"/>
    <w:rsid w:val="00DE4A0A"/>
    <w:rsid w:val="00DE65A3"/>
    <w:rsid w:val="00DE6FB8"/>
    <w:rsid w:val="00E04335"/>
    <w:rsid w:val="00E05067"/>
    <w:rsid w:val="00E060AA"/>
    <w:rsid w:val="00E128E0"/>
    <w:rsid w:val="00E12A55"/>
    <w:rsid w:val="00E13AA6"/>
    <w:rsid w:val="00E15718"/>
    <w:rsid w:val="00E25E3D"/>
    <w:rsid w:val="00E41425"/>
    <w:rsid w:val="00E5644C"/>
    <w:rsid w:val="00E57B4F"/>
    <w:rsid w:val="00E6185F"/>
    <w:rsid w:val="00E64017"/>
    <w:rsid w:val="00E65CB9"/>
    <w:rsid w:val="00E717CB"/>
    <w:rsid w:val="00E81846"/>
    <w:rsid w:val="00E8680C"/>
    <w:rsid w:val="00EA7E7C"/>
    <w:rsid w:val="00EB433A"/>
    <w:rsid w:val="00EC38DE"/>
    <w:rsid w:val="00EC6B4B"/>
    <w:rsid w:val="00EC7301"/>
    <w:rsid w:val="00ED0F58"/>
    <w:rsid w:val="00ED6206"/>
    <w:rsid w:val="00EE2D5B"/>
    <w:rsid w:val="00EF17EA"/>
    <w:rsid w:val="00EF2D1A"/>
    <w:rsid w:val="00EF3586"/>
    <w:rsid w:val="00EF56A6"/>
    <w:rsid w:val="00F028AD"/>
    <w:rsid w:val="00F044E0"/>
    <w:rsid w:val="00F077F2"/>
    <w:rsid w:val="00F149F7"/>
    <w:rsid w:val="00F1621A"/>
    <w:rsid w:val="00F20562"/>
    <w:rsid w:val="00F227BE"/>
    <w:rsid w:val="00F23FA3"/>
    <w:rsid w:val="00F33CE4"/>
    <w:rsid w:val="00F558E4"/>
    <w:rsid w:val="00F5593B"/>
    <w:rsid w:val="00F561FF"/>
    <w:rsid w:val="00F57910"/>
    <w:rsid w:val="00F57F3A"/>
    <w:rsid w:val="00F61EB3"/>
    <w:rsid w:val="00F62EAC"/>
    <w:rsid w:val="00F63709"/>
    <w:rsid w:val="00F642C4"/>
    <w:rsid w:val="00F66D1C"/>
    <w:rsid w:val="00F73696"/>
    <w:rsid w:val="00F738E1"/>
    <w:rsid w:val="00F74F34"/>
    <w:rsid w:val="00F805AF"/>
    <w:rsid w:val="00F82A79"/>
    <w:rsid w:val="00F83EA3"/>
    <w:rsid w:val="00F930B4"/>
    <w:rsid w:val="00F93846"/>
    <w:rsid w:val="00F94640"/>
    <w:rsid w:val="00F9708C"/>
    <w:rsid w:val="00FB0905"/>
    <w:rsid w:val="00FB408D"/>
    <w:rsid w:val="00FB7C12"/>
    <w:rsid w:val="00FC126C"/>
    <w:rsid w:val="00FC1CEE"/>
    <w:rsid w:val="00FD3718"/>
    <w:rsid w:val="00FD6D2C"/>
    <w:rsid w:val="00FE24C9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1B4398"/>
  <w15:chartTrackingRefBased/>
  <w15:docId w15:val="{C4420AE2-3A66-4966-9D41-8A19622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977"/>
    <w:pPr>
      <w:spacing w:after="0" w:line="240" w:lineRule="auto"/>
      <w:jc w:val="both"/>
    </w:pPr>
    <w:rPr>
      <w:rFonts w:ascii="Muller Light" w:hAnsi="Muller Light"/>
      <w:bCs/>
      <w:color w:val="404040" w:themeColor="text1" w:themeTint="BF"/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134DD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F57F3A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F57F3A"/>
  </w:style>
  <w:style w:type="paragraph" w:styleId="NormalWeb">
    <w:name w:val="Normal (Web)"/>
    <w:basedOn w:val="Normal"/>
    <w:link w:val="NormalWebCar"/>
    <w:uiPriority w:val="99"/>
    <w:unhideWhenUsed/>
    <w:rsid w:val="00F57F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F57F3A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bajas">
    <w:name w:val="título bajas"/>
    <w:basedOn w:val="NormalWeb"/>
    <w:link w:val="ttulobajasCar"/>
    <w:rsid w:val="00F57F3A"/>
    <w:pPr>
      <w:spacing w:before="0" w:beforeAutospacing="0" w:after="0" w:afterAutospacing="0" w:line="360" w:lineRule="auto"/>
    </w:pPr>
    <w:rPr>
      <w:rFonts w:ascii="Stag Book" w:hAnsi="Stag Book"/>
      <w:b/>
      <w:bCs w:val="0"/>
      <w:color w:val="87189D"/>
      <w:sz w:val="28"/>
      <w:szCs w:val="20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bajasCar">
    <w:name w:val="título bajas Car"/>
    <w:basedOn w:val="NormalWebCar"/>
    <w:link w:val="ttulobajas"/>
    <w:rsid w:val="00F57F3A"/>
    <w:rPr>
      <w:rFonts w:ascii="Stag Book" w:eastAsia="Times New Roman" w:hAnsi="Stag Book" w:cs="Times New Roman"/>
      <w:b/>
      <w:bCs/>
      <w:color w:val="87189D"/>
      <w:sz w:val="28"/>
      <w:szCs w:val="20"/>
      <w:lang w:eastAsia="es-PE"/>
    </w:rPr>
  </w:style>
  <w:style w:type="paragraph" w:customStyle="1" w:styleId="Default">
    <w:name w:val="Default"/>
    <w:rsid w:val="002A5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2A537E"/>
    <w:pPr>
      <w:widowControl w:val="0"/>
    </w:pPr>
    <w:rPr>
      <w:lang w:val="en-US"/>
    </w:rPr>
  </w:style>
  <w:style w:type="table" w:styleId="Tabladecuadrcula4-nfasis5">
    <w:name w:val="Grid Table 4 Accent 5"/>
    <w:basedOn w:val="Tablanormal"/>
    <w:uiPriority w:val="49"/>
    <w:rsid w:val="002A5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A537E"/>
    <w:pPr>
      <w:tabs>
        <w:tab w:val="center" w:pos="4419"/>
        <w:tab w:val="right" w:pos="8838"/>
      </w:tabs>
    </w:pPr>
    <w:rPr>
      <w:rFonts w:eastAsiaTheme="minorEastAsia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2A537E"/>
    <w:rPr>
      <w:rFonts w:eastAsiaTheme="minorEastAsia"/>
      <w:lang w:eastAsia="es-PE"/>
    </w:rPr>
  </w:style>
  <w:style w:type="table" w:styleId="Tablaconcuadrcula">
    <w:name w:val="Table Grid"/>
    <w:basedOn w:val="Tablanormal"/>
    <w:uiPriority w:val="39"/>
    <w:rsid w:val="002A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378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A7"/>
  </w:style>
  <w:style w:type="paragraph" w:styleId="Textodeglobo">
    <w:name w:val="Balloon Text"/>
    <w:basedOn w:val="Normal"/>
    <w:link w:val="TextodegloboCar"/>
    <w:uiPriority w:val="99"/>
    <w:semiHidden/>
    <w:unhideWhenUsed/>
    <w:rsid w:val="00A47C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C1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DB0020"/>
  </w:style>
  <w:style w:type="paragraph" w:customStyle="1" w:styleId="ttulo20">
    <w:name w:val="título 2"/>
    <w:basedOn w:val="NormalWeb"/>
    <w:link w:val="ttulo2Car0"/>
    <w:rsid w:val="009F0F63"/>
    <w:pPr>
      <w:spacing w:before="0" w:beforeAutospacing="0" w:after="0" w:afterAutospacing="0" w:line="210" w:lineRule="atLeast"/>
    </w:pPr>
    <w:rPr>
      <w:rFonts w:ascii="Muller Regular" w:hAnsi="Muller Regular" w:cs="Calibri"/>
      <w:b/>
      <w:bCs w:val="0"/>
      <w:color w:val="8000FB"/>
      <w14:textFill>
        <w14:solidFill>
          <w14:srgbClr w14:val="8000FB">
            <w14:lumMod w14:val="75000"/>
            <w14:lumOff w14:val="25000"/>
          </w14:srgbClr>
        </w14:solidFill>
      </w14:textFill>
    </w:rPr>
  </w:style>
  <w:style w:type="paragraph" w:customStyle="1" w:styleId="Estilo1">
    <w:name w:val="Estilo1"/>
    <w:basedOn w:val="NormalWeb"/>
    <w:link w:val="Estilo1Car"/>
    <w:rsid w:val="00B24B74"/>
    <w:pPr>
      <w:spacing w:before="0" w:beforeAutospacing="0" w:after="0" w:afterAutospacing="0" w:line="360" w:lineRule="auto"/>
    </w:pPr>
    <w:rPr>
      <w:rFonts w:ascii="Muller Regular" w:hAnsi="Muller Regular"/>
      <w:b/>
      <w:bCs w:val="0"/>
      <w:color w:val="87189D"/>
      <w:szCs w:val="20"/>
      <w:lang w:val="es-ES" w:eastAsia="es-ES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2Car0">
    <w:name w:val="título 2 Car"/>
    <w:basedOn w:val="NormalWebCar"/>
    <w:link w:val="ttulo20"/>
    <w:rsid w:val="009F0F63"/>
    <w:rPr>
      <w:rFonts w:ascii="Muller Regular" w:eastAsia="Times New Roman" w:hAnsi="Muller Regular" w:cs="Calibri"/>
      <w:b/>
      <w:bCs/>
      <w:color w:val="8000FB"/>
      <w:sz w:val="24"/>
      <w:szCs w:val="24"/>
      <w:lang w:eastAsia="es-PE"/>
    </w:rPr>
  </w:style>
  <w:style w:type="character" w:customStyle="1" w:styleId="Estilo1Car">
    <w:name w:val="Estilo1 Car"/>
    <w:basedOn w:val="NormalWebCar"/>
    <w:link w:val="Estilo1"/>
    <w:rsid w:val="00B24B74"/>
    <w:rPr>
      <w:rFonts w:ascii="Muller Regular" w:eastAsia="Times New Roman" w:hAnsi="Muller Regular" w:cs="Times New Roman"/>
      <w:b/>
      <w:bCs/>
      <w:color w:val="87189D"/>
      <w:sz w:val="24"/>
      <w:szCs w:val="20"/>
      <w:lang w:val="es-ES" w:eastAsia="es-ES"/>
    </w:rPr>
  </w:style>
  <w:style w:type="paragraph" w:customStyle="1" w:styleId="TtuloStag">
    <w:name w:val="Título Stag"/>
    <w:basedOn w:val="Estilo1"/>
    <w:link w:val="TtuloStagCar"/>
    <w:rsid w:val="00B24B74"/>
    <w:rPr>
      <w:rFonts w:ascii="Stag Book" w:hAnsi="Stag Book"/>
      <w:b w:val="0"/>
      <w:sz w:val="28"/>
    </w:rPr>
  </w:style>
  <w:style w:type="character" w:customStyle="1" w:styleId="TtuloStagCar">
    <w:name w:val="Título Stag Car"/>
    <w:basedOn w:val="Estilo1Car"/>
    <w:link w:val="TtuloStag"/>
    <w:rsid w:val="00B24B74"/>
    <w:rPr>
      <w:rFonts w:ascii="Stag Book" w:eastAsia="Times New Roman" w:hAnsi="Stag Book" w:cs="Times New Roman"/>
      <w:b w:val="0"/>
      <w:bCs/>
      <w:color w:val="87189D"/>
      <w:sz w:val="2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24B74"/>
    <w:rPr>
      <w:color w:val="0563C1" w:themeColor="hyperlink"/>
      <w:u w:val="single"/>
    </w:rPr>
  </w:style>
  <w:style w:type="character" w:styleId="nfasis">
    <w:name w:val="Emphasis"/>
    <w:uiPriority w:val="20"/>
    <w:qFormat/>
    <w:rsid w:val="00F33CE4"/>
    <w:rPr>
      <w:rFonts w:ascii="Stag Medium" w:hAnsi="Stag Medium"/>
      <w:color w:val="404040" w:themeColor="text1" w:themeTint="BF"/>
      <w:sz w:val="28"/>
    </w:rPr>
  </w:style>
  <w:style w:type="character" w:styleId="nfasissutil">
    <w:name w:val="Subtle Emphasis"/>
    <w:uiPriority w:val="19"/>
    <w:qFormat/>
    <w:rsid w:val="00D03977"/>
    <w:rPr>
      <w:rFonts w:ascii="Stag Light" w:hAnsi="Stag Light"/>
      <w:sz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CE4"/>
    <w:rPr>
      <w:rFonts w:ascii="Muller Bold" w:hAnsi="Muller Bold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33CE4"/>
    <w:rPr>
      <w:rFonts w:ascii="Muller Bold" w:hAnsi="Muller Bold"/>
      <w:bCs/>
      <w:color w:val="404040" w:themeColor="text1" w:themeTint="BF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33CE4"/>
    <w:rPr>
      <w:rFonts w:ascii="Stag Book" w:hAnsi="Stag Book"/>
      <w:sz w:val="36"/>
      <w:szCs w:val="36"/>
      <w:lang w:val="es-ES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F33CE4"/>
    <w:rPr>
      <w:rFonts w:ascii="Stag Book" w:hAnsi="Stag Book"/>
      <w:bCs/>
      <w:color w:val="000000" w:themeColor="text1"/>
      <w:sz w:val="36"/>
      <w:szCs w:val="36"/>
      <w:lang w:val="es-ES" w:eastAsia="es-PE"/>
    </w:rPr>
  </w:style>
  <w:style w:type="table" w:styleId="Tabladecuadrcula4">
    <w:name w:val="Grid Table 4"/>
    <w:basedOn w:val="Tablanormal"/>
    <w:uiPriority w:val="49"/>
    <w:rsid w:val="001467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134DD"/>
    <w:rPr>
      <w:rFonts w:ascii="Muller Light" w:hAnsi="Muller Light"/>
      <w:bCs/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357BF7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7BF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A458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5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bCs w:val="0"/>
      <w:color w:val="auto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580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string">
    <w:name w:val="hljs-string"/>
    <w:basedOn w:val="Fuentedeprrafopredeter"/>
    <w:rsid w:val="00A45800"/>
  </w:style>
  <w:style w:type="character" w:customStyle="1" w:styleId="hljs-keyword">
    <w:name w:val="hljs-keyword"/>
    <w:basedOn w:val="Fuentedeprrafopredeter"/>
    <w:rsid w:val="00A45800"/>
  </w:style>
  <w:style w:type="character" w:customStyle="1" w:styleId="hljs-number">
    <w:name w:val="hljs-number"/>
    <w:basedOn w:val="Fuentedeprrafopredeter"/>
    <w:rsid w:val="00A45800"/>
  </w:style>
  <w:style w:type="character" w:customStyle="1" w:styleId="hljs-prompt">
    <w:name w:val="hljs-prompt"/>
    <w:basedOn w:val="Fuentedeprrafopredeter"/>
    <w:rsid w:val="00595ADF"/>
  </w:style>
  <w:style w:type="character" w:customStyle="1" w:styleId="idle-prompt">
    <w:name w:val="idle-prompt"/>
    <w:basedOn w:val="Fuentedeprrafopredeter"/>
    <w:rsid w:val="00AB58E2"/>
  </w:style>
  <w:style w:type="character" w:customStyle="1" w:styleId="idle-resp">
    <w:name w:val="idle-resp"/>
    <w:basedOn w:val="Fuentedeprrafopredeter"/>
    <w:rsid w:val="00AB58E2"/>
  </w:style>
  <w:style w:type="character" w:customStyle="1" w:styleId="idle-func">
    <w:name w:val="idle-func"/>
    <w:basedOn w:val="Fuentedeprrafopredeter"/>
    <w:rsid w:val="00F23FA3"/>
  </w:style>
  <w:style w:type="character" w:customStyle="1" w:styleId="idle-cade">
    <w:name w:val="idle-cade"/>
    <w:basedOn w:val="Fuentedeprrafopredeter"/>
    <w:rsid w:val="00F23FA3"/>
  </w:style>
  <w:style w:type="character" w:customStyle="1" w:styleId="idle-erro">
    <w:name w:val="idle-erro"/>
    <w:basedOn w:val="Fuentedeprrafopredeter"/>
    <w:rsid w:val="00F23FA3"/>
  </w:style>
  <w:style w:type="paragraph" w:customStyle="1" w:styleId="Bulletlevel1">
    <w:name w:val="Bullet level 1"/>
    <w:basedOn w:val="Normal"/>
    <w:qFormat/>
    <w:rsid w:val="0014116B"/>
    <w:pPr>
      <w:numPr>
        <w:numId w:val="19"/>
      </w:numPr>
      <w:spacing w:before="60" w:after="60" w:line="276" w:lineRule="auto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numbering" w:customStyle="1" w:styleId="BulletList">
    <w:name w:val="Bullet_List"/>
    <w:basedOn w:val="Sinlista"/>
    <w:uiPriority w:val="99"/>
    <w:rsid w:val="0014116B"/>
    <w:pPr>
      <w:numPr>
        <w:numId w:val="19"/>
      </w:numPr>
    </w:pPr>
  </w:style>
  <w:style w:type="paragraph" w:customStyle="1" w:styleId="LabSection">
    <w:name w:val="Lab Section"/>
    <w:basedOn w:val="Ttulo2"/>
    <w:next w:val="Normal"/>
    <w:qFormat/>
    <w:rsid w:val="0014116B"/>
    <w:pPr>
      <w:keepLines w:val="0"/>
      <w:widowControl w:val="0"/>
      <w:numPr>
        <w:numId w:val="20"/>
      </w:numPr>
      <w:tabs>
        <w:tab w:val="clear" w:pos="0"/>
      </w:tabs>
      <w:spacing w:before="240" w:after="120"/>
      <w:ind w:left="825" w:hanging="360"/>
      <w:jc w:val="left"/>
    </w:pPr>
    <w:rPr>
      <w:rFonts w:ascii="Arial" w:eastAsia="Times New Roman" w:hAnsi="Arial" w:cs="Times New Roman"/>
      <w:b/>
      <w:bCs w:val="0"/>
      <w:iCs/>
      <w:color w:val="auto"/>
      <w:sz w:val="24"/>
      <w:lang w:val="es-ES" w:eastAsia="es-ES" w:bidi="es-ES"/>
    </w:rPr>
  </w:style>
  <w:style w:type="paragraph" w:customStyle="1" w:styleId="LabTitle">
    <w:name w:val="Lab Title"/>
    <w:basedOn w:val="Normal"/>
    <w:link w:val="LabTitleChar"/>
    <w:qFormat/>
    <w:rsid w:val="0014116B"/>
    <w:pPr>
      <w:spacing w:before="60" w:after="60" w:line="276" w:lineRule="auto"/>
      <w:jc w:val="left"/>
    </w:pPr>
    <w:rPr>
      <w:rFonts w:ascii="Arial" w:eastAsia="Calibri" w:hAnsi="Arial" w:cs="Times New Roman"/>
      <w:b/>
      <w:bCs w:val="0"/>
      <w:color w:val="auto"/>
      <w:sz w:val="32"/>
      <w:lang w:val="es-ES" w:eastAsia="es-ES" w:bidi="es-ES"/>
    </w:rPr>
  </w:style>
  <w:style w:type="paragraph" w:customStyle="1" w:styleId="StepHead">
    <w:name w:val="Step Head"/>
    <w:basedOn w:val="Ttulo2"/>
    <w:next w:val="BodyTextL25"/>
    <w:qFormat/>
    <w:rsid w:val="0014116B"/>
    <w:pPr>
      <w:numPr>
        <w:ilvl w:val="2"/>
        <w:numId w:val="22"/>
      </w:numPr>
      <w:spacing w:before="240" w:after="120" w:line="276" w:lineRule="auto"/>
      <w:ind w:left="2265" w:hanging="360"/>
      <w:jc w:val="left"/>
    </w:pPr>
    <w:rPr>
      <w:rFonts w:ascii="Arial" w:eastAsia="Times New Roman" w:hAnsi="Arial" w:cs="Times New Roman"/>
      <w:b/>
      <w:color w:val="auto"/>
      <w:sz w:val="24"/>
      <w:lang w:val="es-ES" w:eastAsia="es-ES" w:bidi="es-ES"/>
    </w:rPr>
  </w:style>
  <w:style w:type="paragraph" w:customStyle="1" w:styleId="PartHead">
    <w:name w:val="Part Head"/>
    <w:basedOn w:val="Normal"/>
    <w:next w:val="BodyTextL25"/>
    <w:qFormat/>
    <w:rsid w:val="0014116B"/>
    <w:pPr>
      <w:keepNext/>
      <w:numPr>
        <w:numId w:val="22"/>
      </w:numPr>
      <w:spacing w:before="240" w:after="60" w:line="276" w:lineRule="auto"/>
      <w:jc w:val="left"/>
      <w:outlineLvl w:val="0"/>
    </w:pPr>
    <w:rPr>
      <w:rFonts w:ascii="Arial" w:eastAsia="Calibri" w:hAnsi="Arial" w:cs="Times New Roman"/>
      <w:b/>
      <w:bCs w:val="0"/>
      <w:color w:val="auto"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14116B"/>
    <w:pPr>
      <w:keepNext/>
      <w:numPr>
        <w:ilvl w:val="3"/>
        <w:numId w:val="22"/>
      </w:numPr>
      <w:spacing w:before="120" w:after="12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BodyTextL50">
    <w:name w:val="Body Text L50"/>
    <w:basedOn w:val="Normal"/>
    <w:qFormat/>
    <w:rsid w:val="0014116B"/>
    <w:pPr>
      <w:spacing w:before="120" w:after="120"/>
      <w:ind w:left="72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BodyTextL25">
    <w:name w:val="Body Text L25"/>
    <w:basedOn w:val="Normal"/>
    <w:qFormat/>
    <w:rsid w:val="0014116B"/>
    <w:pPr>
      <w:spacing w:before="120" w:after="120"/>
      <w:ind w:left="36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Visual">
    <w:name w:val="Visual"/>
    <w:basedOn w:val="Normal"/>
    <w:qFormat/>
    <w:rsid w:val="0014116B"/>
    <w:pPr>
      <w:spacing w:before="240" w:after="240" w:line="276" w:lineRule="auto"/>
      <w:jc w:val="center"/>
    </w:pPr>
    <w:rPr>
      <w:rFonts w:ascii="Arial" w:eastAsia="Calibri" w:hAnsi="Arial" w:cs="Times New Roman"/>
      <w:bCs w:val="0"/>
      <w:color w:val="auto"/>
      <w:sz w:val="22"/>
      <w:lang w:val="es-ES" w:eastAsia="es-ES" w:bidi="es-ES"/>
    </w:rPr>
  </w:style>
  <w:style w:type="paragraph" w:customStyle="1" w:styleId="SubStepNum">
    <w:name w:val="SubStep Num"/>
    <w:basedOn w:val="SubStepAlpha"/>
    <w:qFormat/>
    <w:rsid w:val="0014116B"/>
    <w:pPr>
      <w:numPr>
        <w:ilvl w:val="4"/>
      </w:numPr>
    </w:pPr>
  </w:style>
  <w:style w:type="numbering" w:customStyle="1" w:styleId="PartStepSubStepList">
    <w:name w:val="Part_Step_SubStep_List"/>
    <w:basedOn w:val="Sinlista"/>
    <w:uiPriority w:val="99"/>
    <w:rsid w:val="0014116B"/>
    <w:pPr>
      <w:numPr>
        <w:numId w:val="21"/>
      </w:numPr>
    </w:pPr>
  </w:style>
  <w:style w:type="paragraph" w:customStyle="1" w:styleId="ReflectionQ">
    <w:name w:val="Reflection Q"/>
    <w:basedOn w:val="BodyTextL25"/>
    <w:qFormat/>
    <w:rsid w:val="0014116B"/>
    <w:pPr>
      <w:numPr>
        <w:ilvl w:val="1"/>
        <w:numId w:val="20"/>
      </w:numPr>
    </w:pPr>
  </w:style>
  <w:style w:type="numbering" w:customStyle="1" w:styleId="SectionList">
    <w:name w:val="Section_List"/>
    <w:basedOn w:val="Sinlista"/>
    <w:uiPriority w:val="99"/>
    <w:rsid w:val="0014116B"/>
    <w:pPr>
      <w:numPr>
        <w:numId w:val="20"/>
      </w:numPr>
    </w:pPr>
  </w:style>
  <w:style w:type="paragraph" w:customStyle="1" w:styleId="TaskHead">
    <w:name w:val="Task Head"/>
    <w:basedOn w:val="PartHead"/>
    <w:next w:val="BodyTextL25"/>
    <w:rsid w:val="0014116B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14116B"/>
    <w:rPr>
      <w:rFonts w:ascii="Arial" w:eastAsia="Calibri" w:hAnsi="Arial" w:cs="Times New Roman"/>
      <w:b/>
      <w:sz w:val="32"/>
      <w:lang w:val="es-ES" w:eastAsia="es-ES" w:bidi="es-ES"/>
    </w:rPr>
  </w:style>
  <w:style w:type="paragraph" w:customStyle="1" w:styleId="Standard">
    <w:name w:val="Standard"/>
    <w:rsid w:val="0014116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3181"/>
    <w:rPr>
      <w:color w:val="605E5C"/>
      <w:shd w:val="clear" w:color="auto" w:fill="E1DFDD"/>
    </w:rPr>
  </w:style>
  <w:style w:type="paragraph" w:customStyle="1" w:styleId="DevConfigs">
    <w:name w:val="DevConfigs"/>
    <w:basedOn w:val="Normal"/>
    <w:qFormat/>
    <w:rsid w:val="00605132"/>
    <w:pPr>
      <w:spacing w:line="276" w:lineRule="auto"/>
      <w:jc w:val="left"/>
    </w:pPr>
    <w:rPr>
      <w:rFonts w:ascii="Courier New" w:eastAsia="Calibri" w:hAnsi="Courier New" w:cs="Times New Roman"/>
      <w:bCs w:val="0"/>
      <w:color w:val="auto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440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34231374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51943698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9090302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958533202">
          <w:marLeft w:val="0"/>
          <w:marRight w:val="0"/>
          <w:marTop w:val="0"/>
          <w:marBottom w:val="15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393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0265">
                  <w:marLeft w:val="150"/>
                  <w:marRight w:val="150"/>
                  <w:marTop w:val="75"/>
                  <w:marBottom w:val="75"/>
                  <w:divBdr>
                    <w:top w:val="single" w:sz="12" w:space="0" w:color="000000"/>
                    <w:left w:val="single" w:sz="12" w:space="4" w:color="000000"/>
                    <w:bottom w:val="single" w:sz="12" w:space="0" w:color="000000"/>
                    <w:right w:val="single" w:sz="12" w:space="4" w:color="000000"/>
                  </w:divBdr>
                </w:div>
              </w:divsChild>
            </w:div>
            <w:div w:id="397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lavanguardia.com/tecnologia/20180413/442492117174/windows-10-spring-creators-upda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xataka.com/basics/como-evitar-que-determinadas-aplicaciones-se-ejecuten-cuando-arranca-windows-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s.wikipedia.org/wiki/Anexo:Versiones_de_Microsoft_Windows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49E15-F011-4056-8435-CA9737D6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1170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Guberty</dc:creator>
  <cp:keywords/>
  <dc:description/>
  <cp:lastModifiedBy>ISMAEL PERALTA  GUTIERREZ</cp:lastModifiedBy>
  <cp:revision>6</cp:revision>
  <cp:lastPrinted>2018-12-06T16:12:00Z</cp:lastPrinted>
  <dcterms:created xsi:type="dcterms:W3CDTF">2019-02-04T22:20:00Z</dcterms:created>
  <dcterms:modified xsi:type="dcterms:W3CDTF">2019-05-30T15:35:00Z</dcterms:modified>
</cp:coreProperties>
</file>