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4A5B3F2D" w14:textId="77777777" w:rsidR="00EC0C46" w:rsidRDefault="00514DB6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9F77F1">
        <w:rPr>
          <w:rFonts w:ascii="Stag Book" w:hAnsi="Stag Book"/>
          <w:b/>
          <w:sz w:val="28"/>
        </w:rPr>
        <w:t>Evaluación Final</w:t>
      </w:r>
    </w:p>
    <w:p w14:paraId="24E77819" w14:textId="77777777" w:rsidR="008429A6" w:rsidRDefault="00B44ADA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Estructura de Datos y Programación Orientada a Objetos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3702FD80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02EB378F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6A05A809" w14:textId="77777777" w:rsidR="00732762" w:rsidRPr="00F669D0" w:rsidRDefault="00732762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77777777" w:rsidR="00CF5828" w:rsidRPr="00D910C5" w:rsidRDefault="00CF5828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="00EC0C46" w:rsidRPr="00D910C5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00EC0C4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color w:val="595959" w:themeColor="text1" w:themeTint="A6"/>
        </w:rPr>
        <w:t xml:space="preserve"> </w:t>
      </w:r>
    </w:p>
    <w:p w14:paraId="49D7140C" w14:textId="77777777" w:rsidR="00B44ADA" w:rsidRPr="00B44ADA" w:rsidRDefault="00B44ADA" w:rsidP="00B44ADA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B44ADA">
        <w:rPr>
          <w:rFonts w:ascii="Muller Light" w:hAnsi="Muller Light"/>
          <w:color w:val="404040" w:themeColor="text1" w:themeTint="BF"/>
        </w:rPr>
        <w:t xml:space="preserve">Codifica programas de manera modular utilizando nociones básicas de programación </w:t>
      </w:r>
      <w:r>
        <w:rPr>
          <w:rFonts w:ascii="Muller Light" w:hAnsi="Muller Light"/>
          <w:color w:val="404040" w:themeColor="text1" w:themeTint="BF"/>
        </w:rPr>
        <w:t>estructurada</w:t>
      </w:r>
      <w:r w:rsidRPr="00B44ADA">
        <w:rPr>
          <w:rFonts w:ascii="Muller Light" w:hAnsi="Muller Light"/>
          <w:color w:val="404040" w:themeColor="text1" w:themeTint="BF"/>
        </w:rPr>
        <w:t>.</w:t>
      </w:r>
      <w:r w:rsidRPr="00B44ADA">
        <w:t xml:space="preserve"> </w:t>
      </w:r>
    </w:p>
    <w:p w14:paraId="19B99EEB" w14:textId="77777777" w:rsidR="0087377A" w:rsidRPr="0087377A" w:rsidRDefault="00B44ADA" w:rsidP="0087377A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B44ADA">
        <w:rPr>
          <w:rFonts w:ascii="Muller Light" w:hAnsi="Muller Light"/>
          <w:color w:val="404040" w:themeColor="text1" w:themeTint="BF"/>
        </w:rPr>
        <w:t xml:space="preserve">Elabora formularios utilizando las clases, métodos y propiedades de la librería PyQt5 con ayuda de </w:t>
      </w:r>
      <w:proofErr w:type="spellStart"/>
      <w:r w:rsidRPr="00B44ADA">
        <w:rPr>
          <w:rFonts w:ascii="Muller Light" w:hAnsi="Muller Light"/>
          <w:color w:val="404040" w:themeColor="text1" w:themeTint="BF"/>
        </w:rPr>
        <w:t>QtDesigner</w:t>
      </w:r>
      <w:proofErr w:type="spellEnd"/>
      <w:r w:rsidRPr="00B44ADA">
        <w:rPr>
          <w:rFonts w:ascii="Muller Light" w:hAnsi="Muller Light"/>
          <w:color w:val="404040" w:themeColor="text1" w:themeTint="BF"/>
        </w:rPr>
        <w:t>.</w:t>
      </w:r>
      <w:r w:rsidR="0087377A" w:rsidRPr="0087377A">
        <w:t xml:space="preserve"> </w:t>
      </w:r>
    </w:p>
    <w:p w14:paraId="40312CF7" w14:textId="77777777" w:rsidR="0087377A" w:rsidRPr="0087377A" w:rsidRDefault="0087377A" w:rsidP="0087377A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87377A">
        <w:rPr>
          <w:rFonts w:ascii="Muller Light" w:hAnsi="Muller Light"/>
          <w:color w:val="404040" w:themeColor="text1" w:themeTint="BF"/>
        </w:rPr>
        <w:t>Codifica clases, variables de clases, métodos y las características (abstracción, encapsulamiento, herencia, polimorfismo) de la programación orientado a objetos utilizando las especificaciones funcionales de una aplicación de software.</w:t>
      </w:r>
      <w:r w:rsidRPr="0087377A">
        <w:t xml:space="preserve"> </w:t>
      </w:r>
    </w:p>
    <w:p w14:paraId="38E17B0D" w14:textId="77777777" w:rsidR="00B44ADA" w:rsidRPr="0087377A" w:rsidRDefault="0087377A" w:rsidP="0087377A">
      <w:pPr>
        <w:numPr>
          <w:ilvl w:val="0"/>
          <w:numId w:val="9"/>
        </w:numPr>
        <w:shd w:val="clear" w:color="auto" w:fill="FFFFFF"/>
        <w:spacing w:after="100" w:afterAutospacing="1" w:line="300" w:lineRule="atLeast"/>
        <w:rPr>
          <w:rFonts w:ascii="Muller Light" w:hAnsi="Muller Light"/>
          <w:color w:val="404040" w:themeColor="text1" w:themeTint="BF"/>
        </w:rPr>
      </w:pPr>
      <w:r w:rsidRPr="0087377A">
        <w:rPr>
          <w:rFonts w:ascii="Muller Light" w:hAnsi="Muller Light"/>
          <w:color w:val="404040" w:themeColor="text1" w:themeTint="BF"/>
        </w:rPr>
        <w:t>Realiza el manejo de ficheros y pruebas unitarias utilizando operaciones básicas.</w:t>
      </w:r>
    </w:p>
    <w:p w14:paraId="54C7F58D" w14:textId="77777777" w:rsidR="00EC0C46" w:rsidRPr="00F669D0" w:rsidRDefault="00514DB6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>
        <w:rPr>
          <w:rFonts w:ascii="Muller Regular" w:eastAsia="Times New Roman" w:hAnsi="Muller Regular" w:cs="Helvetica"/>
          <w:b/>
          <w:color w:val="595959" w:themeColor="text1" w:themeTint="A6"/>
        </w:rPr>
        <w:t>T</w:t>
      </w:r>
      <w:r w:rsidR="00CF5828">
        <w:rPr>
          <w:rFonts w:ascii="Muller Regular" w:eastAsia="Times New Roman" w:hAnsi="Muller Regular" w:cs="Helvetica"/>
          <w:b/>
          <w:color w:val="595959" w:themeColor="text1" w:themeTint="A6"/>
        </w:rPr>
        <w:t>EMAS</w:t>
      </w:r>
      <w:r w:rsidR="00EC0C46" w:rsidRPr="00F669D0">
        <w:rPr>
          <w:rFonts w:ascii="Muller Regular" w:eastAsia="Times New Roman" w:hAnsi="Muller Regular" w:cs="Helvetica"/>
          <w:b/>
          <w:color w:val="595959" w:themeColor="text1" w:themeTint="A6"/>
        </w:rPr>
        <w:t>:</w:t>
      </w:r>
    </w:p>
    <w:p w14:paraId="09517105" w14:textId="309CFC7F" w:rsidR="0087377A" w:rsidRPr="0087377A" w:rsidRDefault="4F1A383B" w:rsidP="60241EF8">
      <w:pPr>
        <w:pStyle w:val="TableParagraph"/>
        <w:numPr>
          <w:ilvl w:val="0"/>
          <w:numId w:val="10"/>
        </w:numPr>
        <w:rPr>
          <w:rFonts w:ascii="Muller Light" w:eastAsiaTheme="minorEastAsia" w:hAnsi="Muller Light"/>
          <w:color w:val="595959" w:themeColor="text1" w:themeTint="A6"/>
          <w:lang w:val="es-PE" w:eastAsia="es-PE"/>
        </w:rPr>
      </w:pPr>
      <w:r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>Todos los abordados de la</w:t>
      </w:r>
      <w:r w:rsidR="42E3C2A1"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 xml:space="preserve"> U</w:t>
      </w:r>
      <w:r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 xml:space="preserve">nidad </w:t>
      </w:r>
      <w:r w:rsidR="445FCF00"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>D</w:t>
      </w:r>
      <w:r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>id</w:t>
      </w:r>
      <w:r w:rsidR="7ADD01D5"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>á</w:t>
      </w:r>
      <w:r w:rsidRPr="60241EF8">
        <w:rPr>
          <w:rFonts w:ascii="Muller Light" w:eastAsiaTheme="minorEastAsia" w:hAnsi="Muller Light"/>
          <w:color w:val="595959" w:themeColor="text1" w:themeTint="A6"/>
          <w:lang w:val="es-PE" w:eastAsia="es-PE"/>
        </w:rPr>
        <w:t>ctica.</w:t>
      </w:r>
    </w:p>
    <w:p w14:paraId="72A3D3EC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D0B940D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5FF30FEE" w14:textId="77777777" w:rsidR="00EC0C46" w:rsidRDefault="00E353D4" w:rsidP="00EC0C46">
      <w:pPr>
        <w:spacing w:after="0" w:line="240" w:lineRule="auto"/>
        <w:jc w:val="both"/>
        <w:rPr>
          <w:rFonts w:ascii="Muller Light" w:hAnsi="Muller Light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 xml:space="preserve">Prueba </w:t>
      </w:r>
      <w:r w:rsidR="007320BA" w:rsidRPr="00943E3D">
        <w:rPr>
          <w:rFonts w:ascii="Muller Light" w:hAnsi="Muller Light"/>
          <w:color w:val="595959" w:themeColor="text1" w:themeTint="A6"/>
        </w:rPr>
        <w:t>online</w:t>
      </w:r>
      <w:r w:rsidR="0087377A">
        <w:rPr>
          <w:rFonts w:ascii="Muller Light" w:hAnsi="Muller Light"/>
          <w:color w:val="595959" w:themeColor="text1" w:themeTint="A6"/>
        </w:rPr>
        <w:t xml:space="preserve">, implementación de un </w:t>
      </w:r>
      <w:proofErr w:type="spellStart"/>
      <w:r w:rsidR="0087377A">
        <w:rPr>
          <w:rFonts w:ascii="Muller Light" w:hAnsi="Muller Light"/>
          <w:color w:val="595959" w:themeColor="text1" w:themeTint="A6"/>
        </w:rPr>
        <w:t>CRUD</w:t>
      </w:r>
      <w:proofErr w:type="spellEnd"/>
      <w:r w:rsidR="0087377A">
        <w:rPr>
          <w:rFonts w:ascii="Muller Light" w:hAnsi="Muller Light"/>
          <w:color w:val="595959" w:themeColor="text1" w:themeTint="A6"/>
        </w:rPr>
        <w:t xml:space="preserve"> básico para el mantenimiento de una empresa utilizando programación orientada a objetos, para lo cual se deben crear tres clases dentro de sus respectivos paquetes: la clase que controla los atributos privados y los métodos </w:t>
      </w:r>
      <w:proofErr w:type="spellStart"/>
      <w:r w:rsidR="0087377A">
        <w:rPr>
          <w:rFonts w:ascii="Muller Light" w:hAnsi="Muller Light"/>
          <w:color w:val="595959" w:themeColor="text1" w:themeTint="A6"/>
        </w:rPr>
        <w:t>get</w:t>
      </w:r>
      <w:proofErr w:type="spellEnd"/>
      <w:r w:rsidR="0087377A">
        <w:rPr>
          <w:rFonts w:ascii="Muller Light" w:hAnsi="Muller Light"/>
          <w:color w:val="595959" w:themeColor="text1" w:themeTint="A6"/>
        </w:rPr>
        <w:t xml:space="preserve"> y set, la clase que maneja el arreglo de objetos y la clase que interactúa con el usuario a través de la GUI.</w:t>
      </w:r>
    </w:p>
    <w:p w14:paraId="0E27B00A" w14:textId="77777777" w:rsidR="0087377A" w:rsidRPr="00943E3D" w:rsidRDefault="0087377A" w:rsidP="00EC0C46">
      <w:pPr>
        <w:spacing w:after="0" w:line="240" w:lineRule="auto"/>
        <w:jc w:val="both"/>
        <w:rPr>
          <w:rFonts w:ascii="Muller Light" w:hAnsi="Muller Light"/>
          <w:color w:val="595959" w:themeColor="text1" w:themeTint="A6"/>
        </w:rPr>
      </w:pPr>
    </w:p>
    <w:p w14:paraId="471B2E97" w14:textId="77777777" w:rsidR="00D8076D" w:rsidRDefault="00EC0C46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943E3D">
        <w:rPr>
          <w:rFonts w:ascii="Muller Light" w:hAnsi="Muller Light"/>
          <w:color w:val="595959" w:themeColor="text1" w:themeTint="A6"/>
        </w:rPr>
        <w:t>Tiempo Estimado:</w:t>
      </w:r>
      <w:r w:rsidRPr="00943E3D">
        <w:rPr>
          <w:rFonts w:ascii="Muller Light" w:hAnsi="Muller Light"/>
          <w:b/>
          <w:color w:val="595959" w:themeColor="text1" w:themeTint="A6"/>
        </w:rPr>
        <w:t xml:space="preserve"> </w:t>
      </w:r>
      <w:r w:rsidR="0087377A">
        <w:rPr>
          <w:rFonts w:ascii="Muller Light" w:hAnsi="Muller Light"/>
          <w:color w:val="595959" w:themeColor="text1" w:themeTint="A6"/>
        </w:rPr>
        <w:t>180</w:t>
      </w:r>
      <w:r w:rsidRPr="00943E3D">
        <w:rPr>
          <w:rFonts w:ascii="Muller Light" w:hAnsi="Muller Light"/>
          <w:color w:val="595959" w:themeColor="text1" w:themeTint="A6"/>
        </w:rPr>
        <w:t xml:space="preserve"> minutos</w:t>
      </w:r>
    </w:p>
    <w:p w14:paraId="60061E4C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11"/>
          <w:footerReference w:type="default" r:id="rId12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="00B4492C" w:rsidRPr="005541A5" w14:paraId="0D2A55B7" w14:textId="77777777" w:rsidTr="60241EF8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60241EF8">
        <w:trPr>
          <w:trHeight w:val="401"/>
          <w:jc w:val="center"/>
        </w:trPr>
        <w:tc>
          <w:tcPr>
            <w:tcW w:w="2122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5240DF" w:rsidRPr="005541A5" w14:paraId="08E64D93" w14:textId="77777777" w:rsidTr="60241EF8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CED644" w14:textId="19DF39B6" w:rsidR="00C126EC" w:rsidRPr="00A371F4" w:rsidRDefault="003F79A7" w:rsidP="60241EF8">
            <w:pPr>
              <w:pStyle w:val="TableParagraph"/>
              <w:numPr>
                <w:ilvl w:val="1"/>
                <w:numId w:val="9"/>
              </w:numPr>
              <w:ind w:left="164" w:hanging="218"/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>Módulos y paquetes.</w:t>
            </w:r>
          </w:p>
          <w:p w14:paraId="4404453A" w14:textId="77777777" w:rsidR="003F79A7" w:rsidRDefault="003F79A7" w:rsidP="005240D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  <w:p w14:paraId="2272DEEE" w14:textId="6386C36E" w:rsidR="005240DF" w:rsidRPr="006740E7" w:rsidRDefault="005240DF" w:rsidP="005240D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5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1EFA63" w14:textId="77777777" w:rsidR="005240DF" w:rsidRPr="006740E7" w:rsidRDefault="00977112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Codifica programas de manera modular utilizando nociones básicas de programación estructurada.</w:t>
            </w:r>
          </w:p>
          <w:p w14:paraId="6BCB24B0" w14:textId="77777777" w:rsidR="005240DF" w:rsidRPr="006740E7" w:rsidRDefault="005240DF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5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D2D9BD" w14:textId="77777777" w:rsidR="00041C1E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Utiliza módulos y paquetes que no resuelven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04950321" w14:textId="77777777" w:rsidR="005240DF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56B9AB" w14:textId="77777777" w:rsidR="005240DF" w:rsidRPr="006740E7" w:rsidRDefault="005240DF" w:rsidP="005240DF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</w:p>
          <w:p w14:paraId="7FBD7AD3" w14:textId="77777777" w:rsidR="00041C1E" w:rsidRPr="006740E7" w:rsidRDefault="00041C1E" w:rsidP="00041C1E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Utiliza módulos y paquetes que no son acordes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0CC5CBF7" w14:textId="77777777" w:rsidR="005240DF" w:rsidRPr="006740E7" w:rsidRDefault="00041C1E" w:rsidP="00041C1E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  <w:p w14:paraId="45FB0818" w14:textId="77777777" w:rsidR="005240DF" w:rsidRPr="006740E7" w:rsidRDefault="005240DF" w:rsidP="005240DF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FCFD63" w14:textId="77777777" w:rsidR="00041C1E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Utiliza módulos y paquetes necesarios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), aunque no son los más adecuados.</w:t>
            </w:r>
          </w:p>
          <w:p w14:paraId="41D74C70" w14:textId="77777777" w:rsidR="00041C1E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BAA9A7" w14:textId="77777777" w:rsidR="00041C1E" w:rsidRPr="006740E7" w:rsidRDefault="00041C1E" w:rsidP="00041C1E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Utiliza módulos y paquetes más adecuados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4F3F06D3" w14:textId="77777777" w:rsidR="005240DF" w:rsidRPr="006740E7" w:rsidRDefault="00041C1E" w:rsidP="00041C1E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 p.</w:t>
            </w:r>
          </w:p>
        </w:tc>
      </w:tr>
      <w:tr w:rsidR="00C126EC" w:rsidRPr="005541A5" w14:paraId="22E3584C" w14:textId="77777777" w:rsidTr="60241EF8">
        <w:trPr>
          <w:trHeight w:val="1093"/>
          <w:jc w:val="center"/>
        </w:trPr>
        <w:tc>
          <w:tcPr>
            <w:tcW w:w="2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BD433D" w14:textId="31279557" w:rsidR="003F79A7" w:rsidRPr="00A371F4" w:rsidRDefault="38859D04" w:rsidP="003F79A7">
            <w:pPr>
              <w:pStyle w:val="TableParagraph"/>
              <w:numPr>
                <w:ilvl w:val="1"/>
                <w:numId w:val="9"/>
              </w:numPr>
              <w:ind w:left="164" w:hanging="218"/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A371F4">
              <w:rPr>
                <w:rFonts w:ascii="Muller Light" w:hAnsi="Muller Light"/>
                <w:color w:val="595959" w:themeColor="text1" w:themeTint="A6"/>
                <w:sz w:val="20"/>
                <w:szCs w:val="20"/>
                <w:lang w:val="es-PE"/>
              </w:rPr>
              <w:t xml:space="preserve">PyQt5 y </w:t>
            </w:r>
            <w:proofErr w:type="spellStart"/>
            <w:r w:rsidRPr="00A371F4">
              <w:rPr>
                <w:rFonts w:ascii="Muller Light" w:hAnsi="Muller Light"/>
                <w:color w:val="595959" w:themeColor="text1" w:themeTint="A6"/>
                <w:sz w:val="20"/>
                <w:szCs w:val="20"/>
                <w:lang w:val="es-PE"/>
              </w:rPr>
              <w:t>QtDesigner</w:t>
            </w:r>
            <w:proofErr w:type="spellEnd"/>
            <w:r w:rsidR="003F79A7" w:rsidRPr="00A371F4">
              <w:rPr>
                <w:rFonts w:ascii="Muller Light" w:hAnsi="Muller Light"/>
                <w:color w:val="595959" w:themeColor="text1" w:themeTint="A6"/>
                <w:sz w:val="20"/>
                <w:szCs w:val="20"/>
                <w:lang w:val="es-PE"/>
              </w:rPr>
              <w:t>.</w:t>
            </w:r>
            <w:r w:rsidRPr="00A371F4">
              <w:rPr>
                <w:rFonts w:ascii="Muller Light" w:hAnsi="Muller Light"/>
                <w:color w:val="595959" w:themeColor="text1" w:themeTint="A6"/>
                <w:sz w:val="20"/>
                <w:szCs w:val="20"/>
                <w:lang w:val="es-PE"/>
              </w:rPr>
              <w:t xml:space="preserve"> </w:t>
            </w:r>
          </w:p>
          <w:p w14:paraId="5990DBC3" w14:textId="3AFC81BF" w:rsidR="00CB6AD1" w:rsidRPr="006740E7" w:rsidRDefault="00CB6AD1" w:rsidP="003F79A7">
            <w:pPr>
              <w:pStyle w:val="TableParagraph"/>
              <w:ind w:left="-54"/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14:paraId="3C5AF05B" w14:textId="77777777" w:rsidR="00C126EC" w:rsidRPr="006740E7" w:rsidRDefault="00C126EC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5 p.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DD0DA9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 xml:space="preserve">Elabora formularios utilizando las clases, métodos y propiedades de la librería PyQt5 con ayuda de </w:t>
            </w:r>
            <w:proofErr w:type="spellStart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QtDesigner</w:t>
            </w:r>
            <w:proofErr w:type="spellEnd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.</w:t>
            </w:r>
          </w:p>
          <w:p w14:paraId="049F31CB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</w:p>
          <w:p w14:paraId="1C4BF5A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  <w:lang w:val="es-ES_tradnl" w:eastAsia="es-ES_tradnl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5 p.</w:t>
            </w:r>
          </w:p>
        </w:tc>
        <w:tc>
          <w:tcPr>
            <w:tcW w:w="24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B9E7B7" w14:textId="77777777" w:rsidR="00C126EC" w:rsidRPr="006740E7" w:rsidRDefault="00C126EC" w:rsidP="00C126EC">
            <w:pPr>
              <w:pStyle w:val="Style2"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Al diseño del formulario le faltan componentes necesarios o utiliza componentes que no son correctos en la implementación de una aplicación de mantenimiento (</w:t>
            </w:r>
            <w:proofErr w:type="spellStart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).</w:t>
            </w:r>
          </w:p>
          <w:p w14:paraId="31596967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0B5811" w14:textId="77777777" w:rsidR="00C126EC" w:rsidRPr="006740E7" w:rsidRDefault="00C126EC" w:rsidP="00C126EC">
            <w:pPr>
              <w:pStyle w:val="Style2"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El diseño del formulario tiene todos los componentes, pero no es claro y estructurado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6AF0B080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2944E8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El diseño del formulario tiene todos los componentes y es claro y estructurado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01FCD016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 p.</w:t>
            </w:r>
          </w:p>
        </w:tc>
        <w:tc>
          <w:tcPr>
            <w:tcW w:w="2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D7A9FC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El diseño del formulario tiene todos los componentes, es claro y estructurado y, además, es amigable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0D5F9B0F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 p.</w:t>
            </w:r>
          </w:p>
        </w:tc>
      </w:tr>
      <w:tr w:rsidR="00C126EC" w:rsidRPr="005541A5" w14:paraId="378A6BD4" w14:textId="77777777" w:rsidTr="60241EF8">
        <w:trPr>
          <w:trHeight w:val="1843"/>
          <w:jc w:val="center"/>
        </w:trPr>
        <w:tc>
          <w:tcPr>
            <w:tcW w:w="2122" w:type="dxa"/>
            <w:vAlign w:val="center"/>
          </w:tcPr>
          <w:p w14:paraId="30D40431" w14:textId="3B452529" w:rsidR="003F79A7" w:rsidRPr="00A371F4" w:rsidRDefault="003F79A7" w:rsidP="003F79A7">
            <w:pPr>
              <w:pStyle w:val="TableParagraph"/>
              <w:numPr>
                <w:ilvl w:val="1"/>
                <w:numId w:val="9"/>
              </w:numPr>
              <w:ind w:left="164" w:hanging="218"/>
              <w:rPr>
                <w:rFonts w:ascii="Muller Light" w:hAnsi="Muller Light" w:cs="Arial"/>
                <w:bCs/>
                <w:color w:val="595959" w:themeColor="text1" w:themeTint="A6"/>
                <w:sz w:val="20"/>
                <w:szCs w:val="20"/>
                <w:lang w:val="es-PE" w:eastAsia="es-ES_tradnl"/>
              </w:rPr>
            </w:pPr>
            <w:r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 xml:space="preserve">La programación orientada a objetos: </w:t>
            </w:r>
            <w:r w:rsidR="38859D04"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>clases, métodos, objetos y</w:t>
            </w:r>
            <w:r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 xml:space="preserve"> sus características.</w:t>
            </w:r>
          </w:p>
          <w:p w14:paraId="7ECD7243" w14:textId="77777777" w:rsidR="003F79A7" w:rsidRDefault="003F79A7" w:rsidP="003F79A7">
            <w:pPr>
              <w:pStyle w:val="TableParagraph"/>
              <w:ind w:left="-54"/>
              <w:rPr>
                <w:rFonts w:eastAsiaTheme="minorEastAsia"/>
                <w:color w:val="FF0000"/>
                <w:lang w:val="es-PE" w:eastAsia="es-PE"/>
              </w:rPr>
            </w:pPr>
          </w:p>
          <w:p w14:paraId="74566E50" w14:textId="2859242C" w:rsidR="00C126EC" w:rsidRPr="006740E7" w:rsidRDefault="00C126EC" w:rsidP="003F79A7">
            <w:pPr>
              <w:pStyle w:val="TableParagraph"/>
              <w:ind w:left="-54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5 p.</w:t>
            </w:r>
          </w:p>
        </w:tc>
        <w:tc>
          <w:tcPr>
            <w:tcW w:w="2268" w:type="dxa"/>
            <w:vAlign w:val="center"/>
          </w:tcPr>
          <w:p w14:paraId="49AEAB43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 xml:space="preserve">Codifica clases, variables de clases, métodos y las características (abstracción, encapsulamiento, herencia, polimorfismo) de la programación orientado a objetos utilizando las especificaciones </w:t>
            </w: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>funcionales de una aplicación de software.</w:t>
            </w:r>
          </w:p>
          <w:p w14:paraId="1A133940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5 p.</w:t>
            </w:r>
          </w:p>
        </w:tc>
        <w:tc>
          <w:tcPr>
            <w:tcW w:w="2439" w:type="dxa"/>
            <w:vAlign w:val="center"/>
          </w:tcPr>
          <w:p w14:paraId="52406971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lastRenderedPageBreak/>
              <w:t>No codifica correctamente ninguna clase y no maneja ninguna de las características de la POO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4A24F966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vAlign w:val="center"/>
          </w:tcPr>
          <w:p w14:paraId="5E51BA51" w14:textId="77777777" w:rsidR="00C126EC" w:rsidRPr="006740E7" w:rsidRDefault="00C126EC" w:rsidP="00C126EC">
            <w:pPr>
              <w:pStyle w:val="Style2"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Codifica correctamente sólo una de las clases y maneja una de las características de la POO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54055BC8" w14:textId="77777777" w:rsidR="00C126EC" w:rsidRPr="006740E7" w:rsidRDefault="00C126EC" w:rsidP="00DA1505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vAlign w:val="center"/>
          </w:tcPr>
          <w:p w14:paraId="6EEC4B4B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Codifica correctamente la dos de las clases y maneja dos de las características de la POO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1CE558F8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 p.</w:t>
            </w:r>
          </w:p>
        </w:tc>
        <w:tc>
          <w:tcPr>
            <w:tcW w:w="2440" w:type="dxa"/>
            <w:vAlign w:val="center"/>
          </w:tcPr>
          <w:p w14:paraId="4628BE82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Codifica correctamente todas las clases y maneja todas las características de la POO en 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).</w:t>
            </w:r>
          </w:p>
          <w:p w14:paraId="7B8DE518" w14:textId="77777777" w:rsidR="00C126EC" w:rsidRPr="006740E7" w:rsidRDefault="00C126EC" w:rsidP="00C126EC">
            <w:pPr>
              <w:pStyle w:val="Prrafodelista"/>
              <w:ind w:left="0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5 p.</w:t>
            </w:r>
          </w:p>
        </w:tc>
      </w:tr>
      <w:tr w:rsidR="00C126EC" w:rsidRPr="005541A5" w14:paraId="11EF22D2" w14:textId="77777777" w:rsidTr="60241EF8">
        <w:trPr>
          <w:trHeight w:val="895"/>
          <w:jc w:val="center"/>
        </w:trPr>
        <w:tc>
          <w:tcPr>
            <w:tcW w:w="2122" w:type="dxa"/>
            <w:vAlign w:val="center"/>
          </w:tcPr>
          <w:p w14:paraId="75E85C3C" w14:textId="73C2AEED" w:rsidR="00C126EC" w:rsidRPr="00A371F4" w:rsidRDefault="003F79A7" w:rsidP="006817AD">
            <w:pPr>
              <w:pStyle w:val="TableParagraph"/>
              <w:numPr>
                <w:ilvl w:val="1"/>
                <w:numId w:val="9"/>
              </w:numPr>
              <w:ind w:left="164" w:hanging="218"/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</w:pPr>
            <w:r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>Implementación de Proyectos utilizando la POO y las p</w:t>
            </w:r>
            <w:r w:rsidR="38859D04" w:rsidRP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>ruebas unitarias</w:t>
            </w:r>
            <w:r w:rsidR="00A371F4"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  <w:t>.</w:t>
            </w:r>
          </w:p>
          <w:p w14:paraId="5978C53F" w14:textId="77777777" w:rsidR="00A371F4" w:rsidRPr="003F79A7" w:rsidRDefault="00A371F4" w:rsidP="00A371F4">
            <w:pPr>
              <w:pStyle w:val="TableParagraph"/>
              <w:ind w:left="-54"/>
              <w:rPr>
                <w:rFonts w:ascii="Muller Light" w:eastAsiaTheme="minorEastAsia" w:hAnsi="Muller Light"/>
                <w:color w:val="595959" w:themeColor="text1" w:themeTint="A6"/>
                <w:sz w:val="20"/>
                <w:szCs w:val="20"/>
                <w:lang w:val="es-PE" w:eastAsia="es-PE"/>
              </w:rPr>
            </w:pPr>
          </w:p>
          <w:p w14:paraId="5AAA6D61" w14:textId="77777777" w:rsidR="00C126EC" w:rsidRPr="006740E7" w:rsidRDefault="00C126EC" w:rsidP="00C126EC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  <w:r w:rsidRPr="006740E7">
              <w:rPr>
                <w:rStyle w:val="FontStyle11"/>
                <w:rFonts w:ascii="Muller Light" w:hAnsi="Muller Light"/>
                <w:b w:val="0"/>
                <w:color w:val="595959" w:themeColor="text1" w:themeTint="A6"/>
                <w:sz w:val="20"/>
                <w:szCs w:val="20"/>
                <w:lang w:eastAsia="es-ES_tradnl"/>
              </w:rPr>
              <w:t>5 p.</w:t>
            </w:r>
          </w:p>
        </w:tc>
        <w:tc>
          <w:tcPr>
            <w:tcW w:w="2268" w:type="dxa"/>
            <w:vAlign w:val="center"/>
          </w:tcPr>
          <w:p w14:paraId="4E14C022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Realiza el manejo de ficheros y pruebas unitarias utilizando operaciones básicas.</w:t>
            </w:r>
          </w:p>
          <w:p w14:paraId="23458AB9" w14:textId="77777777" w:rsidR="00C126EC" w:rsidRPr="006740E7" w:rsidRDefault="00C126EC" w:rsidP="00C126E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5 p.</w:t>
            </w:r>
          </w:p>
        </w:tc>
        <w:tc>
          <w:tcPr>
            <w:tcW w:w="2439" w:type="dxa"/>
            <w:vAlign w:val="center"/>
          </w:tcPr>
          <w:p w14:paraId="01607C49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 con datos registrados en un archivo de texto no funciona y no realiza pruebas.</w:t>
            </w:r>
          </w:p>
          <w:p w14:paraId="49BEA3DA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1 p.</w:t>
            </w:r>
          </w:p>
        </w:tc>
        <w:tc>
          <w:tcPr>
            <w:tcW w:w="2440" w:type="dxa"/>
            <w:vAlign w:val="center"/>
          </w:tcPr>
          <w:p w14:paraId="46473CEC" w14:textId="77777777" w:rsidR="00C126EC" w:rsidRPr="006740E7" w:rsidRDefault="00C126EC" w:rsidP="00C126EC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 con datos registrados en un archivo de texto tiene fallos importantes y realiza pruebas de una clase.</w:t>
            </w:r>
          </w:p>
          <w:p w14:paraId="1E0D6048" w14:textId="77777777" w:rsidR="00C126EC" w:rsidRPr="006740E7" w:rsidRDefault="00C126EC" w:rsidP="00C126EC">
            <w:pPr>
              <w:ind w:left="-13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2 p.</w:t>
            </w:r>
          </w:p>
        </w:tc>
        <w:tc>
          <w:tcPr>
            <w:tcW w:w="2440" w:type="dxa"/>
            <w:vAlign w:val="center"/>
          </w:tcPr>
          <w:p w14:paraId="5F06128E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La implementación de una aplicación de mantenimiento (</w:t>
            </w:r>
            <w:proofErr w:type="spellStart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) con datos registrados en un archivo de texto no es completa, aunque tiene fallos sin importancia y realiza pruebas de dos clases.</w:t>
            </w:r>
          </w:p>
          <w:p w14:paraId="2DD97976" w14:textId="77777777" w:rsidR="00C126EC" w:rsidRPr="006740E7" w:rsidRDefault="00C126EC" w:rsidP="00C126EC">
            <w:pPr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  <w:t>3 p.</w:t>
            </w:r>
          </w:p>
        </w:tc>
        <w:tc>
          <w:tcPr>
            <w:tcW w:w="2440" w:type="dxa"/>
            <w:vAlign w:val="center"/>
          </w:tcPr>
          <w:p w14:paraId="09A7AA86" w14:textId="77777777" w:rsidR="00C126EC" w:rsidRPr="006740E7" w:rsidRDefault="00C126EC" w:rsidP="00C126EC">
            <w:pPr>
              <w:pStyle w:val="Style2"/>
              <w:spacing w:line="240" w:lineRule="auto"/>
              <w:jc w:val="left"/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La implementación de una aplicación de mantenimiento (</w:t>
            </w:r>
            <w:proofErr w:type="spellStart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CRUD</w:t>
            </w:r>
            <w:proofErr w:type="spellEnd"/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) con datos registrados en un archivo de texto es completa y realiza todas las pruebas.</w:t>
            </w:r>
          </w:p>
          <w:p w14:paraId="3A723F94" w14:textId="77777777" w:rsidR="00C126EC" w:rsidRPr="006740E7" w:rsidRDefault="00C126EC" w:rsidP="00C126EC">
            <w:pPr>
              <w:pStyle w:val="Prrafodelista"/>
              <w:ind w:left="0"/>
              <w:jc w:val="both"/>
              <w:rPr>
                <w:rFonts w:ascii="Muller Light" w:hAnsi="Muller Light"/>
                <w:color w:val="595959" w:themeColor="text1" w:themeTint="A6"/>
                <w:sz w:val="20"/>
                <w:szCs w:val="20"/>
              </w:rPr>
            </w:pPr>
            <w:r w:rsidRPr="006740E7">
              <w:rPr>
                <w:rFonts w:ascii="Muller Light" w:hAnsi="Muller Light" w:cstheme="minorHAnsi"/>
                <w:color w:val="595959" w:themeColor="text1" w:themeTint="A6"/>
                <w:sz w:val="20"/>
                <w:szCs w:val="20"/>
              </w:rPr>
              <w:t>5 p.</w:t>
            </w:r>
          </w:p>
        </w:tc>
      </w:tr>
      <w:tr w:rsidR="00D910C5" w:rsidRPr="005541A5" w14:paraId="04659AAD" w14:textId="77777777" w:rsidTr="60241EF8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8261" w14:textId="77777777" w:rsidR="00D910C5" w:rsidRPr="00932F73" w:rsidRDefault="00D910C5" w:rsidP="005541A5">
            <w:pPr>
              <w:rPr>
                <w:rFonts w:ascii="Muller Light" w:hAnsi="Muller Light"/>
                <w:sz w:val="20"/>
                <w:szCs w:val="20"/>
              </w:rPr>
            </w:pPr>
          </w:p>
        </w:tc>
      </w:tr>
      <w:tr w:rsidR="00D910C5" w:rsidRPr="005541A5" w14:paraId="03164605" w14:textId="77777777" w:rsidTr="60241EF8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vAlign w:val="center"/>
          </w:tcPr>
          <w:p w14:paraId="0BA066C8" w14:textId="77777777" w:rsidR="00D910C5" w:rsidRPr="00932F73" w:rsidRDefault="00D910C5" w:rsidP="00D910C5">
            <w:pPr>
              <w:jc w:val="center"/>
              <w:rPr>
                <w:rFonts w:ascii="Muller Light" w:hAnsi="Muller Light"/>
                <w:color w:val="FFFFFF" w:themeColor="background1"/>
                <w:sz w:val="20"/>
                <w:szCs w:val="20"/>
              </w:rPr>
            </w:pPr>
            <w:r w:rsidRPr="00932F73">
              <w:rPr>
                <w:rFonts w:ascii="Muller Light" w:hAnsi="Muller Light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vAlign w:val="center"/>
          </w:tcPr>
          <w:p w14:paraId="46F72250" w14:textId="77777777" w:rsidR="00D910C5" w:rsidRPr="00932F73" w:rsidRDefault="00D910C5" w:rsidP="00D910C5">
            <w:pPr>
              <w:rPr>
                <w:rFonts w:ascii="Muller Light" w:hAnsi="Muller Light"/>
                <w:sz w:val="20"/>
                <w:szCs w:val="20"/>
              </w:rPr>
            </w:pPr>
            <w:r w:rsidRPr="00932F73">
              <w:rPr>
                <w:rFonts w:ascii="Muller Light" w:hAnsi="Muller Light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D910C5" w:rsidRPr="005541A5" w14:paraId="62486C05" w14:textId="77777777" w:rsidTr="60241EF8">
        <w:trPr>
          <w:trHeight w:val="64"/>
          <w:jc w:val="center"/>
        </w:trPr>
        <w:tc>
          <w:tcPr>
            <w:tcW w:w="14149" w:type="dxa"/>
            <w:gridSpan w:val="6"/>
            <w:vAlign w:val="center"/>
          </w:tcPr>
          <w:p w14:paraId="4101652C" w14:textId="77777777" w:rsidR="00D910C5" w:rsidRPr="005541A5" w:rsidRDefault="00D910C5" w:rsidP="00D910C5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4B99056E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headerReference w:type="default" r:id="rId13"/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F817" w14:textId="77777777" w:rsidR="00AC45D1" w:rsidRDefault="00AC45D1" w:rsidP="00B61EAF">
      <w:pPr>
        <w:spacing w:after="0" w:line="240" w:lineRule="auto"/>
      </w:pPr>
      <w:r>
        <w:separator/>
      </w:r>
    </w:p>
  </w:endnote>
  <w:endnote w:type="continuationSeparator" w:id="0">
    <w:p w14:paraId="658C2FCA" w14:textId="77777777" w:rsidR="00AC45D1" w:rsidRDefault="00AC45D1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Times New Roman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8429A6" w:rsidRDefault="019EBE41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53B16B88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9440F" w14:textId="77777777" w:rsidR="00AC45D1" w:rsidRDefault="00AC45D1" w:rsidP="00B61EAF">
      <w:pPr>
        <w:spacing w:after="0" w:line="240" w:lineRule="auto"/>
      </w:pPr>
      <w:r>
        <w:separator/>
      </w:r>
    </w:p>
  </w:footnote>
  <w:footnote w:type="continuationSeparator" w:id="0">
    <w:p w14:paraId="63E4AE2C" w14:textId="77777777" w:rsidR="00AC45D1" w:rsidRDefault="00AC45D1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799E6BA0" w14:textId="577FCD54" w:rsidR="007D051F" w:rsidRPr="00347D41" w:rsidRDefault="019EBE41">
    <w:pPr>
      <w:pStyle w:val="Encabezado"/>
      <w:rPr>
        <w:sz w:val="28"/>
        <w:szCs w:val="28"/>
      </w:rPr>
    </w:pPr>
    <w:r w:rsidRPr="019EBE41">
      <w:rPr>
        <w:rFonts w:ascii="Stag Light" w:hAnsi="Stag Light"/>
        <w:noProof/>
      </w:rPr>
      <w:t>Escuela de Tecnología – Ciclo II</w:t>
    </w:r>
    <w:r w:rsidR="009F77F1">
      <w:tab/>
    </w:r>
    <w:r w:rsidR="009038C8">
      <w:tab/>
    </w:r>
    <w:r w:rsidR="009F77F1"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9F77F1" w:rsidRPr="019EBE41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="009F77F1" w:rsidRPr="019EBE41">
          <w:rPr>
            <w:rFonts w:ascii="Stag Medium" w:hAnsi="Stag Medium"/>
            <w:sz w:val="28"/>
            <w:szCs w:val="28"/>
          </w:rPr>
          <w:instrText>PAGE   \* MERGEFORMAT</w:instrText>
        </w:r>
        <w:r w:rsidR="009F77F1" w:rsidRPr="019EBE41">
          <w:rPr>
            <w:rFonts w:ascii="Stag Medium" w:hAnsi="Stag Medium"/>
            <w:sz w:val="28"/>
            <w:szCs w:val="28"/>
          </w:rPr>
          <w:fldChar w:fldCharType="separate"/>
        </w:r>
        <w:r w:rsidRPr="019EBE41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="009F77F1" w:rsidRPr="019EBE41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019EBE41">
          <w:rPr>
            <w:rFonts w:ascii="Stag Medium" w:hAnsi="Stag Medium"/>
            <w:sz w:val="28"/>
            <w:szCs w:val="28"/>
          </w:rPr>
          <w:t xml:space="preserve"> </w:t>
        </w:r>
        <w:r w:rsidRPr="019EBE41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89435" w14:textId="77777777" w:rsidR="009038C8" w:rsidRDefault="009038C8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Aprendizajes</w:t>
    </w:r>
  </w:p>
  <w:p w14:paraId="213A8AE6" w14:textId="5DEF64A2" w:rsidR="009038C8" w:rsidRPr="00347D41" w:rsidRDefault="009038C8">
    <w:pPr>
      <w:pStyle w:val="Encabezado"/>
      <w:rPr>
        <w:sz w:val="28"/>
        <w:szCs w:val="28"/>
      </w:rPr>
    </w:pPr>
    <w:r w:rsidRPr="019EBE41">
      <w:rPr>
        <w:rFonts w:ascii="Stag Light" w:hAnsi="Stag Light"/>
        <w:noProof/>
      </w:rPr>
      <w:t>Escuela de Tecnología – Ciclo II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="Stag Medium" w:hAnsi="Stag Medium"/>
          <w:sz w:val="28"/>
          <w:szCs w:val="28"/>
        </w:rPr>
        <w:id w:val="-517474051"/>
        <w:docPartObj>
          <w:docPartGallery w:val="Page Numbers (Top of Page)"/>
          <w:docPartUnique/>
        </w:docPartObj>
      </w:sdtPr>
      <w:sdtContent>
        <w:r w:rsidRPr="019EBE41">
          <w:rPr>
            <w:rFonts w:ascii="Stag Medium" w:hAnsi="Stag Medium"/>
            <w:noProof/>
            <w:sz w:val="28"/>
            <w:szCs w:val="28"/>
            <w:lang w:val="es-ES"/>
          </w:rPr>
          <w:fldChar w:fldCharType="begin"/>
        </w:r>
        <w:r w:rsidRPr="019EBE41">
          <w:rPr>
            <w:rFonts w:ascii="Stag Medium" w:hAnsi="Stag Medium"/>
            <w:sz w:val="28"/>
            <w:szCs w:val="28"/>
          </w:rPr>
          <w:instrText>PAGE   \* MERGEFORMAT</w:instrText>
        </w:r>
        <w:r w:rsidRPr="019EBE41">
          <w:rPr>
            <w:rFonts w:ascii="Stag Medium" w:hAnsi="Stag Medium"/>
            <w:sz w:val="28"/>
            <w:szCs w:val="28"/>
          </w:rPr>
          <w:fldChar w:fldCharType="separate"/>
        </w:r>
        <w:r w:rsidRPr="019EBE41">
          <w:rPr>
            <w:rFonts w:ascii="Stag Medium" w:hAnsi="Stag Medium"/>
            <w:noProof/>
            <w:sz w:val="28"/>
            <w:szCs w:val="28"/>
            <w:lang w:val="es-ES"/>
          </w:rPr>
          <w:t>3</w:t>
        </w:r>
        <w:r w:rsidRPr="019EBE41">
          <w:rPr>
            <w:rFonts w:ascii="Stag Medium" w:hAnsi="Stag Medium"/>
            <w:noProof/>
            <w:sz w:val="28"/>
            <w:szCs w:val="28"/>
            <w:lang w:val="es-ES"/>
          </w:rPr>
          <w:fldChar w:fldCharType="end"/>
        </w:r>
        <w:r w:rsidRPr="019EBE41">
          <w:rPr>
            <w:rFonts w:ascii="Stag Medium" w:hAnsi="Stag Medium"/>
            <w:sz w:val="28"/>
            <w:szCs w:val="28"/>
          </w:rPr>
          <w:t xml:space="preserve"> </w:t>
        </w:r>
        <w:r w:rsidRPr="019EBE41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______________________________________________________________________________________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PE" w:vendorID="64" w:dllVersion="6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35D1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1C1E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1590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156E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41E7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4D74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6F9"/>
    <w:rsid w:val="00381717"/>
    <w:rsid w:val="0038181A"/>
    <w:rsid w:val="00383EBE"/>
    <w:rsid w:val="00384F38"/>
    <w:rsid w:val="003900B4"/>
    <w:rsid w:val="00390A20"/>
    <w:rsid w:val="0039122D"/>
    <w:rsid w:val="003955F9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9C2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3F79A7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22F5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40DF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570"/>
    <w:rsid w:val="005447DF"/>
    <w:rsid w:val="00545073"/>
    <w:rsid w:val="0055346B"/>
    <w:rsid w:val="005541A5"/>
    <w:rsid w:val="00562A92"/>
    <w:rsid w:val="005635F4"/>
    <w:rsid w:val="005646DF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059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40E7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0BA"/>
    <w:rsid w:val="00732762"/>
    <w:rsid w:val="00734A73"/>
    <w:rsid w:val="007356DD"/>
    <w:rsid w:val="0074770B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67D76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4813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61C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77A"/>
    <w:rsid w:val="00873D85"/>
    <w:rsid w:val="00874E79"/>
    <w:rsid w:val="00875553"/>
    <w:rsid w:val="008757FC"/>
    <w:rsid w:val="008761C3"/>
    <w:rsid w:val="00880355"/>
    <w:rsid w:val="0088404A"/>
    <w:rsid w:val="0088434E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361E"/>
    <w:rsid w:val="008C51C2"/>
    <w:rsid w:val="008C54B0"/>
    <w:rsid w:val="008C7DDE"/>
    <w:rsid w:val="008D1B55"/>
    <w:rsid w:val="008D2A79"/>
    <w:rsid w:val="008D2EC5"/>
    <w:rsid w:val="008D46B7"/>
    <w:rsid w:val="008E024F"/>
    <w:rsid w:val="008E0D2F"/>
    <w:rsid w:val="008E663A"/>
    <w:rsid w:val="008F453B"/>
    <w:rsid w:val="008F5582"/>
    <w:rsid w:val="008F7B9A"/>
    <w:rsid w:val="00902715"/>
    <w:rsid w:val="009038C8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2F73"/>
    <w:rsid w:val="00933345"/>
    <w:rsid w:val="00936DD2"/>
    <w:rsid w:val="00943E3D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112"/>
    <w:rsid w:val="0097734C"/>
    <w:rsid w:val="0097768C"/>
    <w:rsid w:val="00980CD2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3E88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9F77F1"/>
    <w:rsid w:val="00A00358"/>
    <w:rsid w:val="00A01A78"/>
    <w:rsid w:val="00A02F24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371F4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C45D1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803"/>
    <w:rsid w:val="00B13992"/>
    <w:rsid w:val="00B13D75"/>
    <w:rsid w:val="00B15DDE"/>
    <w:rsid w:val="00B226FB"/>
    <w:rsid w:val="00B24A05"/>
    <w:rsid w:val="00B261E4"/>
    <w:rsid w:val="00B31152"/>
    <w:rsid w:val="00B31793"/>
    <w:rsid w:val="00B33292"/>
    <w:rsid w:val="00B34FAA"/>
    <w:rsid w:val="00B4033A"/>
    <w:rsid w:val="00B41739"/>
    <w:rsid w:val="00B41799"/>
    <w:rsid w:val="00B4492C"/>
    <w:rsid w:val="00B44ADA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6EC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B6AD1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2458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1268"/>
    <w:rsid w:val="00DA1505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17CA"/>
    <w:rsid w:val="00E252F5"/>
    <w:rsid w:val="00E25D34"/>
    <w:rsid w:val="00E32FB0"/>
    <w:rsid w:val="00E353D4"/>
    <w:rsid w:val="00E35801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0E34"/>
    <w:rsid w:val="00E51981"/>
    <w:rsid w:val="00E528F7"/>
    <w:rsid w:val="00E53F87"/>
    <w:rsid w:val="00E57C7B"/>
    <w:rsid w:val="00E61BBE"/>
    <w:rsid w:val="00E64CE9"/>
    <w:rsid w:val="00E7324D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EF6028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19EBE41"/>
    <w:rsid w:val="0BA18423"/>
    <w:rsid w:val="2F770A1D"/>
    <w:rsid w:val="38859D04"/>
    <w:rsid w:val="38D4D3F3"/>
    <w:rsid w:val="42E3C2A1"/>
    <w:rsid w:val="445FCF00"/>
    <w:rsid w:val="4F1A383B"/>
    <w:rsid w:val="60241EF8"/>
    <w:rsid w:val="71D25194"/>
    <w:rsid w:val="7ADD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C207D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FDBCC2C2A9E4991D3E6D92080BF1D" ma:contentTypeVersion="13" ma:contentTypeDescription="Create a new document." ma:contentTypeScope="" ma:versionID="07d671db06d268fd89ec8c77eb93b840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a05cedc5b108318f61e9ec528f3f34a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13CED-B9DF-4632-B0C7-80CC186E3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7E6B0-015A-49E1-9E9F-AC982323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3E144-4017-4FC3-A0CB-DAD0DDE8EF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8E4AAD-5E47-48BB-AD09-E864F9A1B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 JUNIOR   LAZARTE   PITA</dc:creator>
  <cp:lastModifiedBy>JORGE LUIS SALCEDO POLO</cp:lastModifiedBy>
  <cp:revision>20</cp:revision>
  <cp:lastPrinted>2017-04-24T23:36:00Z</cp:lastPrinted>
  <dcterms:created xsi:type="dcterms:W3CDTF">2021-06-16T18:29:00Z</dcterms:created>
  <dcterms:modified xsi:type="dcterms:W3CDTF">2021-07-24T16:45:00Z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