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732762" w:rsidR="00EC0C46" w:rsidP="00EC0C46" w:rsidRDefault="00EC0C46" w14:paraId="672A6659" w14:textId="77777777">
      <w:pPr>
        <w:pStyle w:val="Sinespaciado"/>
        <w:spacing w:line="276" w:lineRule="auto"/>
        <w:rPr>
          <w:rFonts w:ascii="Muller Regular" w:hAnsi="Muller Regular"/>
        </w:rPr>
      </w:pPr>
    </w:p>
    <w:p w:rsidRPr="00732762" w:rsidR="00EC0C46" w:rsidP="00EC0C46" w:rsidRDefault="00EC0C46" w14:paraId="0A37501D" w14:textId="77777777">
      <w:pPr>
        <w:pStyle w:val="Sinespaciado"/>
        <w:spacing w:line="276" w:lineRule="auto"/>
        <w:rPr>
          <w:rFonts w:ascii="Muller Regular" w:hAnsi="Muller Regular"/>
        </w:rPr>
      </w:pPr>
    </w:p>
    <w:p w:rsidR="00EC0C46" w:rsidP="00EC0C46" w:rsidRDefault="00514DB6" w14:paraId="3D0F6B82" w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8429A6">
        <w:rPr>
          <w:rFonts w:ascii="Stag Book" w:hAnsi="Stag Book"/>
          <w:b/>
          <w:sz w:val="28"/>
        </w:rPr>
        <w:t>1</w:t>
      </w:r>
    </w:p>
    <w:p w:rsidR="008429A6" w:rsidP="00EC0C46" w:rsidRDefault="00966657" w14:paraId="47081239" w14:textId="42C4FF81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Proyecto de Desarrollo de Software 1</w:t>
      </w:r>
    </w:p>
    <w:p w:rsidR="00EC0C46" w:rsidP="00EC0C46" w:rsidRDefault="00EC0C46" w14:paraId="5DAB6C7B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4491D9A8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:rsidR="00EC0C46" w:rsidP="00EC0C46" w:rsidRDefault="00EC0C46" w14:paraId="02EB378F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F669D0" w:rsidR="00732762" w:rsidP="00EC0C46" w:rsidRDefault="00732762" w14:paraId="6A05A809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D910C5" w:rsidR="00EC0C46" w:rsidP="00EC0C46" w:rsidRDefault="00EC0C46" w14:paraId="5A39BBE3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D910C5" w:rsidR="00CF5828" w:rsidP="00EC0C46" w:rsidRDefault="00CF5828" w14:paraId="33410303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Pr="00D910C5" w:rsidR="00EC0C46">
        <w:rPr>
          <w:rFonts w:ascii="Muller Regular" w:hAnsi="Muller Regular"/>
          <w:color w:val="595959" w:themeColor="text1" w:themeTint="A6"/>
        </w:rPr>
        <w:t>:</w:t>
      </w:r>
    </w:p>
    <w:p w:rsidRPr="00D910C5" w:rsidR="00EC0C46" w:rsidP="00EC0C46" w:rsidRDefault="00EC0C46" w14:paraId="29D6B04F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color w:val="595959" w:themeColor="text1" w:themeTint="A6"/>
        </w:rPr>
        <w:t xml:space="preserve"> </w:t>
      </w:r>
    </w:p>
    <w:p w:rsidRPr="00E42808" w:rsidR="00FB2BA7" w:rsidP="122385B2" w:rsidRDefault="0079163E" w14:paraId="52E05239" w14:textId="114AE6E7">
      <w:pPr>
        <w:pStyle w:val="TableParagraph"/>
        <w:numPr>
          <w:ilvl w:val="0"/>
          <w:numId w:val="10"/>
        </w:numPr>
        <w:rPr>
          <w:rFonts w:ascii="Muller Regular" w:hAnsi="Muller Regular" w:eastAsia="" w:eastAsiaTheme="minorEastAsia"/>
          <w:color w:val="595959" w:themeColor="text1" w:themeTint="A6"/>
          <w:lang w:val="es-PE" w:eastAsia="es-PE"/>
        </w:rPr>
      </w:pPr>
      <w:r w:rsidRPr="122385B2" w:rsidR="0079163E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 xml:space="preserve">Identifica el enfoque de gestión de proyectos predictivo o ágil logrando conocer la </w:t>
      </w:r>
      <w:r w:rsidRPr="122385B2" w:rsidR="160F8123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problemática del</w:t>
      </w:r>
      <w:r w:rsidRPr="122385B2" w:rsidR="0079163E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 xml:space="preserve"> cliente para elaborar </w:t>
      </w:r>
      <w:proofErr w:type="gramStart"/>
      <w:r w:rsidRPr="122385B2" w:rsidR="0079163E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el  diagrama</w:t>
      </w:r>
      <w:proofErr w:type="gramEnd"/>
      <w:r w:rsidRPr="122385B2" w:rsidR="0079163E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 xml:space="preserve"> persona </w:t>
      </w:r>
      <w:r w:rsidRPr="122385B2" w:rsidR="19862D67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.</w:t>
      </w:r>
    </w:p>
    <w:p w:rsidRPr="0079163E" w:rsidR="0079163E" w:rsidP="122385B2" w:rsidRDefault="0079163E" w14:paraId="7B50550B" w14:textId="4B4AA3B6">
      <w:pPr>
        <w:pStyle w:val="TableParagraph"/>
        <w:numPr>
          <w:ilvl w:val="0"/>
          <w:numId w:val="10"/>
        </w:numPr>
        <w:rPr>
          <w:rFonts w:ascii="Muller Regular" w:hAnsi="Muller Regular" w:eastAsia="" w:eastAsiaTheme="minorEastAsia"/>
          <w:color w:val="595959" w:themeColor="text1" w:themeTint="A6"/>
          <w:lang w:val="es-PE" w:eastAsia="es-PE"/>
        </w:rPr>
      </w:pPr>
      <w:r w:rsidRPr="122385B2" w:rsidR="0079163E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 xml:space="preserve">Identifica la fase de Inicio del proceso Scrum para crear la visión del proyecto y elaborar las épicas en </w:t>
      </w:r>
      <w:r w:rsidRPr="122385B2" w:rsidR="0134E51C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proyectos de</w:t>
      </w:r>
      <w:r w:rsidRPr="122385B2" w:rsidR="0079163E">
        <w:rPr>
          <w:rFonts w:ascii="Muller Regular" w:hAnsi="Muller Regular"/>
          <w:color w:val="595959" w:themeColor="text1" w:themeTint="A6" w:themeShade="FF"/>
          <w:lang w:val="es-PE" w:eastAsia="es-PE"/>
        </w:rPr>
        <w:t xml:space="preserve"> software ágiles</w:t>
      </w:r>
      <w:r w:rsidRPr="122385B2" w:rsidR="0079163E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 </w:t>
      </w:r>
      <w:r w:rsidRPr="122385B2" w:rsidR="58654408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.</w:t>
      </w:r>
    </w:p>
    <w:p w:rsidRPr="0079163E" w:rsidR="00114403" w:rsidP="0079163E" w:rsidRDefault="0079163E" w14:paraId="41C8F396" w14:textId="3B8513AB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79163E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Conoce la fase de planificación y estimación del Framework Scrum para elaborar las historias de usuario utilizando las técnicas de </w:t>
      </w:r>
      <w:proofErr w:type="spellStart"/>
      <w:r w:rsidRPr="0079163E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Moscow</w:t>
      </w:r>
      <w:proofErr w:type="spellEnd"/>
      <w:r w:rsidRPr="0079163E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 y </w:t>
      </w:r>
      <w:proofErr w:type="spellStart"/>
      <w:r w:rsidRPr="0079163E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Planning</w:t>
      </w:r>
      <w:proofErr w:type="spellEnd"/>
      <w:r w:rsidRPr="0079163E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 </w:t>
      </w:r>
      <w:proofErr w:type="spellStart"/>
      <w:r w:rsidRPr="0079163E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Poker</w:t>
      </w:r>
      <w:proofErr w:type="spellEnd"/>
      <w:r w:rsidRPr="0079163E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. </w:t>
      </w:r>
    </w:p>
    <w:p w:rsidRPr="00F669D0" w:rsidR="00EC0C46" w:rsidP="00EC0C46" w:rsidRDefault="00514DB6" w14:paraId="54C7F58D" w14:textId="77777777">
      <w:pPr>
        <w:shd w:val="clear" w:color="auto" w:fill="FFFFFF"/>
        <w:spacing w:after="100" w:afterAutospacing="1" w:line="300" w:lineRule="atLeast"/>
        <w:rPr>
          <w:rFonts w:ascii="Muller Regular" w:hAnsi="Muller Regular" w:eastAsia="Times New Roman" w:cs="Helvetica"/>
          <w:b/>
          <w:color w:val="595959" w:themeColor="text1" w:themeTint="A6"/>
        </w:rPr>
      </w:pPr>
      <w:r>
        <w:rPr>
          <w:rFonts w:ascii="Muller Regular" w:hAnsi="Muller Regular" w:eastAsia="Times New Roman" w:cs="Helvetica"/>
          <w:b/>
          <w:color w:val="595959" w:themeColor="text1" w:themeTint="A6"/>
        </w:rPr>
        <w:t>T</w:t>
      </w:r>
      <w:r w:rsidR="00CF5828">
        <w:rPr>
          <w:rFonts w:ascii="Muller Regular" w:hAnsi="Muller Regular" w:eastAsia="Times New Roman" w:cs="Helvetica"/>
          <w:b/>
          <w:color w:val="595959" w:themeColor="text1" w:themeTint="A6"/>
        </w:rPr>
        <w:t>EMAS</w:t>
      </w:r>
      <w:r w:rsidRPr="00F669D0" w:rsidR="00EC0C46">
        <w:rPr>
          <w:rFonts w:ascii="Muller Regular" w:hAnsi="Muller Regular" w:eastAsia="Times New Roman" w:cs="Helvetica"/>
          <w:b/>
          <w:color w:val="595959" w:themeColor="text1" w:themeTint="A6"/>
        </w:rPr>
        <w:t>:</w:t>
      </w:r>
    </w:p>
    <w:p w:rsidRPr="00360744" w:rsidR="00A300E7" w:rsidP="00EE3076" w:rsidRDefault="0079163E" w14:paraId="58799D87" w14:textId="46595A65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79163E">
        <w:rPr>
          <w:rFonts w:ascii="Muller Regular" w:hAnsi="Muller Regular" w:eastAsiaTheme="minorEastAsia"/>
          <w:color w:val="595959" w:themeColor="text1" w:themeTint="A6"/>
          <w:lang w:val="es-PE" w:eastAsia="es-PE"/>
        </w:rPr>
        <w:t>Gestión de Proyectos</w:t>
      </w:r>
      <w:r>
        <w:rPr>
          <w:rStyle w:val="eop"/>
          <w:rFonts w:ascii="Muller Light" w:hAnsi="Muller Light"/>
          <w:color w:val="404040"/>
          <w:sz w:val="20"/>
          <w:szCs w:val="20"/>
          <w:shd w:val="clear" w:color="auto" w:fill="FFFFFF"/>
        </w:rPr>
        <w:t> </w:t>
      </w:r>
    </w:p>
    <w:p w:rsidRPr="0079163E" w:rsidR="0079163E" w:rsidP="007D051F" w:rsidRDefault="0079163E" w14:paraId="429C95BF" w14:textId="77777777">
      <w:pPr>
        <w:pStyle w:val="TableParagraph"/>
        <w:numPr>
          <w:ilvl w:val="0"/>
          <w:numId w:val="10"/>
        </w:numPr>
        <w:rPr>
          <w:lang w:val="es-PE" w:eastAsia="es-PE"/>
        </w:rPr>
      </w:pPr>
      <w:r w:rsidRPr="0079163E">
        <w:rPr>
          <w:rFonts w:ascii="Muller Regular" w:hAnsi="Muller Regular" w:eastAsiaTheme="minorEastAsia"/>
          <w:color w:val="595959" w:themeColor="text1" w:themeTint="A6"/>
          <w:lang w:val="es-PE" w:eastAsia="es-PE"/>
        </w:rPr>
        <w:t>Fase de Inicio </w:t>
      </w:r>
    </w:p>
    <w:p w:rsidRPr="0079163E" w:rsidR="0079163E" w:rsidP="007D051F" w:rsidRDefault="0079163E" w14:paraId="2BC4A6BF" w14:textId="77777777">
      <w:pPr>
        <w:pStyle w:val="TableParagraph"/>
        <w:numPr>
          <w:ilvl w:val="0"/>
          <w:numId w:val="10"/>
        </w:numPr>
        <w:rPr>
          <w:lang w:val="es-PE" w:eastAsia="es-PE"/>
        </w:rPr>
      </w:pPr>
      <w:r w:rsidRPr="0079163E">
        <w:rPr>
          <w:rFonts w:ascii="Muller Regular" w:hAnsi="Muller Regular" w:eastAsiaTheme="minorEastAsia"/>
          <w:color w:val="595959" w:themeColor="text1" w:themeTint="A6"/>
          <w:lang w:val="es-PE" w:eastAsia="es-PE"/>
        </w:rPr>
        <w:t>Fase de Planificación y Estimación </w:t>
      </w:r>
    </w:p>
    <w:p w:rsidR="007C5473" w:rsidP="0079163E" w:rsidRDefault="007C5473" w14:paraId="1E2D11B8" w14:textId="061E6DC0">
      <w:pPr>
        <w:pStyle w:val="TableParagraph"/>
        <w:ind w:left="720"/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</w:p>
    <w:p w:rsidRPr="007D051F" w:rsidR="007D051F" w:rsidP="007D051F" w:rsidRDefault="007D051F" w14:paraId="72A3D3EC" w14:textId="77777777">
      <w:pPr>
        <w:pStyle w:val="TableParagraph"/>
        <w:ind w:left="720"/>
        <w:rPr>
          <w:rFonts w:ascii="Muller Regular" w:hAnsi="Muller Regular" w:eastAsiaTheme="minorEastAsia"/>
          <w:b/>
          <w:bCs/>
          <w:color w:val="595959" w:themeColor="text1" w:themeTint="A6"/>
          <w:lang w:val="es-PE" w:eastAsia="es-PE"/>
        </w:rPr>
      </w:pPr>
    </w:p>
    <w:p w:rsidRPr="00F669D0" w:rsidR="00EC0C46" w:rsidP="00EC0C46" w:rsidRDefault="00EC0C46" w14:paraId="0D0B940D" w14:textId="77777777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:rsidR="00CF5828" w:rsidP="00EC0C46" w:rsidRDefault="00514DB6" w14:paraId="56826218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:rsidR="009F5F79" w:rsidP="00EC0C46" w:rsidRDefault="009F5F79" w14:paraId="0E27B00A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Pr="009E25F6" w:rsidR="009E25F6" w:rsidP="009E25F6" w:rsidRDefault="009E25F6" w14:paraId="35948990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9E25F6">
        <w:rPr>
          <w:rFonts w:ascii="Muller Regular" w:hAnsi="Muller Regular"/>
          <w:color w:val="595959" w:themeColor="text1" w:themeTint="A6"/>
        </w:rPr>
        <w:t>La evaluación continua 1, consiste en una breve exposición de 20 minutos por grupo y la presentación en digital de:</w:t>
      </w:r>
    </w:p>
    <w:p w:rsidRPr="00F669D0" w:rsidR="009E25F6" w:rsidP="00EC0C46" w:rsidRDefault="009E25F6" w14:paraId="60061E4C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E25F6" w:rsidP="009E25F6" w:rsidRDefault="009F7C3E" w14:paraId="69E3A90D" w14:textId="77777777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FPIPS – 101: </w:t>
      </w:r>
      <w:r w:rsidRPr="004E4DFF" w:rsidR="009E25F6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Ficha de </w:t>
      </w: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Proyecto </w:t>
      </w:r>
    </w:p>
    <w:p w:rsidR="009F7C3E" w:rsidP="009E25F6" w:rsidRDefault="009F7C3E" w14:paraId="06B8941A" w14:textId="5C9AF97D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FPIPS – 102: Visión del Negocio </w:t>
      </w:r>
    </w:p>
    <w:p w:rsidR="0079163E" w:rsidP="009E25F6" w:rsidRDefault="0079163E" w14:paraId="406212B7" w14:textId="57CCDE99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 w:rsidRPr="0079163E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Guia_Artefactos Scrum_01</w:t>
      </w:r>
    </w:p>
    <w:p w:rsidRPr="004E4DFF" w:rsidR="009E25F6" w:rsidP="009E25F6" w:rsidRDefault="009E25F6" w14:paraId="0CD7A8A8" w14:textId="77777777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 w:rsidRPr="004E4DF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Exposición y/o debate (m</w:t>
      </w: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ínimo</w:t>
      </w:r>
      <w:r w:rsidRPr="004E4DF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0</w:t>
      </w:r>
      <w:r w:rsidR="00F768FC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6</w:t>
      </w:r>
      <w:r w:rsidRPr="004E4DF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láminas </w:t>
      </w:r>
      <w:r w:rsidR="00054EA6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en </w:t>
      </w:r>
      <w:r w:rsidRPr="004E4DF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power point)</w:t>
      </w:r>
    </w:p>
    <w:p w:rsidR="00D8076D" w:rsidP="00732762" w:rsidRDefault="00D8076D" w14:paraId="44EAFD9C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F7C3E" w:rsidP="00732762" w:rsidRDefault="009F7C3E" w14:paraId="4B94D5A5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F7C3E" w:rsidP="009F7C3E" w:rsidRDefault="009F7C3E" w14:paraId="3DEEC669" w14:textId="77777777">
      <w:pPr>
        <w:rPr>
          <w:rFonts w:ascii="Muller Regular" w:hAnsi="Muller Regular"/>
        </w:rPr>
      </w:pPr>
    </w:p>
    <w:p w:rsidR="009F7C3E" w:rsidP="009F7C3E" w:rsidRDefault="009F7C3E" w14:paraId="08AA560B" w14:textId="77777777">
      <w:pPr>
        <w:tabs>
          <w:tab w:val="left" w:pos="3396"/>
        </w:tabs>
        <w:rPr>
          <w:rFonts w:ascii="Muller Regular" w:hAnsi="Muller Regular"/>
        </w:rPr>
      </w:pPr>
      <w:r>
        <w:rPr>
          <w:rFonts w:ascii="Muller Regular" w:hAnsi="Muller Regular"/>
        </w:rPr>
        <w:tab/>
      </w:r>
      <w:r>
        <w:rPr>
          <w:rFonts w:ascii="Muller Regular" w:hAnsi="Muller Regular"/>
        </w:rPr>
        <w:t xml:space="preserve">: </w:t>
      </w:r>
    </w:p>
    <w:p w:rsidRPr="009F7C3E" w:rsidR="00F751A0" w:rsidP="009F7C3E" w:rsidRDefault="009F7C3E" w14:paraId="3656B9AB" w14:textId="77777777">
      <w:pPr>
        <w:tabs>
          <w:tab w:val="left" w:pos="3396"/>
        </w:tabs>
        <w:rPr>
          <w:rFonts w:ascii="Muller Regular" w:hAnsi="Muller Regular"/>
        </w:rPr>
        <w:sectPr w:rsidRPr="009F7C3E" w:rsidR="00F751A0" w:rsidSect="006F4DC5">
          <w:headerReference w:type="default" r:id="rId11"/>
          <w:footerReference w:type="default" r:id="rId12"/>
          <w:pgSz w:w="11907" w:h="16839" w:orient="portrait" w:code="9"/>
          <w:pgMar w:top="1701" w:right="1418" w:bottom="1702" w:left="1418" w:header="709" w:footer="709" w:gutter="0"/>
          <w:cols w:space="708"/>
          <w:docGrid w:linePitch="360"/>
        </w:sectPr>
      </w:pPr>
      <w:r>
        <w:rPr>
          <w:rFonts w:ascii="Muller Regular" w:hAnsi="Muller Regular"/>
        </w:rPr>
        <w:tab/>
      </w:r>
    </w:p>
    <w:p w:rsidRPr="002F7CE7" w:rsidR="00D8076D" w:rsidP="00F751A0" w:rsidRDefault="00D8076D" w14:paraId="45FB0818" w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14149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Pr="005541A5" w:rsidR="00B4492C" w:rsidTr="122385B2" w14:paraId="0D2A55B7" w14:textId="77777777">
        <w:trPr>
          <w:trHeight w:val="411"/>
        </w:trPr>
        <w:tc>
          <w:tcPr>
            <w:tcW w:w="2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6964A47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319D2C09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231137A1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Pr="005541A5" w:rsidR="00B4492C" w:rsidTr="122385B2" w14:paraId="6D7D051C" w14:textId="77777777">
        <w:trPr>
          <w:trHeight w:val="401"/>
        </w:trPr>
        <w:tc>
          <w:tcPr>
            <w:tcW w:w="2122" w:type="dxa"/>
            <w:vMerge/>
            <w:tcMar/>
            <w:vAlign w:val="center"/>
          </w:tcPr>
          <w:p w:rsidRPr="005541A5" w:rsidR="00B4492C" w:rsidP="00DB48BA" w:rsidRDefault="00B4492C" w14:paraId="049F31CB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tcMar/>
            <w:vAlign w:val="center"/>
          </w:tcPr>
          <w:p w:rsidRPr="005541A5" w:rsidR="00B4492C" w:rsidP="00DB48BA" w:rsidRDefault="00B4492C" w14:paraId="53128261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20FE1EEE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228A9326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00DF1BF4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2543BEF6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Pr="005541A5" w:rsidR="00B4492C" w:rsidTr="122385B2" w14:paraId="44B1A227" w14:textId="77777777">
        <w:trPr>
          <w:trHeight w:val="1615"/>
        </w:trPr>
        <w:tc>
          <w:tcPr>
            <w:tcW w:w="2122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153AD1" w:rsidP="00DB48BA" w:rsidRDefault="00153AD1" w14:paraId="62486C05" w14:textId="77777777">
            <w:pPr>
              <w:pStyle w:val="Style1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79163E" w:rsidR="0079163E" w:rsidP="0079163E" w:rsidRDefault="0079163E" w14:paraId="5B29345F" w14:textId="77777777">
            <w:pPr>
              <w:pStyle w:val="TableParagraph"/>
              <w:rPr>
                <w:rFonts w:ascii="Muller Regular" w:hAnsi="Muller Regular" w:eastAsiaTheme="minorEastAsia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79163E">
              <w:rPr>
                <w:rFonts w:ascii="Muller Regular" w:hAnsi="Muller Regular" w:eastAsiaTheme="minorEastAsia"/>
                <w:color w:val="595959" w:themeColor="text1" w:themeTint="A6"/>
                <w:sz w:val="20"/>
                <w:szCs w:val="20"/>
                <w:lang w:val="es-PE" w:eastAsia="es-PE"/>
              </w:rPr>
              <w:t>Gestión de Proyectos</w:t>
            </w:r>
            <w:r w:rsidRPr="0079163E">
              <w:rPr>
                <w:rFonts w:ascii="Muller Regular" w:hAnsi="Muller Regular" w:eastAsiaTheme="minorEastAsia"/>
                <w:color w:val="595959" w:themeColor="text1" w:themeTint="A6"/>
                <w:lang w:val="es-PE" w:eastAsia="es-PE"/>
              </w:rPr>
              <w:t> </w:t>
            </w:r>
          </w:p>
          <w:p w:rsidRPr="005541A5" w:rsidR="00B4492C" w:rsidP="00DB48BA" w:rsidRDefault="00B4492C" w14:paraId="1299C43A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Pr="005541A5" w:rsidR="00B4492C" w:rsidP="00DB48BA" w:rsidRDefault="00B4492C" w14:paraId="30CC1561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 w:rsidRPr="005541A5"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6 p.</w:t>
            </w:r>
          </w:p>
        </w:tc>
        <w:tc>
          <w:tcPr>
            <w:tcW w:w="2268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4365A8" w:rsidP="00DB48BA" w:rsidRDefault="00681027" w14:paraId="133392F4" w14:textId="1ECC0C4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68102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Identifica el enfoque de gestión de proyectos predictivo o ágil logrando conocer la </w:t>
            </w:r>
            <w:proofErr w:type="gramStart"/>
            <w:r w:rsidRPr="0068102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problemática  del</w:t>
            </w:r>
            <w:proofErr w:type="gramEnd"/>
            <w:r w:rsidRPr="0068102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cliente para elaborar el  diagrama persona</w:t>
            </w:r>
            <w:r>
              <w:rPr>
                <w:rStyle w:val="eop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</w:t>
            </w:r>
          </w:p>
          <w:p w:rsidR="004365A8" w:rsidP="00DB48BA" w:rsidRDefault="004365A8" w14:paraId="4DDBEF00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5541A5" w:rsidR="00B4492C" w:rsidP="00DB48BA" w:rsidRDefault="00374D80" w14:paraId="12198213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  <w:lang w:val="es-ES_tradnl" w:eastAsia="es-ES_tradnl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Pr="005541A5" w:rsidR="00B4492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9F385B" w:rsidP="00DB48BA" w:rsidRDefault="00CA71C1" w14:paraId="047864F0" w14:textId="59E8E14E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Reconoce </w:t>
            </w:r>
            <w:r w:rsidR="009F385B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en forma básica </w:t>
            </w:r>
            <w:r w:rsidR="00681027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el enfoque de </w:t>
            </w:r>
            <w:r w:rsidR="009F385B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la </w:t>
            </w:r>
            <w:r w:rsidR="00681027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gestión de proyectos</w:t>
            </w:r>
            <w:r w:rsidR="009F385B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y </w:t>
            </w:r>
            <w:r w:rsidR="00681027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describe el diagrama de persona.</w:t>
            </w:r>
          </w:p>
          <w:p w:rsidR="00A6074D" w:rsidP="00DB48BA" w:rsidRDefault="00A6074D" w14:paraId="3461D779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A6074D" w:rsidP="00DB48BA" w:rsidRDefault="00A00201" w14:paraId="381BC2CC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2</w:t>
            </w:r>
            <w:r w:rsidR="00A6074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.5 p.</w:t>
            </w:r>
          </w:p>
          <w:p w:rsidRPr="005541A5" w:rsidR="009F385B" w:rsidP="00DB48BA" w:rsidRDefault="009F385B" w14:paraId="3CF2D8B6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681027" w:rsidP="00681027" w:rsidRDefault="00681027" w14:paraId="597B084B" w14:textId="1DF3E348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Reconoce en forma detallada el enfoque de la gestión de proyectos y describe 2 procesos </w:t>
            </w:r>
            <w:proofErr w:type="gramStart"/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del  diagrama</w:t>
            </w:r>
            <w:proofErr w:type="gramEnd"/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de persona.</w:t>
            </w:r>
          </w:p>
          <w:p w:rsidR="00681027" w:rsidP="00DB48BA" w:rsidRDefault="00681027" w14:paraId="7A3EE242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9F385B" w:rsidP="00DB48BA" w:rsidRDefault="009F385B" w14:paraId="0FB78278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B4492C" w:rsidP="00DB48BA" w:rsidRDefault="00A00201" w14:paraId="5C77E80D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3.5</w:t>
            </w:r>
            <w:r w:rsidRPr="005541A5" w:rsidR="00B4492C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681027" w:rsidP="00681027" w:rsidRDefault="00681027" w14:paraId="19C47679" w14:textId="5A980C1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Reconoce en forma detallada el enfoque de la gestión de proyectos y describe 3 procesos </w:t>
            </w:r>
            <w:proofErr w:type="gramStart"/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del  diagrama</w:t>
            </w:r>
            <w:proofErr w:type="gramEnd"/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de persona.</w:t>
            </w:r>
          </w:p>
          <w:p w:rsidR="00681027" w:rsidP="00DB48BA" w:rsidRDefault="00681027" w14:paraId="6923B430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9F385B" w:rsidP="00DB48BA" w:rsidRDefault="009F385B" w14:paraId="1FC39945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B4492C" w:rsidP="00DB48BA" w:rsidRDefault="00A00201" w14:paraId="6040FA8D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4</w:t>
            </w:r>
            <w:r w:rsidRPr="005541A5" w:rsidR="00B4492C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.5 p.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4365A8" w:rsidP="00DB48BA" w:rsidRDefault="004365A8" w14:paraId="0562CB0E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4365A8" w:rsidP="00DB48BA" w:rsidRDefault="00681027" w14:paraId="34CE0A41" w14:textId="2F3F663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Reconoce </w:t>
            </w:r>
            <w:r w:rsidR="008F384E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</w:t>
            </w: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forma eficaz el enfoque de la gestión de proyectos y logra describe el procesos </w:t>
            </w:r>
            <w:proofErr w:type="gramStart"/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del  diagrama</w:t>
            </w:r>
            <w:proofErr w:type="gramEnd"/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de persona</w:t>
            </w:r>
            <w:r w:rsidRPr="005541A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A6074D" w:rsidP="00DB48BA" w:rsidRDefault="00A6074D" w14:paraId="62EBF3C5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B4492C" w:rsidP="00DB48BA" w:rsidRDefault="00A00201" w14:paraId="434E04DD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6</w:t>
            </w:r>
            <w:r w:rsidRPr="005541A5" w:rsidR="00B4492C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p.</w:t>
            </w:r>
          </w:p>
          <w:p w:rsidR="004365A8" w:rsidP="00DB48BA" w:rsidRDefault="004365A8" w14:paraId="6D98A12B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4365A8" w:rsidP="00DB48BA" w:rsidRDefault="004365A8" w14:paraId="2946DB82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  <w:tr w:rsidRPr="005541A5" w:rsidR="002D6303" w:rsidTr="122385B2" w14:paraId="4B238A7B" w14:textId="77777777">
        <w:trPr>
          <w:trHeight w:val="1843"/>
        </w:trPr>
        <w:tc>
          <w:tcPr>
            <w:tcW w:w="2122" w:type="dxa"/>
            <w:tcMar/>
            <w:vAlign w:val="center"/>
          </w:tcPr>
          <w:p w:rsidRPr="0079163E" w:rsidR="0079163E" w:rsidP="0079163E" w:rsidRDefault="0079163E" w14:paraId="413DFD5B" w14:textId="70302287">
            <w:pPr>
              <w:pStyle w:val="TableParagraph"/>
              <w:rPr>
                <w:lang w:val="es-PE" w:eastAsia="es-PE"/>
              </w:rPr>
            </w:pPr>
            <w:r w:rsidRPr="0079163E">
              <w:rPr>
                <w:rFonts w:ascii="Muller Regular" w:hAnsi="Muller Regular" w:eastAsiaTheme="minorEastAsia"/>
                <w:color w:val="595959" w:themeColor="text1" w:themeTint="A6"/>
                <w:sz w:val="20"/>
                <w:szCs w:val="20"/>
                <w:lang w:val="es-PE" w:eastAsia="es-PE"/>
              </w:rPr>
              <w:t>Fase de Inicio</w:t>
            </w:r>
            <w:r w:rsidRPr="0079163E">
              <w:rPr>
                <w:rFonts w:ascii="Muller Regular" w:hAnsi="Muller Regular" w:eastAsiaTheme="minorEastAsia"/>
                <w:color w:val="595959" w:themeColor="text1" w:themeTint="A6"/>
                <w:lang w:val="es-PE" w:eastAsia="es-PE"/>
              </w:rPr>
              <w:t> </w:t>
            </w:r>
          </w:p>
          <w:p w:rsidR="002D6303" w:rsidP="75F3599E" w:rsidRDefault="002D6303" w14:paraId="110FFD37" w14:textId="022D51BF">
            <w:pPr>
              <w:pStyle w:val="TableParagraph"/>
              <w:jc w:val="both"/>
              <w:rPr>
                <w:rFonts w:ascii="Muller Regular" w:hAnsi="Muller Regular" w:eastAsiaTheme="minorEastAsia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  <w:p w:rsidRPr="00E252F5" w:rsidR="002D6303" w:rsidP="00DB48BA" w:rsidRDefault="002D6303" w14:paraId="6B699379" w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</w:p>
          <w:p w:rsidRPr="005541A5" w:rsidR="002D6303" w:rsidP="00DB48BA" w:rsidRDefault="002D6303" w14:paraId="27D78855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 w:rsidRPr="00E252F5"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18"/>
                <w:szCs w:val="20"/>
                <w:lang w:eastAsia="es-ES_tradnl"/>
              </w:rPr>
              <w:t>6 p.</w:t>
            </w:r>
          </w:p>
        </w:tc>
        <w:tc>
          <w:tcPr>
            <w:tcW w:w="2268" w:type="dxa"/>
            <w:tcMar/>
            <w:vAlign w:val="center"/>
          </w:tcPr>
          <w:p w:rsidR="00681027" w:rsidP="122385B2" w:rsidRDefault="00681027" w14:paraId="673AA4E2" w14:textId="66569B54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122385B2" w:rsidR="78D89FFF">
              <w:rPr>
                <w:rStyle w:val="normaltextrun"/>
                <w:rFonts w:ascii="Muller Light" w:hAnsi="Muller Light" w:eastAsia="" w:cs="Segoe UI" w:eastAsiaTheme="minorEastAsia"/>
                <w:color w:val="404040" w:themeColor="text1" w:themeTint="BF" w:themeShade="FF"/>
                <w:sz w:val="20"/>
                <w:szCs w:val="20"/>
              </w:rPr>
              <w:t>Identifica la fase de Inicio del</w:t>
            </w:r>
            <w:r w:rsidRPr="122385B2" w:rsidR="13A930C0">
              <w:rPr>
                <w:rStyle w:val="normaltextrun"/>
                <w:rFonts w:ascii="Muller Light" w:hAnsi="Muller Light" w:eastAsia="" w:cs="Segoe UI" w:eastAsiaTheme="minorEastAsia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122385B2" w:rsidR="78D89FFF">
              <w:rPr>
                <w:rStyle w:val="normaltextrun"/>
                <w:rFonts w:ascii="Muller Light" w:hAnsi="Muller Light" w:eastAsia="" w:cs="Segoe UI" w:eastAsiaTheme="minorEastAsia"/>
                <w:color w:val="404040" w:themeColor="text1" w:themeTint="BF" w:themeShade="FF"/>
                <w:sz w:val="20"/>
                <w:szCs w:val="20"/>
              </w:rPr>
              <w:t>proceso Scrum para crear la visión del proyecto y elaborar las épicas en proyectos </w:t>
            </w:r>
            <w:r w:rsidRPr="122385B2" w:rsidR="78D89FFF">
              <w:rPr>
                <w:rStyle w:val="eop"/>
                <w:rFonts w:ascii="Muller Light" w:hAnsi="Muller Light" w:cs="Segoe UI"/>
                <w:color w:val="404040" w:themeColor="text1" w:themeTint="BF" w:themeShade="FF"/>
                <w:sz w:val="20"/>
                <w:szCs w:val="20"/>
              </w:rPr>
              <w:t> </w:t>
            </w:r>
          </w:p>
          <w:p w:rsidR="00681027" w:rsidP="00681027" w:rsidRDefault="00681027" w14:paraId="4FD456B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uller Light" w:hAnsi="Muller Light" w:cs="Segoe UI" w:eastAsiaTheme="minorEastAsia"/>
                <w:color w:val="404040"/>
                <w:sz w:val="20"/>
                <w:szCs w:val="20"/>
              </w:rPr>
              <w:t>de software ágiles</w:t>
            </w:r>
            <w:r>
              <w:rPr>
                <w:rStyle w:val="eop"/>
                <w:rFonts w:ascii="Muller Light" w:hAnsi="Muller Light" w:cs="Segoe UI"/>
                <w:color w:val="404040"/>
                <w:sz w:val="20"/>
                <w:szCs w:val="20"/>
              </w:rPr>
              <w:t> </w:t>
            </w:r>
          </w:p>
          <w:p w:rsidR="002D6303" w:rsidP="00DB48BA" w:rsidRDefault="002D6303" w14:paraId="3FE9F23F" w14:textId="20101B9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1F72F646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603637BA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Pr="005541A5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tcMar/>
            <w:vAlign w:val="center"/>
          </w:tcPr>
          <w:p w:rsidRPr="002D6303" w:rsidR="002D6303" w:rsidP="122385B2" w:rsidRDefault="00681027" w14:paraId="7F988A28" w14:textId="08F3DC78">
            <w:pPr>
              <w:rPr>
                <w:rFonts w:ascii="Muller Regular" w:hAnsi="Muller Regular" w:cs="Calibri" w:cstheme="minorAscii"/>
                <w:color w:val="595959" w:themeColor="text1" w:themeTint="A6" w:themeShade="FF"/>
                <w:sz w:val="20"/>
                <w:szCs w:val="20"/>
              </w:rPr>
            </w:pPr>
            <w:r w:rsidRPr="122385B2" w:rsidR="78D89FFF">
              <w:rPr>
                <w:rFonts w:ascii="Muller Regular" w:hAnsi="Muller Regular" w:eastAsia="" w:cs="Calibri" w:eastAsiaTheme="minorEastAsia" w:cstheme="minorAscii"/>
                <w:color w:val="595959" w:themeColor="text1" w:themeTint="A6" w:themeShade="FF"/>
                <w:sz w:val="20"/>
                <w:szCs w:val="20"/>
                <w:lang w:eastAsia="es-PE"/>
              </w:rPr>
              <w:t>Identifica el inicio de</w:t>
            </w:r>
            <w:r w:rsidRPr="122385B2" w:rsidR="6CB0D567">
              <w:rPr>
                <w:rFonts w:ascii="Muller Regular" w:hAnsi="Muller Regular" w:eastAsia="" w:cs="Calibri" w:eastAsiaTheme="minorEastAsia" w:cstheme="minorAscii"/>
                <w:color w:val="595959" w:themeColor="text1" w:themeTint="A6" w:themeShade="FF"/>
                <w:sz w:val="20"/>
                <w:szCs w:val="20"/>
                <w:lang w:eastAsia="es-PE"/>
              </w:rPr>
              <w:t xml:space="preserve"> </w:t>
            </w:r>
            <w:r w:rsidRPr="122385B2" w:rsidR="78D89FFF">
              <w:rPr>
                <w:rFonts w:ascii="Muller Regular" w:hAnsi="Muller Regular" w:eastAsia="" w:cs="Calibri" w:eastAsiaTheme="minorEastAsia" w:cstheme="minorAscii"/>
                <w:color w:val="595959" w:themeColor="text1" w:themeTint="A6" w:themeShade="FF"/>
                <w:sz w:val="20"/>
                <w:szCs w:val="20"/>
                <w:lang w:eastAsia="es-PE"/>
              </w:rPr>
              <w:t>l</w:t>
            </w:r>
            <w:r w:rsidRPr="122385B2" w:rsidR="6CB0D567">
              <w:rPr>
                <w:rFonts w:ascii="Muller Regular" w:hAnsi="Muller Regular" w:eastAsia="" w:cs="Calibri" w:eastAsiaTheme="minorEastAsia" w:cstheme="minorAscii"/>
                <w:color w:val="595959" w:themeColor="text1" w:themeTint="A6" w:themeShade="FF"/>
                <w:sz w:val="20"/>
                <w:szCs w:val="20"/>
                <w:lang w:eastAsia="es-PE"/>
              </w:rPr>
              <w:t>a del</w:t>
            </w:r>
            <w:r w:rsidRPr="122385B2" w:rsidR="78D89FFF">
              <w:rPr>
                <w:rFonts w:ascii="Muller Regular" w:hAnsi="Muller Regular" w:eastAsia="" w:cs="Calibri" w:eastAsiaTheme="minorEastAsia" w:cstheme="minorAscii"/>
                <w:color w:val="595959" w:themeColor="text1" w:themeTint="A6" w:themeShade="FF"/>
                <w:sz w:val="20"/>
                <w:szCs w:val="20"/>
                <w:lang w:eastAsia="es-PE"/>
              </w:rPr>
              <w:t xml:space="preserve"> proceso Scrum </w:t>
            </w:r>
            <w:r w:rsidRPr="122385B2" w:rsidR="5D02DF35">
              <w:rPr>
                <w:rFonts w:ascii="Muller Regular" w:hAnsi="Muller Regular" w:eastAsia="" w:cs="Calibri" w:eastAsiaTheme="minorEastAsia" w:cstheme="minorAscii"/>
                <w:color w:val="595959" w:themeColor="text1" w:themeTint="A6" w:themeShade="FF"/>
                <w:sz w:val="20"/>
                <w:szCs w:val="20"/>
                <w:lang w:eastAsia="es-PE"/>
              </w:rPr>
              <w:t xml:space="preserve">y </w:t>
            </w:r>
            <w:r w:rsidRPr="122385B2" w:rsidR="78D89FFF">
              <w:rPr>
                <w:rFonts w:ascii="Muller Regular" w:hAnsi="Muller Regular" w:eastAsia="" w:cs="Calibri" w:eastAsiaTheme="minorEastAsia" w:cstheme="minorAscii"/>
                <w:color w:val="595959" w:themeColor="text1" w:themeTint="A6" w:themeShade="FF"/>
                <w:sz w:val="20"/>
                <w:szCs w:val="20"/>
                <w:lang w:eastAsia="es-PE"/>
              </w:rPr>
              <w:t xml:space="preserve">no elabora </w:t>
            </w:r>
            <w:proofErr w:type="gramStart"/>
            <w:r w:rsidRPr="122385B2" w:rsidR="78D89FFF">
              <w:rPr>
                <w:rFonts w:ascii="Muller Regular" w:hAnsi="Muller Regular" w:eastAsia="" w:cs="Calibri" w:eastAsiaTheme="minorEastAsia" w:cstheme="minorAscii"/>
                <w:color w:val="595959" w:themeColor="text1" w:themeTint="A6" w:themeShade="FF"/>
                <w:sz w:val="20"/>
                <w:szCs w:val="20"/>
                <w:lang w:eastAsia="es-PE"/>
              </w:rPr>
              <w:t xml:space="preserve">la </w:t>
            </w:r>
            <w:r w:rsidRPr="122385B2" w:rsidR="6CB0D567">
              <w:rPr>
                <w:rFonts w:ascii="Muller Regular" w:hAnsi="Muller Regular" w:eastAsia="" w:cs="Calibri" w:eastAsiaTheme="minorEastAsia" w:cstheme="minorAscii"/>
                <w:color w:val="595959" w:themeColor="text1" w:themeTint="A6" w:themeShade="FF"/>
                <w:sz w:val="20"/>
                <w:szCs w:val="20"/>
                <w:lang w:eastAsia="es-PE"/>
              </w:rPr>
              <w:t>épicas</w:t>
            </w:r>
            <w:proofErr w:type="gramEnd"/>
            <w:r w:rsidRPr="122385B2" w:rsidR="78D89FFF">
              <w:rPr>
                <w:rFonts w:ascii="Muller Regular" w:hAnsi="Muller Regular" w:eastAsia="" w:cs="Calibri" w:eastAsiaTheme="minorEastAsia" w:cstheme="minorAscii"/>
                <w:color w:val="595959" w:themeColor="text1" w:themeTint="A6" w:themeShade="FF"/>
                <w:sz w:val="20"/>
                <w:szCs w:val="20"/>
                <w:lang w:eastAsia="es-PE"/>
              </w:rPr>
              <w:t xml:space="preserve"> del proyecto ágil.</w:t>
            </w:r>
            <w:proofErr w:type="gramStart"/>
            <w:proofErr w:type="gramEnd"/>
          </w:p>
          <w:p w:rsidR="002D6303" w:rsidP="00DB48BA" w:rsidRDefault="002D6303" w14:paraId="08CE6F91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61CDCEAD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38D35DB4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2.5 </w:t>
            </w:r>
            <w:r w:rsidRPr="005541A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p.</w:t>
            </w:r>
          </w:p>
        </w:tc>
        <w:tc>
          <w:tcPr>
            <w:tcW w:w="2440" w:type="dxa"/>
            <w:tcMar/>
            <w:vAlign w:val="center"/>
          </w:tcPr>
          <w:p w:rsidR="008F384E" w:rsidP="00DB48BA" w:rsidRDefault="008F384E" w14:paraId="0D429B3A" w14:textId="4F49B8DE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2D6303" w:rsidR="008F384E" w:rsidP="008F384E" w:rsidRDefault="008F384E" w14:paraId="6D715BBA" w14:textId="0230B8B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Identifica de manera clara el inicio de la del proceso Scrum </w:t>
            </w:r>
            <w:r w:rsidRP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y </w:t>
            </w: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con error elabora </w:t>
            </w:r>
            <w:proofErr w:type="gramStart"/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la épicas</w:t>
            </w:r>
            <w:proofErr w:type="gramEnd"/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del proyecto ágil.</w:t>
            </w:r>
          </w:p>
          <w:p w:rsidRPr="002D6303" w:rsidR="008F384E" w:rsidP="00DB48BA" w:rsidRDefault="008F384E" w14:paraId="5A45EA59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2D6303" w:rsidP="00DB48BA" w:rsidRDefault="002D6303" w14:paraId="6BB9E253" w14:textId="77777777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2D6303" w:rsidP="00DB48BA" w:rsidRDefault="002D6303" w14:paraId="23DE523C" w14:textId="77777777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2D6303" w:rsidP="00DB48BA" w:rsidRDefault="002D6303" w14:paraId="52E56223" w14:textId="77777777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7A3F741F" w14:textId="77777777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3.5 p.</w:t>
            </w:r>
          </w:p>
        </w:tc>
        <w:tc>
          <w:tcPr>
            <w:tcW w:w="2440" w:type="dxa"/>
            <w:tcMar/>
            <w:vAlign w:val="center"/>
          </w:tcPr>
          <w:p w:rsidR="002D6303" w:rsidP="00DB48BA" w:rsidRDefault="002D6303" w14:paraId="07547A01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2D6303" w:rsidR="008F384E" w:rsidP="00DB48BA" w:rsidRDefault="008F384E" w14:paraId="4CB1BB1B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2D6303" w:rsidR="008F384E" w:rsidP="008F384E" w:rsidRDefault="008F384E" w14:paraId="45181886" w14:textId="5963E056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Identifica de manera clara el inicio de la del proceso Scrum </w:t>
            </w:r>
            <w:r w:rsidRP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y </w:t>
            </w: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elabora </w:t>
            </w:r>
            <w:proofErr w:type="gramStart"/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la épicas</w:t>
            </w:r>
            <w:proofErr w:type="gramEnd"/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del proyecto ágil.</w:t>
            </w:r>
          </w:p>
          <w:p w:rsidR="002D6303" w:rsidP="00DB48BA" w:rsidRDefault="002D6303" w14:paraId="5043CB0F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2D6303" w:rsidP="00DB48BA" w:rsidRDefault="002D6303" w14:paraId="07459315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2D6303" w:rsidP="00DB48BA" w:rsidRDefault="002D6303" w14:paraId="6537F28F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79B05AFE" w14:textId="77777777">
            <w:pPr>
              <w:pStyle w:val="Prrafodelista"/>
              <w:ind w:left="0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4.5 </w:t>
            </w:r>
            <w:r w:rsidRPr="005541A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p.</w:t>
            </w:r>
          </w:p>
        </w:tc>
        <w:tc>
          <w:tcPr>
            <w:tcW w:w="2440" w:type="dxa"/>
            <w:tcMar/>
            <w:vAlign w:val="center"/>
          </w:tcPr>
          <w:p w:rsidR="002D6303" w:rsidP="00DB48BA" w:rsidRDefault="002D6303" w14:paraId="6DFB9E20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2D6303" w:rsidR="008F384E" w:rsidP="008F384E" w:rsidRDefault="008F384E" w14:paraId="51F79827" w14:textId="1348AE6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122385B2" w:rsidR="6CB0D567">
              <w:rPr>
                <w:rFonts w:ascii="Muller Regular" w:hAnsi="Muller Regular"/>
                <w:color w:val="595959" w:themeColor="text1" w:themeTint="A6" w:themeShade="FF"/>
                <w:sz w:val="20"/>
                <w:szCs w:val="20"/>
              </w:rPr>
              <w:t xml:space="preserve">Identifica de forma </w:t>
            </w:r>
            <w:r w:rsidRPr="122385B2" w:rsidR="54EE482D">
              <w:rPr>
                <w:rFonts w:ascii="Muller Regular" w:hAnsi="Muller Regular"/>
                <w:color w:val="595959" w:themeColor="text1" w:themeTint="A6" w:themeShade="FF"/>
                <w:sz w:val="20"/>
                <w:szCs w:val="20"/>
              </w:rPr>
              <w:t>eficaz el</w:t>
            </w:r>
            <w:r w:rsidRPr="122385B2" w:rsidR="6CB0D567">
              <w:rPr>
                <w:rFonts w:ascii="Muller Regular" w:hAnsi="Muller Regular"/>
                <w:color w:val="595959" w:themeColor="text1" w:themeTint="A6" w:themeShade="FF"/>
                <w:sz w:val="20"/>
                <w:szCs w:val="20"/>
              </w:rPr>
              <w:t xml:space="preserve"> inicio de la del proceso Scrum </w:t>
            </w:r>
            <w:r w:rsidRPr="122385B2" w:rsidR="6CB0D567">
              <w:rPr>
                <w:rFonts w:ascii="Muller Regular" w:hAnsi="Muller Regular"/>
                <w:color w:val="595959" w:themeColor="text1" w:themeTint="A6" w:themeShade="FF"/>
                <w:sz w:val="20"/>
                <w:szCs w:val="20"/>
              </w:rPr>
              <w:t xml:space="preserve">y </w:t>
            </w:r>
            <w:r w:rsidRPr="122385B2" w:rsidR="6CB0D567">
              <w:rPr>
                <w:rFonts w:ascii="Muller Regular" w:hAnsi="Muller Regular"/>
                <w:color w:val="595959" w:themeColor="text1" w:themeTint="A6" w:themeShade="FF"/>
                <w:sz w:val="20"/>
                <w:szCs w:val="20"/>
              </w:rPr>
              <w:t>elabora la épicas del proyecto ágil.</w:t>
            </w:r>
          </w:p>
          <w:p w:rsidR="002D6303" w:rsidP="00DB48BA" w:rsidRDefault="002D6303" w14:paraId="70DF9E56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2D6303" w:rsidP="00DB48BA" w:rsidRDefault="002D6303" w14:paraId="44E871BC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6B1A1EE1" w14:textId="77777777">
            <w:pPr>
              <w:pStyle w:val="Prrafodelista"/>
              <w:ind w:left="0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.</w:t>
            </w: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6</w:t>
            </w:r>
            <w:r w:rsidRPr="005541A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w:rsidRPr="005541A5" w:rsidR="00405B08" w:rsidTr="122385B2" w14:paraId="7B584164" w14:textId="77777777">
        <w:trPr>
          <w:trHeight w:val="1843"/>
        </w:trPr>
        <w:tc>
          <w:tcPr>
            <w:tcW w:w="2122" w:type="dxa"/>
            <w:tcMar/>
            <w:vAlign w:val="center"/>
          </w:tcPr>
          <w:p w:rsidR="00405B08" w:rsidP="00DB48BA" w:rsidRDefault="00405B08" w14:paraId="144A5D23" w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</w:p>
          <w:p w:rsidRPr="0079163E" w:rsidR="0079163E" w:rsidP="0079163E" w:rsidRDefault="0079163E" w14:paraId="625F1D2A" w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  <w:r w:rsidRPr="0079163E"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  <w:t>Fase de Planificación y Estimación </w:t>
            </w:r>
          </w:p>
          <w:p w:rsidR="00405B08" w:rsidP="00DB48BA" w:rsidRDefault="00405B08" w14:paraId="738610EB" w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</w:p>
          <w:p w:rsidR="0031434A" w:rsidP="00DB48BA" w:rsidRDefault="0031434A" w14:paraId="637805D2" w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</w:p>
          <w:p w:rsidR="0031434A" w:rsidP="00DB48BA" w:rsidRDefault="0031434A" w14:paraId="463F29E8" w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</w:p>
          <w:p w:rsidRPr="00E252F5" w:rsidR="00405B08" w:rsidP="00DB48BA" w:rsidRDefault="00B64604" w14:paraId="5A42F945" w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  <w:r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  <w:t>8</w:t>
            </w:r>
            <w:r w:rsidR="00405B08"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  <w:t xml:space="preserve"> p.</w:t>
            </w:r>
          </w:p>
        </w:tc>
        <w:tc>
          <w:tcPr>
            <w:tcW w:w="2268" w:type="dxa"/>
            <w:tcMar/>
            <w:vAlign w:val="center"/>
          </w:tcPr>
          <w:p w:rsidR="00405B08" w:rsidP="00DB48BA" w:rsidRDefault="00681027" w14:paraId="3B7B4B86" w14:textId="6CD15D49">
            <w:pPr>
              <w:pStyle w:val="Style2"/>
              <w:widowControl/>
              <w:spacing w:line="240" w:lineRule="auto"/>
              <w:jc w:val="left"/>
              <w:rPr>
                <w:rStyle w:val="eop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Conoce la fase de planificación y estimación del Framework Scrum para elaborar las historias de usuario utilizando las técnicas de </w:t>
            </w:r>
            <w:proofErr w:type="spellStart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Moscow</w:t>
            </w:r>
            <w:proofErr w:type="spellEnd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y </w:t>
            </w:r>
            <w:proofErr w:type="spellStart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Planning</w:t>
            </w:r>
            <w:proofErr w:type="spellEnd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Poker</w:t>
            </w:r>
            <w:proofErr w:type="spellEnd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.</w:t>
            </w:r>
            <w:r>
              <w:rPr>
                <w:rStyle w:val="eop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</w:t>
            </w:r>
          </w:p>
          <w:p w:rsidR="00681027" w:rsidP="00DB48BA" w:rsidRDefault="00681027" w14:paraId="36F49AED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405B08" w:rsidP="00DB48BA" w:rsidRDefault="00B64604" w14:paraId="35446015" w14:textId="77777777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404040" w:themeColor="text1" w:themeTint="BF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lastRenderedPageBreak/>
              <w:t>8</w:t>
            </w:r>
            <w:r w:rsidR="00405B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tcMar/>
            <w:vAlign w:val="center"/>
          </w:tcPr>
          <w:p w:rsidR="008F384E" w:rsidP="008F384E" w:rsidRDefault="00B806A0" w14:paraId="3F292405" w14:textId="44637A50">
            <w:pPr>
              <w:pStyle w:val="Style2"/>
              <w:widowControl/>
              <w:spacing w:line="240" w:lineRule="auto"/>
              <w:jc w:val="left"/>
              <w:rPr>
                <w:rStyle w:val="eop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</w:pPr>
            <w:r w:rsidRPr="009616A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lastRenderedPageBreak/>
              <w:t xml:space="preserve">Conoce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en forma básica la</w:t>
            </w:r>
            <w:r w:rsidR="008F384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planificación y estimación del Scrum y elabora las historias de usuario sin las técnicas </w:t>
            </w:r>
            <w:r w:rsidR="008F384E"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de </w:t>
            </w:r>
            <w:proofErr w:type="spellStart"/>
            <w:r w:rsidR="008F384E"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Moscow</w:t>
            </w:r>
            <w:proofErr w:type="spellEnd"/>
            <w:r w:rsidR="008F384E"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y </w:t>
            </w:r>
            <w:proofErr w:type="spellStart"/>
            <w:r w:rsidR="008F384E"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Planning</w:t>
            </w:r>
            <w:proofErr w:type="spellEnd"/>
            <w:r w:rsidR="008F384E"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="008F384E"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Poker</w:t>
            </w:r>
            <w:proofErr w:type="spellEnd"/>
            <w:r w:rsidR="008F384E"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.</w:t>
            </w:r>
            <w:r w:rsidR="008F384E">
              <w:rPr>
                <w:rStyle w:val="eop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</w:t>
            </w:r>
          </w:p>
          <w:p w:rsidR="00405B08" w:rsidP="00B64604" w:rsidRDefault="00B806A0" w14:paraId="0CC5CBF7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2 p.</w:t>
            </w:r>
          </w:p>
        </w:tc>
        <w:tc>
          <w:tcPr>
            <w:tcW w:w="2440" w:type="dxa"/>
            <w:tcMar/>
            <w:vAlign w:val="center"/>
          </w:tcPr>
          <w:p w:rsidR="008F384E" w:rsidP="00DB48BA" w:rsidRDefault="008F384E" w14:paraId="1ECAF8BF" w14:textId="6BB5799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8F384E" w:rsidP="008F384E" w:rsidRDefault="008F384E" w14:paraId="3F3D19EE" w14:textId="2EAC9ADB">
            <w:pPr>
              <w:pStyle w:val="Style2"/>
              <w:widowControl/>
              <w:spacing w:line="240" w:lineRule="auto"/>
              <w:jc w:val="left"/>
              <w:rPr>
                <w:rStyle w:val="eop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</w:pPr>
            <w:r w:rsidRPr="009616A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superficial la planificación y estimación del Scrum y </w:t>
            </w:r>
            <w:proofErr w:type="gram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elabora  las</w:t>
            </w:r>
            <w:proofErr w:type="gram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historias de usuario con error utilizando las técnicas </w:t>
            </w:r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de </w:t>
            </w:r>
            <w:proofErr w:type="spellStart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Moscow</w:t>
            </w:r>
            <w:proofErr w:type="spellEnd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y </w:t>
            </w:r>
            <w:proofErr w:type="spellStart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Planning</w:t>
            </w:r>
            <w:proofErr w:type="spellEnd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Poker</w:t>
            </w:r>
            <w:proofErr w:type="spellEnd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.</w:t>
            </w:r>
            <w:r>
              <w:rPr>
                <w:rStyle w:val="eop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</w:t>
            </w:r>
          </w:p>
          <w:p w:rsidR="008F384E" w:rsidP="00DB48BA" w:rsidRDefault="008F384E" w14:paraId="2C07B87B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B806A0" w:rsidP="00DB48BA" w:rsidRDefault="00B806A0" w14:paraId="5630AD66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B806A0" w:rsidP="00DB48BA" w:rsidRDefault="00B64604" w14:paraId="7C8DFE77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</w:t>
            </w:r>
            <w:r w:rsidR="00B806A0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  <w:p w:rsidR="00405B08" w:rsidP="00DB48BA" w:rsidRDefault="00405B08" w14:paraId="61829076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40" w:type="dxa"/>
            <w:tcMar/>
            <w:vAlign w:val="center"/>
          </w:tcPr>
          <w:p w:rsidR="008F384E" w:rsidP="00DB48BA" w:rsidRDefault="008F384E" w14:paraId="4DF35224" w14:textId="0AA3194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8F384E" w:rsidP="008F384E" w:rsidRDefault="008F384E" w14:paraId="33B7388D" w14:textId="295B4D2E">
            <w:pPr>
              <w:pStyle w:val="Style2"/>
              <w:widowControl/>
              <w:spacing w:line="240" w:lineRule="auto"/>
              <w:jc w:val="left"/>
              <w:rPr>
                <w:rStyle w:val="eop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</w:pPr>
            <w:r w:rsidRPr="009616A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parcial la planificación y estimación del Scrum y </w:t>
            </w:r>
            <w:proofErr w:type="gram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elabora  las</w:t>
            </w:r>
            <w:proofErr w:type="gram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historias de usuario con las técnicas </w:t>
            </w:r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de </w:t>
            </w:r>
            <w:proofErr w:type="spellStart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Moscow</w:t>
            </w:r>
            <w:proofErr w:type="spellEnd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y </w:t>
            </w:r>
            <w:proofErr w:type="spellStart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Planning</w:t>
            </w:r>
            <w:proofErr w:type="spellEnd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Poker</w:t>
            </w:r>
            <w:proofErr w:type="spellEnd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.</w:t>
            </w:r>
            <w:r>
              <w:rPr>
                <w:rStyle w:val="eop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</w:t>
            </w:r>
          </w:p>
          <w:p w:rsidR="008F384E" w:rsidP="00DB48BA" w:rsidRDefault="008F384E" w14:paraId="2E0C94DA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405B08" w:rsidP="00DB48BA" w:rsidRDefault="00405B08" w14:paraId="2BA226A1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B806A0" w:rsidP="00B64604" w:rsidRDefault="00B64604" w14:paraId="25949913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lastRenderedPageBreak/>
              <w:t>6 p.</w:t>
            </w:r>
          </w:p>
        </w:tc>
        <w:tc>
          <w:tcPr>
            <w:tcW w:w="2440" w:type="dxa"/>
            <w:tcMar/>
            <w:vAlign w:val="center"/>
          </w:tcPr>
          <w:p w:rsidR="008F384E" w:rsidP="00DB48BA" w:rsidRDefault="008F384E" w14:paraId="24FDFBB2" w14:textId="3EADAD7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8F384E" w:rsidP="008F384E" w:rsidRDefault="008F384E" w14:paraId="240909DC" w14:textId="282ACD6C">
            <w:pPr>
              <w:pStyle w:val="Style2"/>
              <w:widowControl/>
              <w:spacing w:line="240" w:lineRule="auto"/>
              <w:jc w:val="left"/>
              <w:rPr>
                <w:rStyle w:val="eop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</w:pPr>
            <w:r w:rsidRPr="009616A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detallada la planificación y estimación del Scrum y </w:t>
            </w:r>
            <w:proofErr w:type="gram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elabora  las</w:t>
            </w:r>
            <w:proofErr w:type="gram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historias de usuario con las técnicas </w:t>
            </w:r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de </w:t>
            </w:r>
            <w:proofErr w:type="spellStart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Moscow</w:t>
            </w:r>
            <w:proofErr w:type="spellEnd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y </w:t>
            </w:r>
            <w:proofErr w:type="spellStart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Planning</w:t>
            </w:r>
            <w:proofErr w:type="spellEnd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Poker</w:t>
            </w:r>
            <w:proofErr w:type="spellEnd"/>
            <w:r>
              <w:rPr>
                <w:rStyle w:val="normaltextrun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.</w:t>
            </w:r>
            <w:r>
              <w:rPr>
                <w:rStyle w:val="eop"/>
                <w:rFonts w:ascii="Muller Light" w:hAnsi="Muller Light"/>
                <w:color w:val="404040"/>
                <w:sz w:val="20"/>
                <w:szCs w:val="20"/>
                <w:shd w:val="clear" w:color="auto" w:fill="FFFFFF"/>
              </w:rPr>
              <w:t> </w:t>
            </w:r>
          </w:p>
          <w:p w:rsidR="008F384E" w:rsidP="00DB48BA" w:rsidRDefault="008F384E" w14:paraId="27E55560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31434A" w:rsidP="00DB48BA" w:rsidRDefault="0031434A" w14:paraId="17AD93B2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405B08" w:rsidP="00DB48BA" w:rsidRDefault="00B64604" w14:paraId="52005DFA" w14:textId="77777777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404040" w:themeColor="text1" w:themeTint="BF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lastRenderedPageBreak/>
              <w:t>8</w:t>
            </w:r>
            <w:r w:rsidR="00405B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w:rsidRPr="005541A5" w:rsidR="00405B08" w:rsidTr="122385B2" w14:paraId="04659AAD" w14:textId="77777777">
        <w:trPr>
          <w:trHeight w:val="495"/>
        </w:trPr>
        <w:tc>
          <w:tcPr>
            <w:tcW w:w="4390" w:type="dxa"/>
            <w:gridSpan w:val="2"/>
            <w:tcBorders>
              <w:bottom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405B08" w:rsidP="00DB48BA" w:rsidRDefault="00405B08" w14:paraId="52385511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lastRenderedPageBreak/>
              <w:t>PUNTAJE FINAL</w:t>
            </w:r>
          </w:p>
        </w:tc>
        <w:tc>
          <w:tcPr>
            <w:tcW w:w="9759" w:type="dxa"/>
            <w:gridSpan w:val="4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5541A5" w:rsidR="00405B08" w:rsidP="00DB48BA" w:rsidRDefault="00405B08" w14:paraId="0DE4B5B7" w14:textId="77777777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Pr="005541A5" w:rsidR="00405B08" w:rsidTr="122385B2" w14:paraId="03164605" w14:textId="77777777">
        <w:trPr>
          <w:trHeight w:val="543"/>
        </w:trPr>
        <w:tc>
          <w:tcPr>
            <w:tcW w:w="4390" w:type="dxa"/>
            <w:gridSpan w:val="2"/>
            <w:shd w:val="clear" w:color="auto" w:fill="000000" w:themeFill="text1"/>
            <w:tcMar/>
            <w:vAlign w:val="center"/>
          </w:tcPr>
          <w:p w:rsidRPr="005541A5" w:rsidR="00405B08" w:rsidP="00DB48BA" w:rsidRDefault="00405B08" w14:paraId="0BA066C8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tcMar/>
            <w:vAlign w:val="center"/>
          </w:tcPr>
          <w:p w:rsidRPr="005541A5" w:rsidR="00405B08" w:rsidP="00DB48BA" w:rsidRDefault="00405B08" w14:paraId="46F72250" w14:textId="77777777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Pr="005541A5" w:rsidR="00405B08" w:rsidTr="122385B2" w14:paraId="66204FF1" w14:textId="77777777">
        <w:trPr>
          <w:trHeight w:val="674"/>
        </w:trPr>
        <w:tc>
          <w:tcPr>
            <w:tcW w:w="14149" w:type="dxa"/>
            <w:gridSpan w:val="6"/>
            <w:tcMar/>
            <w:vAlign w:val="center"/>
          </w:tcPr>
          <w:p w:rsidRPr="005541A5" w:rsidR="00405B08" w:rsidP="00DB48BA" w:rsidRDefault="00405B08" w14:paraId="2DBF0D7D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C33F64" w:rsidP="008429A6" w:rsidRDefault="00DB48BA" w14:paraId="6B62F1B3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color w:val="595959" w:themeColor="text1" w:themeTint="A6"/>
        </w:rPr>
        <w:br w:type="textWrapping" w:clear="all"/>
      </w: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084B" w:rsidP="00B61EAF" w:rsidRDefault="0053084B" w14:paraId="3D62595F" w14:textId="77777777">
      <w:pPr>
        <w:spacing w:after="0" w:line="240" w:lineRule="auto"/>
      </w:pPr>
      <w:r>
        <w:separator/>
      </w:r>
    </w:p>
  </w:endnote>
  <w:endnote w:type="continuationSeparator" w:id="0">
    <w:p w:rsidR="0053084B" w:rsidP="00B61EAF" w:rsidRDefault="0053084B" w14:paraId="2F02634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429A6" w:rsidP="008429A6" w:rsidRDefault="75F3599E" w14:paraId="7194DBDC" w14:textId="77777777">
    <w:pPr>
      <w:pStyle w:val="Piedepgina"/>
      <w:jc w:val="right"/>
    </w:pPr>
    <w:r w:rsidR="122385B2">
      <w:drawing>
        <wp:inline wp14:editId="61D17856" wp14:anchorId="2CAD66BC">
          <wp:extent cx="359410" cy="408305"/>
          <wp:effectExtent l="0" t="0" r="2540" b="0"/>
          <wp:docPr id="1" name="Imagen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/>
                  <pic:cNvPicPr/>
                </pic:nvPicPr>
                <pic:blipFill>
                  <a:blip r:embed="R1ab238153bb44ccd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429A6" w:rsidRDefault="008429A6" w14:paraId="769D0D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084B" w:rsidP="00B61EAF" w:rsidRDefault="0053084B" w14:paraId="4519AB20" w14:textId="77777777">
      <w:pPr>
        <w:spacing w:after="0" w:line="240" w:lineRule="auto"/>
      </w:pPr>
      <w:r>
        <w:separator/>
      </w:r>
    </w:p>
  </w:footnote>
  <w:footnote w:type="continuationSeparator" w:id="0">
    <w:p w:rsidR="0053084B" w:rsidP="00B61EAF" w:rsidRDefault="0053084B" w14:paraId="5B0C7CA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51F" w:rsidP="00347D41" w:rsidRDefault="007D051F" w14:paraId="5D87C4BD" w14:textId="77777777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:rsidRPr="00347D41" w:rsidR="007D051F" w:rsidRDefault="00966657" w14:paraId="17F10085" w14:textId="201D805B">
    <w:pPr>
      <w:pStyle w:val="Encabezado"/>
      <w:rPr>
        <w:sz w:val="28"/>
        <w:szCs w:val="28"/>
      </w:rPr>
    </w:pPr>
    <w:r w:rsidRPr="122385B2" w:rsidR="122385B2">
      <w:rPr>
        <w:rFonts w:ascii="Stag Light" w:hAnsi="Stag Light"/>
        <w:noProof/>
      </w:rPr>
      <w:t>Escuela de Tecnología</w:t>
    </w:r>
    <w:r w:rsidRPr="122385B2" w:rsidR="122385B2">
      <w:rPr>
        <w:rFonts w:ascii="Stag Light" w:hAnsi="Stag Light"/>
        <w:noProof/>
      </w:rPr>
      <w:t xml:space="preserve"> </w:t>
    </w:r>
    <w:r w:rsidRPr="122385B2" w:rsidR="122385B2">
      <w:rPr>
        <w:rFonts w:ascii="Stag Light" w:hAnsi="Stag Light"/>
        <w:noProof/>
      </w:rPr>
      <w:t xml:space="preserve"> – Ciclo </w:t>
    </w:r>
    <w:r w:rsidRPr="122385B2" w:rsidR="122385B2">
      <w:rPr>
        <w:rFonts w:ascii="Stag Light" w:hAnsi="Stag Light"/>
        <w:noProof/>
      </w:rPr>
      <w:t>II</w:t>
    </w:r>
    <w:r>
      <w:tab/>
    </w:r>
    <w:r>
      <w:tab/>
    </w:r>
    <w:sdt>
      <w:sdtPr>
        <w:id w:val="1105932465"/>
        <w:docPartObj>
          <w:docPartGallery w:val="Page Numbers (Top of Page)"/>
          <w:docPartUnique/>
        </w:docPartObj>
        <w:rPr>
          <w:rFonts w:ascii="Stag Medium" w:hAnsi="Stag Medium"/>
          <w:sz w:val="28"/>
          <w:szCs w:val="28"/>
        </w:rPr>
      </w:sdtPr>
      <w:sdtContent>
        <w:r w:rsidRPr="122385B2">
          <w:rPr>
            <w:rFonts w:ascii="Stag Medium" w:hAnsi="Stag Medium"/>
            <w:noProof/>
            <w:sz w:val="28"/>
            <w:szCs w:val="28"/>
            <w:lang w:val="es-ES"/>
          </w:rPr>
          <w:fldChar w:fldCharType="begin"/>
        </w:r>
        <w:r w:rsidRPr="122385B2">
          <w:rPr>
            <w:rFonts w:ascii="Stag Medium" w:hAnsi="Stag Medium"/>
            <w:sz w:val="28"/>
            <w:szCs w:val="28"/>
          </w:rPr>
          <w:instrText xml:space="preserve">PAGE   \* MERGEFORMAT</w:instrText>
        </w:r>
        <w:r w:rsidRPr="122385B2">
          <w:rPr>
            <w:rFonts w:ascii="Stag Medium" w:hAnsi="Stag Medium"/>
            <w:sz w:val="28"/>
            <w:szCs w:val="28"/>
          </w:rPr>
          <w:fldChar w:fldCharType="separate"/>
        </w:r>
        <w:r w:rsidRPr="122385B2" w:rsidR="122385B2">
          <w:rPr>
            <w:rFonts w:ascii="Stag Medium" w:hAnsi="Stag Medium"/>
            <w:noProof/>
            <w:sz w:val="28"/>
            <w:szCs w:val="28"/>
            <w:lang w:val="es-ES"/>
          </w:rPr>
          <w:t>1</w:t>
        </w:r>
        <w:r w:rsidRPr="122385B2">
          <w:rPr>
            <w:rFonts w:ascii="Stag Medium" w:hAnsi="Stag Medium"/>
            <w:noProof/>
            <w:sz w:val="28"/>
            <w:szCs w:val="28"/>
            <w:lang w:val="es-ES"/>
          </w:rPr>
          <w:fldChar w:fldCharType="end"/>
        </w:r>
        <w:r w:rsidRPr="122385B2" w:rsidR="122385B2">
          <w:rPr>
            <w:rFonts w:ascii="Stag Medium" w:hAnsi="Stag Medium"/>
            <w:sz w:val="28"/>
            <w:szCs w:val="28"/>
          </w:rPr>
          <w:t xml:space="preserve"> </w:t>
        </w:r>
        <w:r w:rsidRPr="122385B2" w:rsidR="122385B2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Pr="122385B2" w:rsidR="122385B2">
          <w:rPr>
            <w:rFonts w:ascii="Stag Medium" w:hAnsi="Stag Medium"/>
            <w:noProof/>
            <w:sz w:val="28"/>
            <w:szCs w:val="28"/>
          </w:rPr>
          <w:t>____</w:t>
        </w:r>
        <w:r w:rsidRPr="122385B2" w:rsidR="122385B2">
          <w:rPr>
            <w:rFonts w:ascii="Stag Medium" w:hAnsi="Stag Medium"/>
            <w:noProof/>
            <w:sz w:val="28"/>
            <w:szCs w:val="28"/>
          </w:rPr>
          <w:t>_</w:t>
        </w:r>
      </w:sdtContent>
      <w:sdtEndPr>
        <w:rPr>
          <w:rFonts w:ascii="Stag Medium" w:hAnsi="Stag Medium"/>
          <w:sz w:val="28"/>
          <w:szCs w:val="28"/>
        </w:rPr>
      </w:sdtEndPr>
    </w:sdt>
    <w:r w:rsidRPr="002319A7" w:rsidR="007D051F">
      <w:rPr>
        <w:rFonts w:ascii="Stag Medium" w:hAnsi="Stag Medium"/>
        <w:sz w:val="28"/>
        <w:szCs w:val="28"/>
      </w:rPr>
      <w:fldChar w:fldCharType="begin"/>
    </w:r>
    <w:r w:rsidRPr="002319A7" w:rsidR="007D051F">
      <w:rPr>
        <w:rFonts w:ascii="Stag Medium" w:hAnsi="Stag Medium"/>
        <w:sz w:val="28"/>
        <w:szCs w:val="28"/>
      </w:rPr>
      <w:instrText>PAGE   \* MERGEFORMAT</w:instrText>
    </w:r>
    <w:r w:rsidRPr="002319A7" w:rsidR="007D051F">
      <w:rPr>
        <w:rFonts w:ascii="Stag Medium" w:hAnsi="Stag Medium"/>
        <w:sz w:val="28"/>
        <w:szCs w:val="28"/>
      </w:rPr>
      <w:fldChar w:fldCharType="separate"/>
    </w:r>
    <w:r w:rsidRPr="00114403" w:rsidR="00114403">
      <w:rPr>
        <w:rFonts w:ascii="Stag Medium" w:hAnsi="Stag Medium"/>
        <w:noProof/>
        <w:sz w:val="28"/>
        <w:szCs w:val="28"/>
        <w:lang w:val="es-ES"/>
      </w:rPr>
      <w:t>1</w:t>
    </w:r>
    <w:r w:rsidRPr="002319A7" w:rsidR="007D051F">
      <w:rPr>
        <w:rFonts w:ascii="Stag Medium" w:hAnsi="Stag Medium"/>
        <w:sz w:val="28"/>
        <w:szCs w:val="28"/>
      </w:rPr>
      <w:fldChar w:fldCharType="end"/>
    </w:r>
    <w:r w:rsidRPr="002319A7" w:rsidR="007D051F">
      <w:rPr>
        <w:rFonts w:ascii="Stag Medium" w:hAnsi="Stag Medium"/>
        <w:sz w:val="28"/>
        <w:szCs w:val="28"/>
      </w:rPr>
      <w:t xml:space="preserve"> </w:t>
    </w:r>
    <w:r w:rsidRPr="002319A7" w:rsidR="007D051F">
      <w:rPr>
        <w:rFonts w:ascii="Stag Medium" w:hAnsi="Stag Medium"/>
        <w:noProof/>
        <w:sz w:val="28"/>
        <w:szCs w:val="28"/>
      </w:rPr>
      <w:t>_________________________________________________________________________________</w:t>
    </w:r>
    <w:r w:rsidR="007D051F">
      <w:rPr>
        <w:rFonts w:ascii="Stag Medium" w:hAnsi="Stag Medium"/>
        <w:noProof/>
        <w:sz w:val="28"/>
        <w:szCs w:val="28"/>
      </w:rPr>
      <w:t>____</w:t>
    </w:r>
    <w:r w:rsidRPr="002319A7" w:rsidR="007D051F">
      <w:rPr>
        <w:rFonts w:ascii="Stag Medium" w:hAnsi="Stag Medium"/>
        <w:noProof/>
        <w:sz w:val="28"/>
        <w:szCs w:val="28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B752B1E"/>
    <w:multiLevelType w:val="hybridMultilevel"/>
    <w:tmpl w:val="09E4C7FA"/>
    <w:lvl w:ilvl="0" w:tplc="47F6123A">
      <w:start w:val="1"/>
      <w:numFmt w:val="bullet"/>
      <w:pStyle w:val="Vieta1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b w:val="0"/>
        <w:i w:val="0"/>
        <w:color w:val="auto"/>
        <w:spacing w:val="10"/>
        <w:w w:val="100"/>
        <w:sz w:val="20"/>
        <w:lang w:val="es-PE"/>
      </w:rPr>
    </w:lvl>
    <w:lvl w:ilvl="1" w:tplc="E2C642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60EA5AC">
      <w:start w:val="1"/>
      <w:numFmt w:val="bullet"/>
      <w:lvlText w:val="▫"/>
      <w:lvlJc w:val="left"/>
      <w:pPr>
        <w:tabs>
          <w:tab w:val="num" w:pos="2061"/>
        </w:tabs>
        <w:ind w:left="397" w:firstLine="1304"/>
      </w:pPr>
      <w:rPr>
        <w:b w:val="0"/>
        <w:i w:val="0"/>
        <w:color w:val="auto"/>
        <w:sz w:val="22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Times New Roman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Times New Roman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6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5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8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23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hint="default" w:ascii="Muller Regular" w:hAnsi="Muller Regular" w:eastAsiaTheme="minorEastAsia" w:cstheme="minorBidi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7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4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6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8" w15:restartNumberingAfterBreak="0">
    <w:nsid w:val="75BE3987"/>
    <w:multiLevelType w:val="hybridMultilevel"/>
    <w:tmpl w:val="78864E4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C15064B"/>
    <w:multiLevelType w:val="hybridMultilevel"/>
    <w:tmpl w:val="59FA484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9"/>
  </w:num>
  <w:num w:numId="2">
    <w:abstractNumId w:val="24"/>
  </w:num>
  <w:num w:numId="3">
    <w:abstractNumId w:val="11"/>
  </w:num>
  <w:num w:numId="4">
    <w:abstractNumId w:val="30"/>
  </w:num>
  <w:num w:numId="5">
    <w:abstractNumId w:val="33"/>
  </w:num>
  <w:num w:numId="6">
    <w:abstractNumId w:val="36"/>
  </w:num>
  <w:num w:numId="7">
    <w:abstractNumId w:val="31"/>
  </w:num>
  <w:num w:numId="8">
    <w:abstractNumId w:val="21"/>
  </w:num>
  <w:num w:numId="9">
    <w:abstractNumId w:val="10"/>
  </w:num>
  <w:num w:numId="10">
    <w:abstractNumId w:val="44"/>
  </w:num>
  <w:num w:numId="11">
    <w:abstractNumId w:val="7"/>
  </w:num>
  <w:num w:numId="12">
    <w:abstractNumId w:val="28"/>
  </w:num>
  <w:num w:numId="13">
    <w:abstractNumId w:val="0"/>
  </w:num>
  <w:num w:numId="14">
    <w:abstractNumId w:val="23"/>
  </w:num>
  <w:num w:numId="15">
    <w:abstractNumId w:val="22"/>
  </w:num>
  <w:num w:numId="16">
    <w:abstractNumId w:val="50"/>
  </w:num>
  <w:num w:numId="17">
    <w:abstractNumId w:val="18"/>
  </w:num>
  <w:num w:numId="18">
    <w:abstractNumId w:val="26"/>
  </w:num>
  <w:num w:numId="19">
    <w:abstractNumId w:val="17"/>
  </w:num>
  <w:num w:numId="20">
    <w:abstractNumId w:val="25"/>
  </w:num>
  <w:num w:numId="21">
    <w:abstractNumId w:val="19"/>
  </w:num>
  <w:num w:numId="22">
    <w:abstractNumId w:val="5"/>
  </w:num>
  <w:num w:numId="23">
    <w:abstractNumId w:val="40"/>
  </w:num>
  <w:num w:numId="24">
    <w:abstractNumId w:val="47"/>
  </w:num>
  <w:num w:numId="25">
    <w:abstractNumId w:val="32"/>
  </w:num>
  <w:num w:numId="26">
    <w:abstractNumId w:val="14"/>
  </w:num>
  <w:num w:numId="27">
    <w:abstractNumId w:val="2"/>
  </w:num>
  <w:num w:numId="28">
    <w:abstractNumId w:val="41"/>
  </w:num>
  <w:num w:numId="29">
    <w:abstractNumId w:val="29"/>
  </w:num>
  <w:num w:numId="30">
    <w:abstractNumId w:val="20"/>
  </w:num>
  <w:num w:numId="31">
    <w:abstractNumId w:val="6"/>
  </w:num>
  <w:num w:numId="32">
    <w:abstractNumId w:val="1"/>
  </w:num>
  <w:num w:numId="33">
    <w:abstractNumId w:val="37"/>
  </w:num>
  <w:num w:numId="34">
    <w:abstractNumId w:val="13"/>
  </w:num>
  <w:num w:numId="35">
    <w:abstractNumId w:val="46"/>
  </w:num>
  <w:num w:numId="36">
    <w:abstractNumId w:val="9"/>
  </w:num>
  <w:num w:numId="37">
    <w:abstractNumId w:val="34"/>
  </w:num>
  <w:num w:numId="38">
    <w:abstractNumId w:val="35"/>
  </w:num>
  <w:num w:numId="39">
    <w:abstractNumId w:val="3"/>
  </w:num>
  <w:num w:numId="40">
    <w:abstractNumId w:val="43"/>
  </w:num>
  <w:num w:numId="41">
    <w:abstractNumId w:val="12"/>
  </w:num>
  <w:num w:numId="42">
    <w:abstractNumId w:val="42"/>
  </w:num>
  <w:num w:numId="43">
    <w:abstractNumId w:val="38"/>
  </w:num>
  <w:num w:numId="44">
    <w:abstractNumId w:val="8"/>
  </w:num>
  <w:num w:numId="45">
    <w:abstractNumId w:val="15"/>
  </w:num>
  <w:num w:numId="46">
    <w:abstractNumId w:val="16"/>
  </w:num>
  <w:num w:numId="47">
    <w:abstractNumId w:val="27"/>
  </w:num>
  <w:num w:numId="48">
    <w:abstractNumId w:val="45"/>
  </w:num>
  <w:num w:numId="49">
    <w:abstractNumId w:val="49"/>
  </w:num>
  <w:num w:numId="50">
    <w:abstractNumId w:val="48"/>
  </w:num>
  <w:num w:numId="51">
    <w:abstractNumId w:val="4"/>
  </w:num>
  <w:numIdMacAtCleanup w:val="4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0" w:nlCheck="1" w:checkStyle="0" w:appName="MSWord"/>
  <w:trackRevisions w:val="false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16533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4EA6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4871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E7337"/>
    <w:rsid w:val="000F2A03"/>
    <w:rsid w:val="000F3051"/>
    <w:rsid w:val="000F3C20"/>
    <w:rsid w:val="000F6213"/>
    <w:rsid w:val="00104DC7"/>
    <w:rsid w:val="00106B5D"/>
    <w:rsid w:val="00112C32"/>
    <w:rsid w:val="00114403"/>
    <w:rsid w:val="00120524"/>
    <w:rsid w:val="00120884"/>
    <w:rsid w:val="001221CD"/>
    <w:rsid w:val="001267A7"/>
    <w:rsid w:val="00126E39"/>
    <w:rsid w:val="001270FB"/>
    <w:rsid w:val="00132EB8"/>
    <w:rsid w:val="0013661B"/>
    <w:rsid w:val="0014156E"/>
    <w:rsid w:val="00143612"/>
    <w:rsid w:val="00146CDA"/>
    <w:rsid w:val="00146FA5"/>
    <w:rsid w:val="001479BB"/>
    <w:rsid w:val="00153AD1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AB2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7A65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303"/>
    <w:rsid w:val="002D671B"/>
    <w:rsid w:val="002E2305"/>
    <w:rsid w:val="002E39C8"/>
    <w:rsid w:val="002E42D1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434A"/>
    <w:rsid w:val="0031569F"/>
    <w:rsid w:val="0031714E"/>
    <w:rsid w:val="00322AFA"/>
    <w:rsid w:val="003248C6"/>
    <w:rsid w:val="00326532"/>
    <w:rsid w:val="00327AB2"/>
    <w:rsid w:val="0033171F"/>
    <w:rsid w:val="003341D6"/>
    <w:rsid w:val="003362FF"/>
    <w:rsid w:val="003410BB"/>
    <w:rsid w:val="003446A8"/>
    <w:rsid w:val="00344DF0"/>
    <w:rsid w:val="00347D41"/>
    <w:rsid w:val="003505B9"/>
    <w:rsid w:val="0035408F"/>
    <w:rsid w:val="00355E24"/>
    <w:rsid w:val="00360744"/>
    <w:rsid w:val="003607CF"/>
    <w:rsid w:val="003611FC"/>
    <w:rsid w:val="00362F91"/>
    <w:rsid w:val="00363426"/>
    <w:rsid w:val="0037142E"/>
    <w:rsid w:val="003717DA"/>
    <w:rsid w:val="00372B0C"/>
    <w:rsid w:val="00374D80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4E38"/>
    <w:rsid w:val="00396C96"/>
    <w:rsid w:val="0039795A"/>
    <w:rsid w:val="003A06A5"/>
    <w:rsid w:val="003A13B5"/>
    <w:rsid w:val="003A1A55"/>
    <w:rsid w:val="003A1BE7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2276"/>
    <w:rsid w:val="003D58DB"/>
    <w:rsid w:val="003E2008"/>
    <w:rsid w:val="003E4089"/>
    <w:rsid w:val="003F52F4"/>
    <w:rsid w:val="003F56B1"/>
    <w:rsid w:val="00400D32"/>
    <w:rsid w:val="00402AC9"/>
    <w:rsid w:val="00405B08"/>
    <w:rsid w:val="004104E8"/>
    <w:rsid w:val="0041124E"/>
    <w:rsid w:val="0041464B"/>
    <w:rsid w:val="00414778"/>
    <w:rsid w:val="004150C9"/>
    <w:rsid w:val="0042120D"/>
    <w:rsid w:val="0042442D"/>
    <w:rsid w:val="00427037"/>
    <w:rsid w:val="004365A8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2BD1"/>
    <w:rsid w:val="004B4EBB"/>
    <w:rsid w:val="004C1670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19C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84B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0437"/>
    <w:rsid w:val="00681027"/>
    <w:rsid w:val="00686686"/>
    <w:rsid w:val="006872A6"/>
    <w:rsid w:val="006943E5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C4433"/>
    <w:rsid w:val="006D13FA"/>
    <w:rsid w:val="006D2C51"/>
    <w:rsid w:val="006D57B5"/>
    <w:rsid w:val="006E1686"/>
    <w:rsid w:val="006E20CE"/>
    <w:rsid w:val="006E2102"/>
    <w:rsid w:val="006E6E88"/>
    <w:rsid w:val="006F09B5"/>
    <w:rsid w:val="006F33E6"/>
    <w:rsid w:val="006F47CF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41DD8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163E"/>
    <w:rsid w:val="00792257"/>
    <w:rsid w:val="00793D4D"/>
    <w:rsid w:val="007A13D2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5473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239D"/>
    <w:rsid w:val="00804518"/>
    <w:rsid w:val="0080688A"/>
    <w:rsid w:val="00810D69"/>
    <w:rsid w:val="00812B15"/>
    <w:rsid w:val="008139DF"/>
    <w:rsid w:val="0081642A"/>
    <w:rsid w:val="008205B7"/>
    <w:rsid w:val="00822FB4"/>
    <w:rsid w:val="0082785F"/>
    <w:rsid w:val="00836130"/>
    <w:rsid w:val="00836EAF"/>
    <w:rsid w:val="00836F52"/>
    <w:rsid w:val="008418A4"/>
    <w:rsid w:val="00841C75"/>
    <w:rsid w:val="00842759"/>
    <w:rsid w:val="008429A6"/>
    <w:rsid w:val="00842D3F"/>
    <w:rsid w:val="0084406C"/>
    <w:rsid w:val="008474FB"/>
    <w:rsid w:val="00847F51"/>
    <w:rsid w:val="0085166E"/>
    <w:rsid w:val="00851E86"/>
    <w:rsid w:val="00854C66"/>
    <w:rsid w:val="00860304"/>
    <w:rsid w:val="0086071A"/>
    <w:rsid w:val="00861725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90312"/>
    <w:rsid w:val="00892DB6"/>
    <w:rsid w:val="00893B48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384E"/>
    <w:rsid w:val="008F453B"/>
    <w:rsid w:val="008F5582"/>
    <w:rsid w:val="008F7B9A"/>
    <w:rsid w:val="00902715"/>
    <w:rsid w:val="00903E88"/>
    <w:rsid w:val="00905FF5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31D4"/>
    <w:rsid w:val="009553F4"/>
    <w:rsid w:val="00957565"/>
    <w:rsid w:val="0095769A"/>
    <w:rsid w:val="00957DAF"/>
    <w:rsid w:val="00960F1A"/>
    <w:rsid w:val="009616A7"/>
    <w:rsid w:val="0096170C"/>
    <w:rsid w:val="00961FA5"/>
    <w:rsid w:val="00962AF5"/>
    <w:rsid w:val="0096332E"/>
    <w:rsid w:val="00966657"/>
    <w:rsid w:val="0096702D"/>
    <w:rsid w:val="00971D33"/>
    <w:rsid w:val="009726BB"/>
    <w:rsid w:val="00973071"/>
    <w:rsid w:val="00973699"/>
    <w:rsid w:val="0097578A"/>
    <w:rsid w:val="00976B4A"/>
    <w:rsid w:val="0097734C"/>
    <w:rsid w:val="0097768C"/>
    <w:rsid w:val="00991EE1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0D94"/>
    <w:rsid w:val="009E25F6"/>
    <w:rsid w:val="009E2BCD"/>
    <w:rsid w:val="009E6D5A"/>
    <w:rsid w:val="009E6FE6"/>
    <w:rsid w:val="009E7F2F"/>
    <w:rsid w:val="009F385B"/>
    <w:rsid w:val="009F5F79"/>
    <w:rsid w:val="009F6DE0"/>
    <w:rsid w:val="009F7637"/>
    <w:rsid w:val="009F7C3E"/>
    <w:rsid w:val="00A00201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3E40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4D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8624A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29A4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803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4604"/>
    <w:rsid w:val="00B66494"/>
    <w:rsid w:val="00B7046C"/>
    <w:rsid w:val="00B70F9D"/>
    <w:rsid w:val="00B72486"/>
    <w:rsid w:val="00B72A2A"/>
    <w:rsid w:val="00B7498F"/>
    <w:rsid w:val="00B74DCA"/>
    <w:rsid w:val="00B7671E"/>
    <w:rsid w:val="00B77704"/>
    <w:rsid w:val="00B806A0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1C1"/>
    <w:rsid w:val="00CA7F61"/>
    <w:rsid w:val="00CB001A"/>
    <w:rsid w:val="00CB0905"/>
    <w:rsid w:val="00CB164F"/>
    <w:rsid w:val="00CB1B1C"/>
    <w:rsid w:val="00CB4023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077AC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2740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8BA"/>
    <w:rsid w:val="00DB4B8C"/>
    <w:rsid w:val="00DB5FC7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053"/>
    <w:rsid w:val="00E32FB0"/>
    <w:rsid w:val="00E353D4"/>
    <w:rsid w:val="00E354DE"/>
    <w:rsid w:val="00E35AC5"/>
    <w:rsid w:val="00E36468"/>
    <w:rsid w:val="00E367E3"/>
    <w:rsid w:val="00E37113"/>
    <w:rsid w:val="00E42808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0398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6BF4"/>
    <w:rsid w:val="00EC7243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EF422F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01B8"/>
    <w:rsid w:val="00F629B2"/>
    <w:rsid w:val="00F636B7"/>
    <w:rsid w:val="00F64817"/>
    <w:rsid w:val="00F66596"/>
    <w:rsid w:val="00F66F08"/>
    <w:rsid w:val="00F674DF"/>
    <w:rsid w:val="00F67AF0"/>
    <w:rsid w:val="00F67EC0"/>
    <w:rsid w:val="00F7444B"/>
    <w:rsid w:val="00F751A0"/>
    <w:rsid w:val="00F768FC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2BA7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0FF3FAC"/>
    <w:rsid w:val="0134E51C"/>
    <w:rsid w:val="122385B2"/>
    <w:rsid w:val="13A930C0"/>
    <w:rsid w:val="160F8123"/>
    <w:rsid w:val="17AB5184"/>
    <w:rsid w:val="19862D67"/>
    <w:rsid w:val="2399BFAB"/>
    <w:rsid w:val="2A2DF470"/>
    <w:rsid w:val="43919E00"/>
    <w:rsid w:val="5056F8AB"/>
    <w:rsid w:val="54EE482D"/>
    <w:rsid w:val="58654408"/>
    <w:rsid w:val="5B5BB8F8"/>
    <w:rsid w:val="5D02DF35"/>
    <w:rsid w:val="6CB0D567"/>
    <w:rsid w:val="746A03C4"/>
    <w:rsid w:val="75F3599E"/>
    <w:rsid w:val="78D89FFF"/>
    <w:rsid w:val="79DAF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84730D"/>
  <w15:docId w15:val="{319C05F9-8C8B-46B1-B02E-F99B84C11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hAnsi="Calibri" w:eastAsia="Calibri"/>
      <w:b/>
      <w:bCs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3E4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C7379"/>
    <w:rPr>
      <w:rFonts w:ascii="Tahoma" w:hAnsi="Tahoma" w:cs="Tahoma" w:eastAsiaTheme="minorEastAsi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styleId="PrrafodelistaCar" w:customStyle="1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hAnsi="Calibri" w:eastAsia="Calibri"/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5D417F"/>
    <w:rPr>
      <w:rFonts w:ascii="Calibri" w:hAnsi="Calibri" w:eastAsia="Calibri"/>
      <w:lang w:val="en-US"/>
    </w:rPr>
  </w:style>
  <w:style w:type="paragraph" w:styleId="TableParagraph" w:customStyle="1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Ttulo1Car" w:customStyle="1">
    <w:name w:val="Título 1 Car"/>
    <w:basedOn w:val="Fuentedeprrafopredeter"/>
    <w:link w:val="Ttulo1"/>
    <w:uiPriority w:val="1"/>
    <w:rsid w:val="009B2EC6"/>
    <w:rPr>
      <w:rFonts w:ascii="Calibri" w:hAnsi="Calibri" w:eastAsia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extoentabla" w:customStyle="1">
    <w:name w:val="texto en tabla"/>
    <w:basedOn w:val="Normal"/>
    <w:link w:val="textoentablaCar"/>
    <w:qFormat/>
    <w:rsid w:val="00623AFC"/>
    <w:pPr>
      <w:framePr w:hSpace="141" w:wrap="around" w:hAnchor="margin" w:vAnchor="text" w:x="-1003" w:y="148"/>
      <w:spacing w:after="0" w:line="240" w:lineRule="auto"/>
    </w:pPr>
    <w:rPr>
      <w:rFonts w:ascii="Muller Regular" w:hAnsi="Muller Regular" w:eastAsia="Calibri" w:cs="Times New Roman"/>
      <w:color w:val="595959" w:themeColor="text1" w:themeTint="A6"/>
      <w:sz w:val="20"/>
      <w:szCs w:val="20"/>
    </w:rPr>
  </w:style>
  <w:style w:type="character" w:styleId="textoentablaCar" w:customStyle="1">
    <w:name w:val="texto en tabla Car"/>
    <w:basedOn w:val="Fuentedeprrafopredeter"/>
    <w:link w:val="textoentabla"/>
    <w:rsid w:val="00623AFC"/>
    <w:rPr>
      <w:rFonts w:ascii="Muller Regular" w:hAnsi="Muller Regular" w:eastAsia="Calibri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styleId="Style1" w:customStyle="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styleId="Style2" w:customStyle="1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styleId="FontStyle11" w:customStyle="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33F64"/>
  </w:style>
  <w:style w:type="table" w:styleId="idat" w:customStyle="1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color="CC0000" w:sz="18" w:space="0"/>
        <w:left w:val="single" w:color="CC0000" w:sz="18" w:space="0"/>
        <w:bottom w:val="single" w:color="CC0000" w:sz="18" w:space="0"/>
        <w:right w:val="single" w:color="CC0000" w:sz="18" w:space="0"/>
        <w:insideH w:val="single" w:color="CC0000" w:sz="18" w:space="0"/>
        <w:insideV w:val="single" w:color="CC0000" w:sz="18" w:space="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8418A4"/>
    <w:pPr>
      <w:keepNext/>
      <w:keepLines/>
      <w:spacing w:before="360" w:after="80" w:line="240" w:lineRule="auto"/>
      <w:jc w:val="both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SubttuloCar" w:customStyle="1">
    <w:name w:val="Subtítulo Car"/>
    <w:basedOn w:val="Fuentedeprrafopredeter"/>
    <w:link w:val="Subttulo"/>
    <w:uiPriority w:val="11"/>
    <w:rsid w:val="008418A4"/>
    <w:rPr>
      <w:rFonts w:ascii="Georgia" w:hAnsi="Georgia" w:eastAsia="Georgia" w:cs="Georgia"/>
      <w:i/>
      <w:color w:val="666666"/>
      <w:sz w:val="48"/>
      <w:szCs w:val="48"/>
      <w:lang w:eastAsia="es-PE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43E40"/>
    <w:rPr>
      <w:rFonts w:asciiTheme="majorHAnsi" w:hAnsiTheme="majorHAnsi" w:eastAsiaTheme="majorEastAsia" w:cstheme="majorBidi"/>
      <w:i/>
      <w:iCs/>
      <w:color w:val="365F91" w:themeColor="accent1" w:themeShade="BF"/>
      <w:lang w:eastAsia="es-PE"/>
    </w:rPr>
  </w:style>
  <w:style w:type="paragraph" w:styleId="Vieta1" w:customStyle="1">
    <w:name w:val="Viñeta 1"/>
    <w:basedOn w:val="Normal"/>
    <w:qFormat/>
    <w:rsid w:val="003341D6"/>
    <w:pPr>
      <w:numPr>
        <w:numId w:val="51"/>
      </w:numPr>
      <w:tabs>
        <w:tab w:val="left" w:pos="567"/>
      </w:tabs>
      <w:spacing w:before="40" w:after="0" w:line="240" w:lineRule="auto"/>
      <w:jc w:val="both"/>
    </w:pPr>
    <w:rPr>
      <w:rFonts w:ascii="Arial" w:hAnsi="Arial" w:eastAsia="Times New Roman" w:cs="Times New Roman"/>
      <w:bCs/>
      <w:sz w:val="20"/>
      <w:szCs w:val="20"/>
      <w:lang w:val="es-ES_tradnl" w:eastAsia="es-ES"/>
    </w:rPr>
  </w:style>
  <w:style w:type="character" w:styleId="normaltextrun" w:customStyle="1">
    <w:name w:val="normaltextrun"/>
    <w:basedOn w:val="Fuentedeprrafopredeter"/>
    <w:rsid w:val="0079163E"/>
  </w:style>
  <w:style w:type="character" w:styleId="eop" w:customStyle="1">
    <w:name w:val="eop"/>
    <w:basedOn w:val="Fuentedeprrafopredeter"/>
    <w:rsid w:val="0079163E"/>
  </w:style>
  <w:style w:type="paragraph" w:styleId="paragraph" w:customStyle="1">
    <w:name w:val="paragraph"/>
    <w:basedOn w:val="Normal"/>
    <w:rsid w:val="007916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f0519c1abc4c48a5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png" Id="R1ab238153bb44cc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cc739-158f-4066-9bc2-9708a7986956}"/>
      </w:docPartPr>
      <w:docPartBody>
        <w:p w14:paraId="3648E04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FDBCC2C2A9E4991D3E6D92080BF1D" ma:contentTypeVersion="13" ma:contentTypeDescription="Create a new document." ma:contentTypeScope="" ma:versionID="07d671db06d268fd89ec8c77eb93b840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a05cedc5b108318f61e9ec528f3f34a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D281F-E418-471F-8A0A-9E8A866D61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38B39-FDFA-4DCF-BE45-1F023D5E4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F8664-8C24-4C9B-AEC2-4A857A4529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9F57F8-3496-470B-A00C-A52D4D7FC2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Escuela de Tecnología IDAT</cp:lastModifiedBy>
  <cp:revision>32</cp:revision>
  <cp:lastPrinted>2017-04-24T23:36:00Z</cp:lastPrinted>
  <dcterms:created xsi:type="dcterms:W3CDTF">2021-06-08T22:46:00Z</dcterms:created>
  <dcterms:modified xsi:type="dcterms:W3CDTF">2021-06-23T20:13:07Z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