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p w:rsidRPr="00732762" w:rsidR="00EC0C46" w:rsidP="00EC0C46" w:rsidRDefault="00EC0C46" w14:paraId="6449C3AB" w14:textId="77777777">
      <w:pPr>
        <w:pStyle w:val="Sinespaciado"/>
        <w:spacing w:line="276" w:lineRule="auto"/>
        <w:rPr>
          <w:rFonts w:ascii="Muller Regular" w:hAnsi="Muller Regular"/>
        </w:rPr>
      </w:pPr>
    </w:p>
    <w:p w:rsidRPr="00732762" w:rsidR="00EC0C46" w:rsidP="00EC0C46" w:rsidRDefault="00EC0C46" w14:paraId="7CE463B0" w14:textId="77777777">
      <w:pPr>
        <w:pStyle w:val="Sinespaciado"/>
        <w:spacing w:line="276" w:lineRule="auto"/>
        <w:rPr>
          <w:rFonts w:ascii="Muller Regular" w:hAnsi="Muller Regular"/>
        </w:rPr>
      </w:pPr>
    </w:p>
    <w:p w:rsidR="00EC0C46" w:rsidP="00EC0C46" w:rsidRDefault="00514DB6" w14:paraId="60D15EB5" w14:textId="3EDAE363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Rúbrica</w:t>
      </w:r>
      <w:r w:rsidR="00562A92">
        <w:rPr>
          <w:rFonts w:ascii="Stag Book" w:hAnsi="Stag Book"/>
          <w:b/>
          <w:sz w:val="28"/>
        </w:rPr>
        <w:t xml:space="preserve"> </w:t>
      </w:r>
      <w:r w:rsidR="009B476F">
        <w:rPr>
          <w:rFonts w:ascii="Stag Book" w:hAnsi="Stag Book"/>
          <w:b/>
          <w:sz w:val="28"/>
        </w:rPr>
        <w:t>3</w:t>
      </w:r>
    </w:p>
    <w:p w:rsidR="001A2B31" w:rsidP="00EC0C46" w:rsidRDefault="001A2B31" w14:paraId="18DF0C13" w14:textId="77777777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p w:rsidRPr="001A2B31" w:rsidR="001A2B31" w:rsidP="00EC0C46" w:rsidRDefault="001A2B31" w14:paraId="03BE996D" w14:textId="3274E5A2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1A2B31">
        <w:rPr>
          <w:b/>
          <w:sz w:val="28"/>
        </w:rPr>
        <w:t>Herramientas de Programación 1</w:t>
      </w:r>
    </w:p>
    <w:p w:rsidR="00EC0C46" w:rsidP="00EC0C46" w:rsidRDefault="00EC0C46" w14:paraId="212B5319" w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4B2A235A" wp14:editId="2A9B12A2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:rsidR="00EC0C46" w:rsidP="00EC0C46" w:rsidRDefault="00EC0C46" w14:paraId="161FB3C9" w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Pr="00F669D0" w:rsidR="00732762" w:rsidP="00EC0C46" w:rsidRDefault="00732762" w14:paraId="5940E75B" w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Pr="00D910C5" w:rsidR="00EC0C46" w:rsidP="00EC0C46" w:rsidRDefault="00EC0C46" w14:paraId="29F876E3" w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Pr="00D910C5" w:rsidR="00CF5828" w:rsidP="00EC0C46" w:rsidRDefault="00CF5828" w14:paraId="3BF59A5D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Pr="00D910C5" w:rsidR="00EC0C46">
        <w:rPr>
          <w:rFonts w:ascii="Muller Regular" w:hAnsi="Muller Regular"/>
          <w:color w:val="595959" w:themeColor="text1" w:themeTint="A6"/>
        </w:rPr>
        <w:t>:</w:t>
      </w:r>
    </w:p>
    <w:p w:rsidR="00EC0C46" w:rsidP="3E42A5C9" w:rsidRDefault="00EC0C46" w14:paraId="1764AE31" w14:textId="117D4B99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3E42A5C9">
        <w:rPr>
          <w:rFonts w:ascii="Muller Regular" w:hAnsi="Muller Regular"/>
          <w:color w:val="595959" w:themeColor="text1" w:themeTint="A6"/>
        </w:rPr>
        <w:t xml:space="preserve"> </w:t>
      </w:r>
    </w:p>
    <w:p w:rsidRPr="00427BA5" w:rsidR="272FB5B5" w:rsidP="3E42A5C9" w:rsidRDefault="272FB5B5" w14:paraId="6442CF2E" w14:textId="61AE32F8">
      <w:pPr>
        <w:pStyle w:val="Prrafodelista"/>
        <w:numPr>
          <w:ilvl w:val="0"/>
          <w:numId w:val="2"/>
        </w:numPr>
        <w:jc w:val="both"/>
        <w:rPr>
          <w:rFonts w:ascii="Muller Light" w:hAnsi="Muller Light"/>
        </w:rPr>
      </w:pPr>
      <w:r w:rsidRPr="00427BA5">
        <w:rPr>
          <w:rFonts w:ascii="Muller Light" w:hAnsi="Muller Light"/>
        </w:rPr>
        <w:t>Aplica las estructuras de decisión</w:t>
      </w:r>
      <w:r w:rsidRPr="00427BA5">
        <w:rPr>
          <w:rFonts w:ascii="Calibri" w:hAnsi="Calibri" w:cs="Calibri"/>
        </w:rPr>
        <w:t> </w:t>
      </w:r>
      <w:r w:rsidRPr="00427BA5">
        <w:rPr>
          <w:rFonts w:ascii="Muller Light" w:hAnsi="Muller Light"/>
        </w:rPr>
        <w:t>e</w:t>
      </w:r>
      <w:r w:rsidRPr="00427BA5">
        <w:rPr>
          <w:rFonts w:ascii="Calibri" w:hAnsi="Calibri" w:cs="Calibri"/>
        </w:rPr>
        <w:t> </w:t>
      </w:r>
      <w:r w:rsidRPr="00427BA5">
        <w:rPr>
          <w:rFonts w:ascii="Muller Light" w:hAnsi="Muller Light"/>
        </w:rPr>
        <w:t>iterativas,</w:t>
      </w:r>
      <w:r w:rsidRPr="00427BA5">
        <w:rPr>
          <w:rFonts w:ascii="Calibri" w:hAnsi="Calibri" w:cs="Calibri"/>
        </w:rPr>
        <w:t> </w:t>
      </w:r>
      <w:r w:rsidRPr="00427BA5">
        <w:rPr>
          <w:rFonts w:ascii="Muller Light" w:hAnsi="Muller Light"/>
        </w:rPr>
        <w:t>subrutinas</w:t>
      </w:r>
      <w:r w:rsidRPr="00427BA5">
        <w:rPr>
          <w:rFonts w:ascii="Calibri" w:hAnsi="Calibri" w:cs="Calibri"/>
        </w:rPr>
        <w:t> </w:t>
      </w:r>
      <w:r w:rsidRPr="00427BA5">
        <w:rPr>
          <w:rFonts w:ascii="Muller Light" w:hAnsi="Muller Light"/>
        </w:rPr>
        <w:t>y estructuras de datos a trav</w:t>
      </w:r>
      <w:r w:rsidRPr="00427BA5">
        <w:rPr>
          <w:rFonts w:ascii="Muller Light" w:hAnsi="Muller Light" w:cs="Muller Light"/>
        </w:rPr>
        <w:t>é</w:t>
      </w:r>
      <w:r w:rsidRPr="00427BA5">
        <w:rPr>
          <w:rFonts w:ascii="Muller Light" w:hAnsi="Muller Light"/>
        </w:rPr>
        <w:t>s (array, colecciones)</w:t>
      </w:r>
      <w:r w:rsidRPr="00427BA5">
        <w:rPr>
          <w:rFonts w:ascii="Calibri" w:hAnsi="Calibri" w:cs="Calibri"/>
        </w:rPr>
        <w:t> </w:t>
      </w:r>
      <w:r w:rsidRPr="00427BA5">
        <w:rPr>
          <w:rFonts w:ascii="Muller Light" w:hAnsi="Muller Light"/>
        </w:rPr>
        <w:t>mediante</w:t>
      </w:r>
      <w:r w:rsidRPr="00427BA5">
        <w:rPr>
          <w:rFonts w:ascii="Calibri" w:hAnsi="Calibri" w:cs="Calibri"/>
        </w:rPr>
        <w:t> </w:t>
      </w:r>
      <w:r w:rsidRPr="00427BA5">
        <w:rPr>
          <w:rFonts w:ascii="Muller Light" w:hAnsi="Muller Light"/>
        </w:rPr>
        <w:t>el lenguaje C#</w:t>
      </w:r>
      <w:r w:rsidRPr="00427BA5">
        <w:rPr>
          <w:rFonts w:ascii="Calibri" w:hAnsi="Calibri" w:cs="Calibri"/>
        </w:rPr>
        <w:t> </w:t>
      </w:r>
      <w:r w:rsidRPr="00427BA5">
        <w:rPr>
          <w:rFonts w:ascii="Muller Light" w:hAnsi="Muller Light"/>
        </w:rPr>
        <w:t>para el desarrollo aplicaciones</w:t>
      </w:r>
      <w:r w:rsidRPr="00427BA5">
        <w:rPr>
          <w:rFonts w:ascii="Calibri" w:hAnsi="Calibri" w:cs="Calibri"/>
        </w:rPr>
        <w:t> </w:t>
      </w:r>
      <w:r w:rsidRPr="00427BA5">
        <w:rPr>
          <w:rFonts w:ascii="Muller Light" w:hAnsi="Muller Light"/>
        </w:rPr>
        <w:t>de alto rendimiento.</w:t>
      </w:r>
    </w:p>
    <w:p w:rsidRPr="00427BA5" w:rsidR="272FB5B5" w:rsidP="3E42A5C9" w:rsidRDefault="272FB5B5" w14:paraId="2680F923" w14:textId="6FF09606">
      <w:pPr>
        <w:pStyle w:val="Prrafodelista"/>
        <w:numPr>
          <w:ilvl w:val="0"/>
          <w:numId w:val="1"/>
        </w:numPr>
        <w:rPr>
          <w:rFonts w:ascii="Muller Light" w:hAnsi="Muller Light"/>
        </w:rPr>
      </w:pPr>
      <w:r w:rsidRPr="00427BA5">
        <w:rPr>
          <w:rFonts w:ascii="Muller Light" w:hAnsi="Muller Light"/>
        </w:rPr>
        <w:t>Desarrolla aplicaciones modulares a través de la Programación Orientada a Objetos en C#.</w:t>
      </w:r>
    </w:p>
    <w:p w:rsidRPr="00427BA5" w:rsidR="272FB5B5" w:rsidP="3E42A5C9" w:rsidRDefault="272FB5B5" w14:paraId="2F01368D" w14:textId="724703C0">
      <w:pPr>
        <w:pStyle w:val="Prrafodelista"/>
        <w:numPr>
          <w:ilvl w:val="0"/>
          <w:numId w:val="11"/>
        </w:numPr>
        <w:rPr>
          <w:rFonts w:ascii="Muller Light" w:hAnsi="Muller Light"/>
        </w:rPr>
      </w:pPr>
      <w:r w:rsidRPr="00427BA5">
        <w:rPr>
          <w:rFonts w:ascii="Muller Light" w:hAnsi="Muller Light"/>
        </w:rPr>
        <w:t>Desarrolla aplicaciones con</w:t>
      </w:r>
      <w:r w:rsidRPr="00427BA5">
        <w:rPr>
          <w:rFonts w:ascii="Calibri" w:hAnsi="Calibri" w:cs="Calibri"/>
        </w:rPr>
        <w:t> </w:t>
      </w:r>
      <w:r w:rsidRPr="00427BA5">
        <w:rPr>
          <w:rFonts w:ascii="Muller Light" w:hAnsi="Muller Light"/>
        </w:rPr>
        <w:t>ORM</w:t>
      </w:r>
      <w:r w:rsidRPr="00427BA5">
        <w:rPr>
          <w:rFonts w:ascii="Calibri" w:hAnsi="Calibri" w:cs="Calibri"/>
        </w:rPr>
        <w:t> </w:t>
      </w:r>
      <w:r w:rsidRPr="00427BA5">
        <w:rPr>
          <w:rFonts w:ascii="Muller Light" w:hAnsi="Muller Light"/>
        </w:rPr>
        <w:t>utilizando</w:t>
      </w:r>
      <w:r w:rsidRPr="00427BA5">
        <w:rPr>
          <w:rFonts w:ascii="Calibri" w:hAnsi="Calibri" w:cs="Calibri"/>
        </w:rPr>
        <w:t> </w:t>
      </w:r>
      <w:r w:rsidRPr="00427BA5">
        <w:rPr>
          <w:rFonts w:ascii="Muller Light" w:hAnsi="Muller Light"/>
        </w:rPr>
        <w:t>Entity</w:t>
      </w:r>
      <w:r w:rsidRPr="00427BA5">
        <w:rPr>
          <w:rFonts w:ascii="Calibri" w:hAnsi="Calibri" w:cs="Calibri"/>
        </w:rPr>
        <w:t> </w:t>
      </w:r>
      <w:r w:rsidRPr="00427BA5">
        <w:rPr>
          <w:rFonts w:ascii="Muller Light" w:hAnsi="Muller Light"/>
        </w:rPr>
        <w:t>Framework como tecnolog</w:t>
      </w:r>
      <w:r w:rsidRPr="00427BA5">
        <w:rPr>
          <w:rFonts w:ascii="Muller Light" w:hAnsi="Muller Light" w:cs="Muller Light"/>
        </w:rPr>
        <w:t>í</w:t>
      </w:r>
      <w:r w:rsidRPr="00427BA5">
        <w:rPr>
          <w:rFonts w:ascii="Muller Light" w:hAnsi="Muller Light"/>
        </w:rPr>
        <w:t>a de accesos a información mediante una base de datos.</w:t>
      </w:r>
      <w:r w:rsidRPr="00427BA5">
        <w:rPr>
          <w:rFonts w:ascii="Calibri" w:hAnsi="Calibri" w:cs="Calibri"/>
        </w:rPr>
        <w:t> </w:t>
      </w:r>
    </w:p>
    <w:p w:rsidRPr="00F669D0" w:rsidR="00EC0C46" w:rsidP="00EC0C46" w:rsidRDefault="00514DB6" w14:paraId="38D95239" w14:textId="77777777">
      <w:pPr>
        <w:shd w:val="clear" w:color="auto" w:fill="FFFFFF"/>
        <w:spacing w:after="100" w:afterAutospacing="1" w:line="300" w:lineRule="atLeast"/>
        <w:rPr>
          <w:rFonts w:ascii="Muller Regular" w:hAnsi="Muller Regular" w:eastAsia="Times New Roman" w:cs="Helvetica"/>
          <w:b/>
          <w:color w:val="595959" w:themeColor="text1" w:themeTint="A6"/>
        </w:rPr>
      </w:pPr>
      <w:r>
        <w:rPr>
          <w:rFonts w:ascii="Muller Regular" w:hAnsi="Muller Regular" w:eastAsia="Times New Roman" w:cs="Helvetica"/>
          <w:b/>
          <w:color w:val="595959" w:themeColor="text1" w:themeTint="A6"/>
        </w:rPr>
        <w:t>T</w:t>
      </w:r>
      <w:r w:rsidR="00CF5828">
        <w:rPr>
          <w:rFonts w:ascii="Muller Regular" w:hAnsi="Muller Regular" w:eastAsia="Times New Roman" w:cs="Helvetica"/>
          <w:b/>
          <w:color w:val="595959" w:themeColor="text1" w:themeTint="A6"/>
        </w:rPr>
        <w:t>EMAS</w:t>
      </w:r>
      <w:r w:rsidRPr="00F669D0" w:rsidR="00EC0C46">
        <w:rPr>
          <w:rFonts w:ascii="Muller Regular" w:hAnsi="Muller Regular" w:eastAsia="Times New Roman" w:cs="Helvetica"/>
          <w:b/>
          <w:color w:val="595959" w:themeColor="text1" w:themeTint="A6"/>
        </w:rPr>
        <w:t>:</w:t>
      </w:r>
    </w:p>
    <w:p w:rsidR="009B476F" w:rsidP="000B74CD" w:rsidRDefault="009B476F" w14:paraId="36980F2C" w14:textId="77777777">
      <w:pPr>
        <w:pStyle w:val="TableParagraph"/>
        <w:numPr>
          <w:ilvl w:val="0"/>
          <w:numId w:val="12"/>
        </w:numPr>
        <w:rPr>
          <w:rFonts w:ascii="Muller Light" w:hAnsi="Muller Light" w:eastAsiaTheme="minorEastAsia"/>
          <w:lang w:val="es-PE" w:eastAsia="es-PE"/>
        </w:rPr>
      </w:pPr>
      <w:r w:rsidRPr="009B476F">
        <w:rPr>
          <w:rFonts w:ascii="Muller Light" w:hAnsi="Muller Light" w:eastAsiaTheme="minorEastAsia"/>
          <w:lang w:val="es-PE" w:eastAsia="es-PE"/>
        </w:rPr>
        <w:t xml:space="preserve">Estructuras </w:t>
      </w:r>
    </w:p>
    <w:p w:rsidR="009B476F" w:rsidP="009B476F" w:rsidRDefault="009B476F" w14:paraId="6B380567" w14:textId="77777777">
      <w:pPr>
        <w:pStyle w:val="TableParagraph"/>
        <w:numPr>
          <w:ilvl w:val="0"/>
          <w:numId w:val="12"/>
        </w:numPr>
        <w:rPr>
          <w:rFonts w:ascii="Muller Light" w:hAnsi="Muller Light" w:eastAsiaTheme="minorEastAsia"/>
          <w:lang w:val="es-PE" w:eastAsia="es-PE"/>
        </w:rPr>
      </w:pPr>
      <w:r w:rsidRPr="009B476F">
        <w:rPr>
          <w:rFonts w:ascii="Muller Light" w:hAnsi="Muller Light" w:eastAsiaTheme="minorEastAsia"/>
          <w:lang w:val="es-PE" w:eastAsia="es-PE"/>
        </w:rPr>
        <w:t>Programación Orientada a Objetos</w:t>
      </w:r>
      <w:r w:rsidRPr="00EE74EC" w:rsidR="00EE74EC">
        <w:rPr>
          <w:rFonts w:ascii="Muller Light" w:hAnsi="Muller Light" w:eastAsiaTheme="minorEastAsia"/>
          <w:lang w:val="es-PE" w:eastAsia="es-PE"/>
        </w:rPr>
        <w:t xml:space="preserve">. </w:t>
      </w:r>
    </w:p>
    <w:p w:rsidRPr="009B476F" w:rsidR="000B74CD" w:rsidP="009B476F" w:rsidRDefault="009B476F" w14:paraId="18D2C38E" w14:textId="6BA31A62">
      <w:pPr>
        <w:pStyle w:val="TableParagraph"/>
        <w:numPr>
          <w:ilvl w:val="0"/>
          <w:numId w:val="12"/>
        </w:numPr>
        <w:rPr>
          <w:rFonts w:ascii="Muller Light" w:hAnsi="Muller Light" w:eastAsiaTheme="minorEastAsia"/>
          <w:lang w:val="es-PE" w:eastAsia="es-PE"/>
        </w:rPr>
      </w:pPr>
      <w:r w:rsidRPr="009B476F">
        <w:rPr>
          <w:rFonts w:ascii="Muller Light" w:hAnsi="Muller Light" w:eastAsiaTheme="minorEastAsia"/>
          <w:lang w:val="es-PE" w:eastAsia="es-PE"/>
        </w:rPr>
        <w:t>Entity Framework (EF) - ORM</w:t>
      </w:r>
    </w:p>
    <w:p w:rsidRPr="00F669D0" w:rsidR="00EC0C46" w:rsidP="00EC0C46" w:rsidRDefault="00EC0C46" w14:paraId="68A4D0C9" w14:textId="77777777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:rsidR="00CF5828" w:rsidP="00EC0C46" w:rsidRDefault="00514DB6" w14:paraId="15EAA3B0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:rsidR="009F5F79" w:rsidP="00EC0C46" w:rsidRDefault="009F5F79" w14:paraId="6596434B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Pr="00DE2AE3" w:rsidR="00F751A0" w:rsidP="00732762" w:rsidRDefault="00DE2AE3" w14:paraId="38B9F07D" w14:textId="2E079509">
      <w:pPr>
        <w:spacing w:after="0" w:line="240" w:lineRule="auto"/>
        <w:jc w:val="both"/>
        <w:rPr>
          <w:rFonts w:ascii="Muller Light" w:hAnsi="Muller Light"/>
        </w:rPr>
        <w:sectPr w:rsidRPr="00DE2AE3" w:rsidR="00F751A0" w:rsidSect="006F4DC5">
          <w:headerReference w:type="default" r:id="rId11"/>
          <w:footerReference w:type="default" r:id="rId12"/>
          <w:pgSz w:w="11907" w:h="16839" w:orient="portrait" w:code="9"/>
          <w:pgMar w:top="1701" w:right="1418" w:bottom="1702" w:left="1418" w:header="709" w:footer="709" w:gutter="0"/>
          <w:cols w:space="708"/>
          <w:docGrid w:linePitch="360"/>
        </w:sectPr>
      </w:pPr>
      <w:r w:rsidRPr="00427BA5">
        <w:rPr>
          <w:rFonts w:ascii="Muller Light" w:hAnsi="Muller Light"/>
        </w:rPr>
        <w:t>La evaluación</w:t>
      </w:r>
      <w:r w:rsidRPr="00427BA5">
        <w:rPr>
          <w:rFonts w:ascii="Calibri" w:hAnsi="Calibri" w:cs="Calibri"/>
        </w:rPr>
        <w:t> </w:t>
      </w:r>
      <w:r w:rsidRPr="00427BA5">
        <w:rPr>
          <w:rFonts w:ascii="Muller Light" w:hAnsi="Muller Light"/>
        </w:rPr>
        <w:t>continua</w:t>
      </w:r>
      <w:r w:rsidRPr="00427BA5">
        <w:rPr>
          <w:rFonts w:ascii="Calibri" w:hAnsi="Calibri" w:cs="Calibri"/>
        </w:rPr>
        <w:t> </w:t>
      </w:r>
      <w:r w:rsidRPr="00427BA5">
        <w:rPr>
          <w:rFonts w:ascii="Muller Light" w:hAnsi="Muller Light"/>
        </w:rPr>
        <w:t>corresponde a una prueba de habilidad t</w:t>
      </w:r>
      <w:r w:rsidRPr="00427BA5">
        <w:rPr>
          <w:rFonts w:ascii="Muller Light" w:hAnsi="Muller Light" w:cs="Muller Light"/>
        </w:rPr>
        <w:t>é</w:t>
      </w:r>
      <w:r w:rsidRPr="00427BA5">
        <w:rPr>
          <w:rFonts w:ascii="Muller Light" w:hAnsi="Muller Light"/>
        </w:rPr>
        <w:t>cnica</w:t>
      </w:r>
      <w:r w:rsidRPr="00427BA5">
        <w:rPr>
          <w:rFonts w:ascii="Calibri" w:hAnsi="Calibri" w:cs="Calibri"/>
        </w:rPr>
        <w:t> </w:t>
      </w:r>
      <w:r w:rsidRPr="00427BA5">
        <w:rPr>
          <w:rFonts w:ascii="Muller Light" w:hAnsi="Muller Light"/>
        </w:rPr>
        <w:t>y practica</w:t>
      </w:r>
      <w:r w:rsidRPr="00427BA5">
        <w:rPr>
          <w:rFonts w:ascii="Calibri" w:hAnsi="Calibri" w:cs="Calibri"/>
        </w:rPr>
        <w:t> </w:t>
      </w:r>
      <w:r w:rsidRPr="00427BA5">
        <w:rPr>
          <w:rFonts w:ascii="Muller Light" w:hAnsi="Muller Light"/>
        </w:rPr>
        <w:t>la cual se desarrollar</w:t>
      </w:r>
      <w:r w:rsidRPr="00427BA5">
        <w:rPr>
          <w:rFonts w:ascii="Muller Light" w:hAnsi="Muller Light" w:cs="Muller Light"/>
        </w:rPr>
        <w:t>á</w:t>
      </w:r>
      <w:r w:rsidRPr="00427BA5">
        <w:rPr>
          <w:rFonts w:ascii="Muller Light" w:hAnsi="Muller Light"/>
        </w:rPr>
        <w:t xml:space="preserve"> dentro del tiem</w:t>
      </w:r>
      <w:bookmarkStart w:name="_GoBack" w:id="0"/>
      <w:bookmarkEnd w:id="0"/>
      <w:r w:rsidRPr="00427BA5">
        <w:rPr>
          <w:rFonts w:ascii="Muller Light" w:hAnsi="Muller Light"/>
        </w:rPr>
        <w:t>po estimado: 45 minutos</w:t>
      </w:r>
      <w:r w:rsidRPr="00427BA5">
        <w:rPr>
          <w:rFonts w:ascii="Calibri" w:hAnsi="Calibri" w:cs="Calibri"/>
        </w:rPr>
        <w:t> </w:t>
      </w:r>
    </w:p>
    <w:p w:rsidRPr="002F7CE7" w:rsidR="00D8076D" w:rsidP="00F751A0" w:rsidRDefault="00D8076D" w14:paraId="504BBC68" w14:textId="77777777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2439"/>
        <w:gridCol w:w="2440"/>
        <w:gridCol w:w="2440"/>
        <w:gridCol w:w="2440"/>
      </w:tblGrid>
      <w:tr w:rsidRPr="005541A5" w:rsidR="00B4492C" w:rsidTr="2D8B1655" w14:paraId="6469D268" w14:textId="77777777">
        <w:trPr>
          <w:trHeight w:val="411"/>
          <w:jc w:val="center"/>
        </w:trPr>
        <w:tc>
          <w:tcPr>
            <w:tcW w:w="2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F751A0" w:rsidRDefault="00B4492C" w14:paraId="0487C930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514DB6" w:rsidRDefault="00B4492C" w14:paraId="683DDD06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514DB6" w:rsidRDefault="00B4492C" w14:paraId="28551DED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Pr="005541A5" w:rsidR="00B4492C" w:rsidTr="2D8B1655" w14:paraId="561D1A2A" w14:textId="77777777">
        <w:trPr>
          <w:trHeight w:val="401"/>
          <w:jc w:val="center"/>
        </w:trPr>
        <w:tc>
          <w:tcPr>
            <w:tcW w:w="2122" w:type="dxa"/>
            <w:vMerge/>
            <w:tcBorders/>
            <w:tcMar/>
            <w:vAlign w:val="center"/>
          </w:tcPr>
          <w:p w:rsidRPr="005541A5" w:rsidR="00B4492C" w:rsidP="002F7CE7" w:rsidRDefault="00B4492C" w14:paraId="4AB9BA4B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/>
            <w:tcMar/>
            <w:vAlign w:val="center"/>
          </w:tcPr>
          <w:p w:rsidRPr="005541A5" w:rsidR="00B4492C" w:rsidP="002F7CE7" w:rsidRDefault="00B4492C" w14:paraId="522CB945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18CC66BB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748DE587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02AB64D5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0447EB5E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Pr="005541A5" w:rsidR="00B4492C" w:rsidTr="2D8B1655" w14:paraId="5C214914" w14:textId="77777777">
        <w:trPr>
          <w:trHeight w:val="1615"/>
          <w:jc w:val="center"/>
        </w:trPr>
        <w:tc>
          <w:tcPr>
            <w:tcW w:w="2122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427BA5" w:rsidR="009B476F" w:rsidP="009B476F" w:rsidRDefault="009B476F" w14:paraId="6B80F7A5" w14:textId="77777777">
            <w:pPr>
              <w:pStyle w:val="TableParagraph"/>
              <w:rPr>
                <w:rFonts w:ascii="Arial" w:hAnsi="Arial" w:cs="Arial" w:eastAsiaTheme="minorEastAsia"/>
                <w:lang w:val="es-PE" w:eastAsia="es-PE"/>
              </w:rPr>
            </w:pPr>
            <w:r w:rsidRPr="00427BA5">
              <w:rPr>
                <w:rFonts w:ascii="Arial" w:hAnsi="Arial" w:cs="Arial" w:eastAsiaTheme="minorEastAsia"/>
                <w:lang w:val="es-PE" w:eastAsia="es-PE"/>
              </w:rPr>
              <w:t xml:space="preserve">Estructuras </w:t>
            </w:r>
          </w:p>
          <w:p w:rsidRPr="00EE74EC" w:rsidR="00B4492C" w:rsidP="002F7CE7" w:rsidRDefault="00B4492C" w14:paraId="6A256399" w14:textId="77777777">
            <w:pPr>
              <w:pStyle w:val="Style1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</w:p>
          <w:p w:rsidRPr="00EE74EC" w:rsidR="00183AE9" w:rsidP="002F7CE7" w:rsidRDefault="00183AE9" w14:paraId="7C7AAAD5" w14:textId="049DBAB9">
            <w:pPr>
              <w:pStyle w:val="Style1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EE74EC" w:rsidP="00427BA5" w:rsidRDefault="00427BA5" w14:paraId="05DDA4CF" w14:textId="6B2DE67A">
            <w:pPr>
              <w:pStyle w:val="Style2"/>
              <w:spacing w:line="240" w:lineRule="auto"/>
              <w:rPr>
                <w:rFonts w:cstheme="minorBidi"/>
                <w:sz w:val="22"/>
                <w:szCs w:val="22"/>
              </w:rPr>
            </w:pPr>
            <w:r w:rsidRPr="00427BA5">
              <w:rPr>
                <w:rFonts w:cstheme="minorBidi"/>
                <w:sz w:val="22"/>
                <w:szCs w:val="22"/>
              </w:rPr>
              <w:t>Aplica las estructuras de decisión e iterativas, subrutinas y estructuras de datos a través (array, colecciones) mediante el lenguaje C# para el desarrollo aplicaciones de alto rendimiento.</w:t>
            </w:r>
          </w:p>
          <w:p w:rsidRPr="00EE74EC" w:rsidR="00427BA5" w:rsidP="00183AE9" w:rsidRDefault="00427BA5" w14:paraId="5AEFD420" w14:textId="77777777">
            <w:pPr>
              <w:pStyle w:val="Style2"/>
              <w:rPr>
                <w:rFonts w:cstheme="minorBidi"/>
                <w:sz w:val="22"/>
                <w:szCs w:val="22"/>
              </w:rPr>
            </w:pPr>
          </w:p>
          <w:p w:rsidRPr="00EE74EC" w:rsidR="00B4492C" w:rsidP="00183AE9" w:rsidRDefault="00183AE9" w14:paraId="1D452516" w14:textId="402984B4">
            <w:pPr>
              <w:pStyle w:val="Style2"/>
              <w:rPr>
                <w:rFonts w:cstheme="minorBidi"/>
                <w:sz w:val="22"/>
                <w:szCs w:val="22"/>
              </w:rPr>
            </w:pPr>
            <w:r w:rsidRPr="00EE74EC">
              <w:rPr>
                <w:rFonts w:cstheme="minorBidi"/>
                <w:sz w:val="22"/>
                <w:szCs w:val="22"/>
              </w:rPr>
              <w:t>5 p.</w:t>
            </w:r>
          </w:p>
        </w:tc>
        <w:tc>
          <w:tcPr>
            <w:tcW w:w="2439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EE74EC" w:rsidR="00183AE9" w:rsidP="009B476F" w:rsidRDefault="009B476F" w14:paraId="077BF0C8" w14:textId="76C32773">
            <w:pPr>
              <w:pStyle w:val="TableParagraph"/>
              <w:jc w:val="center"/>
              <w:rPr>
                <w:rFonts w:ascii="Arial" w:hAnsi="Arial" w:eastAsiaTheme="minorEastAsia"/>
                <w:lang w:val="es-PE" w:eastAsia="es-PE"/>
              </w:rPr>
            </w:pPr>
            <w:r w:rsidRPr="009B476F">
              <w:rPr>
                <w:rFonts w:ascii="Arial" w:hAnsi="Arial" w:eastAsiaTheme="minorEastAsia"/>
                <w:lang w:val="es-PE" w:eastAsia="es-PE"/>
              </w:rPr>
              <w:t>Aplica con errores Estructuras decision, Iterativas y no hace uso los Métodos. Funciones y Procedimientos ,no utiliza Colecciones y ArrayList.en las estructuras de las aplicaciones de Escritorio. </w:t>
            </w:r>
            <w:r w:rsidRPr="00EE74EC" w:rsidR="00183AE9">
              <w:rPr>
                <w:rFonts w:ascii="Arial" w:hAnsi="Arial" w:eastAsiaTheme="minorEastAsia"/>
                <w:lang w:val="es-PE" w:eastAsia="es-PE"/>
              </w:rPr>
              <w:t>1 p</w:t>
            </w: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EE74EC" w:rsidR="00B4492C" w:rsidP="009B476F" w:rsidRDefault="009B476F" w14:paraId="1904BA05" w14:textId="5AAC7333">
            <w:pPr>
              <w:pStyle w:val="TableParagraph"/>
              <w:jc w:val="center"/>
              <w:rPr>
                <w:rFonts w:ascii="Arial" w:hAnsi="Arial" w:eastAsiaTheme="minorEastAsia"/>
                <w:lang w:val="es-PE" w:eastAsia="es-PE"/>
              </w:rPr>
            </w:pPr>
            <w:r w:rsidRPr="009B476F">
              <w:rPr>
                <w:rFonts w:ascii="Arial" w:hAnsi="Arial" w:eastAsiaTheme="minorEastAsia"/>
                <w:lang w:val="es-PE" w:eastAsia="es-PE"/>
              </w:rPr>
              <w:t>Aplica con problemas las Estructuras decision, Iterativas y hace uso con error los Métodos. Funciones y Procedimientos , utiliza con error Colecciones y ArrayList.en las estructuras de las aplicaciones de Escritorio</w:t>
            </w:r>
            <w:r w:rsidRPr="00EE74EC" w:rsidR="00183AE9">
              <w:rPr>
                <w:rFonts w:ascii="Arial" w:hAnsi="Arial" w:eastAsiaTheme="minorEastAsia"/>
                <w:lang w:val="es-PE" w:eastAsia="es-PE"/>
              </w:rPr>
              <w:t>2 p</w:t>
            </w: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EE74EC" w:rsidR="00EE74EC" w:rsidP="009B476F" w:rsidRDefault="009B476F" w14:paraId="42FBBB55" w14:textId="292B6177">
            <w:pPr>
              <w:pStyle w:val="TableParagraph"/>
              <w:jc w:val="center"/>
              <w:rPr>
                <w:rFonts w:ascii="Arial" w:hAnsi="Arial" w:eastAsiaTheme="minorEastAsia"/>
                <w:lang w:val="es-PE" w:eastAsia="es-PE"/>
              </w:rPr>
            </w:pPr>
            <w:r w:rsidRPr="009B476F">
              <w:rPr>
                <w:rFonts w:ascii="Arial" w:hAnsi="Arial" w:eastAsiaTheme="minorEastAsia"/>
                <w:lang w:val="es-PE" w:eastAsia="es-PE"/>
              </w:rPr>
              <w:t>Aplica de forma parcial Estructuras decision, Iterativas y hace uso de Métodos. Funciones y Procedimientos utilizando Colecciones y ArrayList.en las estructuras de las aplicaciones de Escritorio.</w:t>
            </w:r>
          </w:p>
          <w:p w:rsidRPr="00EE74EC" w:rsidR="00B4492C" w:rsidP="009B476F" w:rsidRDefault="00183AE9" w14:paraId="5E2694E7" w14:textId="094BFB7E">
            <w:pPr>
              <w:pStyle w:val="TableParagraph"/>
              <w:jc w:val="center"/>
              <w:rPr>
                <w:rFonts w:ascii="Arial" w:hAnsi="Arial" w:eastAsiaTheme="minorEastAsia"/>
                <w:lang w:val="es-PE" w:eastAsia="es-PE"/>
              </w:rPr>
            </w:pPr>
            <w:r w:rsidRPr="00EE74EC">
              <w:rPr>
                <w:rFonts w:ascii="Arial" w:hAnsi="Arial" w:eastAsiaTheme="minorEastAsia"/>
                <w:lang w:val="es-PE" w:eastAsia="es-PE"/>
              </w:rPr>
              <w:t>3 p.</w:t>
            </w: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EE74EC" w:rsidR="00EE74EC" w:rsidP="009B476F" w:rsidRDefault="009B476F" w14:paraId="07BA1889" w14:textId="0046E914">
            <w:pPr>
              <w:pStyle w:val="TableParagraph"/>
              <w:jc w:val="center"/>
              <w:rPr>
                <w:rFonts w:ascii="Arial" w:hAnsi="Arial" w:eastAsiaTheme="minorEastAsia"/>
                <w:lang w:val="es-PE" w:eastAsia="es-PE"/>
              </w:rPr>
            </w:pPr>
            <w:r w:rsidRPr="009B476F">
              <w:rPr>
                <w:rFonts w:ascii="Arial" w:hAnsi="Arial" w:eastAsiaTheme="minorEastAsia"/>
                <w:lang w:val="es-PE" w:eastAsia="es-PE"/>
              </w:rPr>
              <w:t>Aplica Estructuras de decision, Iterativas y hace uso de Métodos. Funciones y Procedimientos utilizando Colecciones y ArrayList.en las estructuras de las aplicaciones de Escritorio.</w:t>
            </w:r>
          </w:p>
          <w:p w:rsidRPr="00EE74EC" w:rsidR="00B4492C" w:rsidP="009B476F" w:rsidRDefault="00183AE9" w14:paraId="04661ADD" w14:textId="225DE8D6">
            <w:pPr>
              <w:pStyle w:val="TableParagraph"/>
              <w:jc w:val="center"/>
              <w:rPr>
                <w:rFonts w:ascii="Arial" w:hAnsi="Arial" w:eastAsiaTheme="minorEastAsia"/>
                <w:lang w:val="es-PE" w:eastAsia="es-PE"/>
              </w:rPr>
            </w:pPr>
            <w:r w:rsidRPr="00EE74EC">
              <w:rPr>
                <w:rFonts w:ascii="Arial" w:hAnsi="Arial" w:eastAsiaTheme="minorEastAsia"/>
                <w:lang w:val="es-PE" w:eastAsia="es-PE"/>
              </w:rPr>
              <w:t>5 p.</w:t>
            </w:r>
          </w:p>
        </w:tc>
      </w:tr>
      <w:tr w:rsidRPr="005541A5" w:rsidR="00BD5F2F" w:rsidTr="2D8B1655" w14:paraId="48D945A1" w14:textId="77777777">
        <w:trPr>
          <w:trHeight w:val="1843"/>
          <w:jc w:val="center"/>
        </w:trPr>
        <w:tc>
          <w:tcPr>
            <w:tcW w:w="2122" w:type="dxa"/>
            <w:tcMar/>
            <w:vAlign w:val="center"/>
          </w:tcPr>
          <w:p w:rsidRPr="00427BA5" w:rsidR="00CC41E4" w:rsidP="00CC41E4" w:rsidRDefault="009B476F" w14:paraId="1E1B13BF" w14:textId="2343C5D9">
            <w:pPr>
              <w:pStyle w:val="TableParagraph"/>
              <w:rPr>
                <w:rFonts w:ascii="Arial" w:hAnsi="Arial" w:cs="Arial" w:eastAsiaTheme="minorEastAsia"/>
                <w:lang w:val="es-PE" w:eastAsia="es-PE"/>
              </w:rPr>
            </w:pPr>
            <w:r w:rsidRPr="00427BA5">
              <w:rPr>
                <w:rFonts w:ascii="Arial" w:hAnsi="Arial" w:cs="Arial" w:eastAsiaTheme="minorEastAsia"/>
                <w:lang w:val="es-PE" w:eastAsia="es-PE"/>
              </w:rPr>
              <w:t>Programación Orientada a Objetos</w:t>
            </w:r>
            <w:r w:rsidRPr="00427BA5" w:rsidR="00CC41E4">
              <w:rPr>
                <w:rFonts w:ascii="Arial" w:hAnsi="Arial" w:cs="Arial" w:eastAsiaTheme="minorEastAsia"/>
                <w:lang w:val="es-PE" w:eastAsia="es-PE"/>
              </w:rPr>
              <w:t>.</w:t>
            </w:r>
          </w:p>
          <w:p w:rsidRPr="00EE74EC" w:rsidR="00BD5F2F" w:rsidP="00BD5F2F" w:rsidRDefault="00BD5F2F" w14:paraId="13E170C9" w14:textId="77777777">
            <w:pPr>
              <w:pStyle w:val="Style1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</w:p>
          <w:p w:rsidRPr="00EE74EC" w:rsidR="00183AE9" w:rsidP="00BD5F2F" w:rsidRDefault="00183AE9" w14:paraId="709B719E" w14:textId="32110D85">
            <w:pPr>
              <w:pStyle w:val="Style1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2268" w:type="dxa"/>
            <w:tcMar/>
            <w:vAlign w:val="center"/>
          </w:tcPr>
          <w:p w:rsidRPr="00EE74EC" w:rsidR="00EE74EC" w:rsidP="00EE74EC" w:rsidRDefault="00427BA5" w14:paraId="727F42DC" w14:textId="6A7F4F8A">
            <w:pPr>
              <w:shd w:val="clear" w:color="auto" w:fill="FFFFFF"/>
              <w:spacing w:after="100" w:afterAutospacing="1" w:line="300" w:lineRule="atLeast"/>
              <w:jc w:val="center"/>
              <w:rPr>
                <w:rFonts w:ascii="Arial" w:hAnsi="Arial"/>
              </w:rPr>
            </w:pPr>
            <w:r w:rsidRPr="00427BA5">
              <w:rPr>
                <w:rFonts w:ascii="Arial" w:hAnsi="Arial"/>
              </w:rPr>
              <w:t>Desarrolla aplicaciones modulares a través de la Programación Orientada a Objetos en C#</w:t>
            </w:r>
          </w:p>
          <w:p w:rsidRPr="00EE74EC" w:rsidR="00EE74EC" w:rsidP="00183AE9" w:rsidRDefault="00EE74EC" w14:paraId="6AAC63D8" w14:textId="77777777">
            <w:pPr>
              <w:pStyle w:val="Style2"/>
              <w:spacing w:line="240" w:lineRule="auto"/>
              <w:rPr>
                <w:rFonts w:cstheme="minorBidi"/>
                <w:sz w:val="22"/>
                <w:szCs w:val="22"/>
              </w:rPr>
            </w:pPr>
          </w:p>
          <w:p w:rsidRPr="00EE74EC" w:rsidR="00BD5F2F" w:rsidP="00183AE9" w:rsidRDefault="006B62D3" w14:paraId="6B2496FC" w14:textId="5658BE67">
            <w:pPr>
              <w:pStyle w:val="Style2"/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>7</w:t>
            </w:r>
            <w:r w:rsidRPr="00EE74EC" w:rsidR="00183AE9">
              <w:rPr>
                <w:rFonts w:cstheme="minorBidi"/>
                <w:sz w:val="22"/>
                <w:szCs w:val="22"/>
              </w:rPr>
              <w:t xml:space="preserve"> p.</w:t>
            </w:r>
          </w:p>
        </w:tc>
        <w:tc>
          <w:tcPr>
            <w:tcW w:w="2439" w:type="dxa"/>
            <w:tcMar/>
            <w:vAlign w:val="center"/>
          </w:tcPr>
          <w:p w:rsidRPr="00EE74EC" w:rsidR="00BD5F2F" w:rsidP="00EE74EC" w:rsidRDefault="009B476F" w14:paraId="10EA705F" w14:textId="1B962B08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 w:rsidRPr="009B476F">
              <w:rPr>
                <w:rFonts w:cstheme="minorBidi"/>
                <w:sz w:val="22"/>
                <w:szCs w:val="22"/>
              </w:rPr>
              <w:t>Desarrolla con errores la Programación Orientada a Objetos,Instanciando Clases, ,jerarquia de herencia , Constructores, Métodos y no hace uso las Propiedades en las aplicaicones de escritorio</w:t>
            </w:r>
            <w:r w:rsidRPr="00EE74EC" w:rsidR="00183AE9">
              <w:rPr>
                <w:rFonts w:cstheme="minorBidi"/>
                <w:sz w:val="22"/>
                <w:szCs w:val="22"/>
              </w:rPr>
              <w:t>1 p.</w:t>
            </w:r>
          </w:p>
        </w:tc>
        <w:tc>
          <w:tcPr>
            <w:tcW w:w="2440" w:type="dxa"/>
            <w:tcMar/>
            <w:vAlign w:val="center"/>
          </w:tcPr>
          <w:p w:rsidRPr="00EE74EC" w:rsidR="00BD5F2F" w:rsidP="00EE74EC" w:rsidRDefault="009B476F" w14:paraId="3DF5086E" w14:textId="17A18C40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 w:rsidRPr="009B476F">
              <w:rPr>
                <w:rFonts w:cstheme="minorBidi"/>
                <w:sz w:val="22"/>
                <w:szCs w:val="22"/>
              </w:rPr>
              <w:t>Desarrolla con problemas la Programación Orientada a Objetos,Instanciando Clases, ,jerarquia de herencia , Constructores., Métodos y hace uso con error las Propiedades en las aplicaicones de escritorio</w:t>
            </w:r>
          </w:p>
          <w:p w:rsidRPr="00EE74EC" w:rsidR="00BD5F2F" w:rsidP="00EE74EC" w:rsidRDefault="00183AE9" w14:paraId="7C513F85" w14:textId="6E2BAA15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 w:rsidRPr="00EE74EC">
              <w:rPr>
                <w:rFonts w:cstheme="minorBidi"/>
                <w:sz w:val="22"/>
                <w:szCs w:val="22"/>
              </w:rPr>
              <w:t>3 p.</w:t>
            </w:r>
          </w:p>
        </w:tc>
        <w:tc>
          <w:tcPr>
            <w:tcW w:w="2440" w:type="dxa"/>
            <w:tcMar/>
            <w:vAlign w:val="center"/>
          </w:tcPr>
          <w:p w:rsidRPr="00EE74EC" w:rsidR="00BD5F2F" w:rsidP="00EE74EC" w:rsidRDefault="009B476F" w14:paraId="2D5F0171" w14:textId="7F804E70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 w:rsidRPr="009B476F">
              <w:rPr>
                <w:rFonts w:cstheme="minorBidi"/>
                <w:sz w:val="22"/>
                <w:szCs w:val="22"/>
              </w:rPr>
              <w:t>Desarrolla de forma parcial la Programación Orientada a Objetos,Instanciando Clases, ,jerarquia de herencia , Constructores., Métodos y Propiedades en las aplicaicones de escritorio </w:t>
            </w:r>
            <w:r w:rsidRPr="00EE74EC" w:rsidR="00183AE9">
              <w:rPr>
                <w:rFonts w:cstheme="minorBidi"/>
                <w:sz w:val="22"/>
                <w:szCs w:val="22"/>
              </w:rPr>
              <w:t>5 p.</w:t>
            </w:r>
          </w:p>
        </w:tc>
        <w:tc>
          <w:tcPr>
            <w:tcW w:w="2440" w:type="dxa"/>
            <w:tcMar/>
            <w:vAlign w:val="center"/>
          </w:tcPr>
          <w:p w:rsidRPr="00EE74EC" w:rsidR="00BD5F2F" w:rsidP="2D8B1655" w:rsidRDefault="009B476F" w14:paraId="60FB4E5C" w14:textId="71D00554">
            <w:pPr>
              <w:pStyle w:val="Style2"/>
              <w:widowControl/>
              <w:spacing w:line="240" w:lineRule="auto"/>
              <w:rPr>
                <w:rFonts w:cs="" w:cstheme="minorBidi"/>
                <w:sz w:val="22"/>
                <w:szCs w:val="22"/>
              </w:rPr>
            </w:pPr>
            <w:r w:rsidRPr="2D8B1655" w:rsidR="009B476F">
              <w:rPr>
                <w:rFonts w:cs="" w:cstheme="minorBidi"/>
                <w:sz w:val="22"/>
                <w:szCs w:val="22"/>
              </w:rPr>
              <w:t>Desarrolla</w:t>
            </w:r>
            <w:r w:rsidRPr="2D8B1655" w:rsidR="5E9D5C59">
              <w:rPr>
                <w:rFonts w:cs="" w:cstheme="minorBidi"/>
                <w:sz w:val="22"/>
                <w:szCs w:val="22"/>
              </w:rPr>
              <w:t xml:space="preserve"> </w:t>
            </w:r>
            <w:r w:rsidRPr="2D8B1655" w:rsidR="009B476F">
              <w:rPr>
                <w:rFonts w:cs="" w:cstheme="minorBidi"/>
                <w:sz w:val="22"/>
                <w:szCs w:val="22"/>
              </w:rPr>
              <w:t>la Programación Orientada a Objetos,Instanciando Clases, ,</w:t>
            </w:r>
            <w:proofErr w:type="spellStart"/>
            <w:r w:rsidRPr="2D8B1655" w:rsidR="009B476F">
              <w:rPr>
                <w:rFonts w:cs="" w:cstheme="minorBidi"/>
                <w:sz w:val="22"/>
                <w:szCs w:val="22"/>
              </w:rPr>
              <w:t>jerarquia</w:t>
            </w:r>
            <w:proofErr w:type="spellEnd"/>
            <w:r w:rsidRPr="2D8B1655" w:rsidR="009B476F">
              <w:rPr>
                <w:rFonts w:cs="" w:cstheme="minorBidi"/>
                <w:sz w:val="22"/>
                <w:szCs w:val="22"/>
              </w:rPr>
              <w:t> de </w:t>
            </w:r>
            <w:proofErr w:type="gramStart"/>
            <w:r w:rsidRPr="2D8B1655" w:rsidR="009B476F">
              <w:rPr>
                <w:rFonts w:cs="" w:cstheme="minorBidi"/>
                <w:sz w:val="22"/>
                <w:szCs w:val="22"/>
              </w:rPr>
              <w:t>herencia ,</w:t>
            </w:r>
            <w:proofErr w:type="gramEnd"/>
            <w:r w:rsidRPr="2D8B1655" w:rsidR="009B476F">
              <w:rPr>
                <w:rFonts w:cs="" w:cstheme="minorBidi"/>
                <w:sz w:val="22"/>
                <w:szCs w:val="22"/>
              </w:rPr>
              <w:t> Constructores., Métodos y Propiedades en las </w:t>
            </w:r>
            <w:proofErr w:type="spellStart"/>
            <w:r w:rsidRPr="2D8B1655" w:rsidR="009B476F">
              <w:rPr>
                <w:rFonts w:cs="" w:cstheme="minorBidi"/>
                <w:sz w:val="22"/>
                <w:szCs w:val="22"/>
              </w:rPr>
              <w:t>aplicaicones</w:t>
            </w:r>
            <w:proofErr w:type="spellEnd"/>
            <w:r w:rsidRPr="2D8B1655" w:rsidR="009B476F">
              <w:rPr>
                <w:rFonts w:cs="" w:cstheme="minorBidi"/>
                <w:sz w:val="22"/>
                <w:szCs w:val="22"/>
              </w:rPr>
              <w:t> de escritorio </w:t>
            </w:r>
          </w:p>
          <w:p w:rsidRPr="00EE74EC" w:rsidR="00BD5F2F" w:rsidP="00EE74EC" w:rsidRDefault="006B62D3" w14:paraId="23F9FFDB" w14:textId="61589B2C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>7</w:t>
            </w:r>
            <w:r w:rsidRPr="00EE74EC" w:rsidR="00183AE9">
              <w:rPr>
                <w:rFonts w:cstheme="minorBidi"/>
                <w:sz w:val="22"/>
                <w:szCs w:val="22"/>
              </w:rPr>
              <w:t xml:space="preserve"> p.</w:t>
            </w:r>
          </w:p>
        </w:tc>
      </w:tr>
      <w:tr w:rsidRPr="005541A5" w:rsidR="00BD5F2F" w:rsidTr="2D8B1655" w14:paraId="12BBD4AA" w14:textId="77777777">
        <w:trPr>
          <w:trHeight w:val="1201"/>
          <w:jc w:val="center"/>
        </w:trPr>
        <w:tc>
          <w:tcPr>
            <w:tcW w:w="2122" w:type="dxa"/>
            <w:tcMar/>
            <w:vAlign w:val="center"/>
          </w:tcPr>
          <w:p w:rsidRPr="00427BA5" w:rsidR="009B476F" w:rsidP="009B476F" w:rsidRDefault="009B476F" w14:paraId="31954C1E" w14:textId="77777777">
            <w:pPr>
              <w:pStyle w:val="TableParagraph"/>
              <w:rPr>
                <w:rFonts w:ascii="Arial" w:hAnsi="Arial" w:cs="Arial" w:eastAsiaTheme="minorEastAsia"/>
                <w:lang w:val="es-PE" w:eastAsia="es-PE"/>
              </w:rPr>
            </w:pPr>
            <w:r w:rsidRPr="00427BA5">
              <w:rPr>
                <w:rFonts w:ascii="Arial" w:hAnsi="Arial" w:cs="Arial" w:eastAsiaTheme="minorEastAsia"/>
                <w:lang w:val="es-PE" w:eastAsia="es-PE"/>
              </w:rPr>
              <w:t>Entity Framework (EF) - ORM</w:t>
            </w:r>
          </w:p>
          <w:p w:rsidRPr="00EE74EC" w:rsidR="00183AE9" w:rsidP="00BD5F2F" w:rsidRDefault="00183AE9" w14:paraId="093237AB" w14:textId="77777777">
            <w:pPr>
              <w:pStyle w:val="Style1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</w:p>
          <w:p w:rsidRPr="00EE74EC" w:rsidR="00183AE9" w:rsidP="00BD5F2F" w:rsidRDefault="00183AE9" w14:paraId="6BDCCBDE" w14:textId="534077A4">
            <w:pPr>
              <w:pStyle w:val="Style1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2268" w:type="dxa"/>
            <w:tcMar/>
            <w:vAlign w:val="center"/>
          </w:tcPr>
          <w:p w:rsidRPr="00EE74EC" w:rsidR="00CC41E4" w:rsidP="00183AE9" w:rsidRDefault="00CC41E4" w14:paraId="5CE020C9" w14:textId="77777777">
            <w:pPr>
              <w:pStyle w:val="Style2"/>
              <w:spacing w:line="240" w:lineRule="auto"/>
              <w:rPr>
                <w:rFonts w:cstheme="minorBidi"/>
                <w:sz w:val="22"/>
                <w:szCs w:val="22"/>
              </w:rPr>
            </w:pPr>
          </w:p>
          <w:p w:rsidRPr="00EE74EC" w:rsidR="00BD5F2F" w:rsidP="00183AE9" w:rsidRDefault="00427BA5" w14:paraId="1B467DE1" w14:textId="770FD10B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 w:rsidRPr="00427BA5">
              <w:rPr>
                <w:rFonts w:cstheme="minorBidi"/>
                <w:sz w:val="22"/>
                <w:szCs w:val="22"/>
              </w:rPr>
              <w:t xml:space="preserve">Desarrolla aplicaciones con ORM utilizando Entity Framework como tecnología de accesos a información mediante una base de datos </w:t>
            </w:r>
          </w:p>
          <w:p w:rsidRPr="00EE74EC" w:rsidR="00BD5F2F" w:rsidP="00183AE9" w:rsidRDefault="006B62D3" w14:paraId="7A57E1B3" w14:textId="2F111F35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>8</w:t>
            </w:r>
            <w:r w:rsidRPr="00EE74EC" w:rsidR="00183AE9">
              <w:rPr>
                <w:rFonts w:cstheme="minorBidi"/>
                <w:sz w:val="22"/>
                <w:szCs w:val="22"/>
              </w:rPr>
              <w:t xml:space="preserve"> p.</w:t>
            </w:r>
          </w:p>
        </w:tc>
        <w:tc>
          <w:tcPr>
            <w:tcW w:w="2439" w:type="dxa"/>
            <w:tcMar/>
            <w:vAlign w:val="center"/>
          </w:tcPr>
          <w:p w:rsidRPr="00670465" w:rsidR="00670465" w:rsidP="00670465" w:rsidRDefault="00670465" w14:paraId="707F6C3A" w14:textId="77777777">
            <w:pPr>
              <w:jc w:val="center"/>
              <w:textAlignment w:val="baseline"/>
              <w:rPr>
                <w:rFonts w:ascii="Arial" w:hAnsi="Arial"/>
              </w:rPr>
            </w:pPr>
            <w:r w:rsidRPr="00670465">
              <w:rPr>
                <w:rFonts w:ascii="Arial" w:hAnsi="Arial"/>
              </w:rPr>
              <w:lastRenderedPageBreak/>
              <w:t>Desarrolla con errores  Entity Framework (EF) </w:t>
            </w:r>
          </w:p>
          <w:p w:rsidRPr="00670465" w:rsidR="00670465" w:rsidP="00670465" w:rsidRDefault="00670465" w14:paraId="6367D299" w14:textId="77777777">
            <w:pPr>
              <w:jc w:val="center"/>
              <w:textAlignment w:val="baseline"/>
              <w:rPr>
                <w:rFonts w:ascii="Arial" w:hAnsi="Arial"/>
              </w:rPr>
            </w:pPr>
            <w:r w:rsidRPr="00670465">
              <w:rPr>
                <w:rFonts w:ascii="Arial" w:hAnsi="Arial"/>
              </w:rPr>
              <w:t xml:space="preserve">, no Utiliza components </w:t>
            </w:r>
            <w:r w:rsidRPr="00670465">
              <w:rPr>
                <w:rFonts w:ascii="Arial" w:hAnsi="Arial"/>
              </w:rPr>
              <w:lastRenderedPageBreak/>
              <w:t>y no  hace uso del SQL Server con Base de Datos y procedimientos almacenados</w:t>
            </w:r>
          </w:p>
          <w:p w:rsidRPr="00EE74EC" w:rsidR="00BD5F2F" w:rsidP="00183AE9" w:rsidRDefault="00BD5F2F" w14:paraId="2E023B87" w14:textId="5772F720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</w:p>
          <w:p w:rsidRPr="00EE74EC" w:rsidR="00BD5F2F" w:rsidP="00183AE9" w:rsidRDefault="00BD5F2F" w14:paraId="26B27CEA" w14:textId="77777777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</w:p>
          <w:p w:rsidRPr="00EE74EC" w:rsidR="00BD5F2F" w:rsidP="00183AE9" w:rsidRDefault="00183AE9" w14:paraId="286EF2CD" w14:textId="4BBBA785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 w:rsidRPr="00EE74EC">
              <w:rPr>
                <w:rFonts w:cstheme="minorBidi"/>
                <w:sz w:val="22"/>
                <w:szCs w:val="22"/>
              </w:rPr>
              <w:t>1 p.</w:t>
            </w:r>
          </w:p>
        </w:tc>
        <w:tc>
          <w:tcPr>
            <w:tcW w:w="2440" w:type="dxa"/>
            <w:tcMar/>
            <w:vAlign w:val="center"/>
          </w:tcPr>
          <w:p w:rsidRPr="00670465" w:rsidR="00670465" w:rsidP="00670465" w:rsidRDefault="00670465" w14:paraId="0D991691" w14:textId="77777777">
            <w:pPr>
              <w:jc w:val="center"/>
              <w:textAlignment w:val="baseline"/>
              <w:rPr>
                <w:rFonts w:ascii="Arial" w:hAnsi="Arial"/>
              </w:rPr>
            </w:pPr>
            <w:r w:rsidRPr="00670465">
              <w:rPr>
                <w:rFonts w:ascii="Arial" w:hAnsi="Arial"/>
              </w:rPr>
              <w:lastRenderedPageBreak/>
              <w:t>Desarrolla con problemas  Entity Framework (EF) </w:t>
            </w:r>
          </w:p>
          <w:p w:rsidRPr="00670465" w:rsidR="00670465" w:rsidP="00670465" w:rsidRDefault="00670465" w14:paraId="45036017" w14:textId="77777777">
            <w:pPr>
              <w:jc w:val="center"/>
              <w:textAlignment w:val="baseline"/>
              <w:rPr>
                <w:rFonts w:ascii="Arial" w:hAnsi="Arial"/>
              </w:rPr>
            </w:pPr>
            <w:r w:rsidRPr="00670465">
              <w:rPr>
                <w:rFonts w:ascii="Arial" w:hAnsi="Arial"/>
              </w:rPr>
              <w:t xml:space="preserve">Utilizando components </w:t>
            </w:r>
            <w:r w:rsidRPr="00670465">
              <w:rPr>
                <w:rFonts w:ascii="Arial" w:hAnsi="Arial"/>
              </w:rPr>
              <w:lastRenderedPageBreak/>
              <w:t>y hace uso con errores de SQL Server con Base de Datos y procedimientos almacenados. </w:t>
            </w:r>
          </w:p>
          <w:p w:rsidRPr="00EE74EC" w:rsidR="00BD5F2F" w:rsidP="00183AE9" w:rsidRDefault="00183AE9" w14:paraId="01EFB6F0" w14:textId="4E9EE1F8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 w:rsidRPr="00EE74EC">
              <w:rPr>
                <w:rFonts w:cstheme="minorBidi"/>
                <w:sz w:val="22"/>
                <w:szCs w:val="22"/>
              </w:rPr>
              <w:t>3 p.</w:t>
            </w:r>
          </w:p>
        </w:tc>
        <w:tc>
          <w:tcPr>
            <w:tcW w:w="2440" w:type="dxa"/>
            <w:tcMar/>
            <w:vAlign w:val="center"/>
          </w:tcPr>
          <w:p w:rsidRPr="00670465" w:rsidR="00670465" w:rsidP="00670465" w:rsidRDefault="00670465" w14:paraId="4A63A557" w14:textId="77777777">
            <w:pPr>
              <w:jc w:val="center"/>
              <w:textAlignment w:val="baseline"/>
              <w:rPr>
                <w:rFonts w:ascii="Arial" w:hAnsi="Arial"/>
              </w:rPr>
            </w:pPr>
            <w:r w:rsidRPr="00670465">
              <w:rPr>
                <w:rFonts w:ascii="Arial" w:hAnsi="Arial"/>
              </w:rPr>
              <w:lastRenderedPageBreak/>
              <w:t>Desarrolla de forma parcial Entity Framework (EF) </w:t>
            </w:r>
          </w:p>
          <w:p w:rsidRPr="00670465" w:rsidR="00670465" w:rsidP="00670465" w:rsidRDefault="00670465" w14:paraId="6BCADF15" w14:textId="77777777">
            <w:pPr>
              <w:jc w:val="center"/>
              <w:textAlignment w:val="baseline"/>
              <w:rPr>
                <w:rFonts w:ascii="Arial" w:hAnsi="Arial"/>
              </w:rPr>
            </w:pPr>
            <w:r w:rsidRPr="00670465">
              <w:rPr>
                <w:rFonts w:ascii="Arial" w:hAnsi="Arial"/>
              </w:rPr>
              <w:t xml:space="preserve">Utilizando components y uso de SQL Server </w:t>
            </w:r>
            <w:r w:rsidRPr="00670465">
              <w:rPr>
                <w:rFonts w:ascii="Arial" w:hAnsi="Arial"/>
              </w:rPr>
              <w:lastRenderedPageBreak/>
              <w:t>con Base de Datos y procedimientos almacenados. </w:t>
            </w:r>
          </w:p>
          <w:p w:rsidRPr="00EE74EC" w:rsidR="00BD5F2F" w:rsidP="00183AE9" w:rsidRDefault="00BD5F2F" w14:paraId="7B95EB18" w14:textId="77777777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</w:p>
          <w:p w:rsidRPr="00EE74EC" w:rsidR="00BD5F2F" w:rsidP="00183AE9" w:rsidRDefault="00183AE9" w14:paraId="4169015D" w14:textId="00685648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 w:rsidRPr="00EE74EC">
              <w:rPr>
                <w:rFonts w:cstheme="minorBidi"/>
                <w:sz w:val="22"/>
                <w:szCs w:val="22"/>
              </w:rPr>
              <w:t>5p.</w:t>
            </w:r>
          </w:p>
          <w:p w:rsidRPr="00EE74EC" w:rsidR="00BD5F2F" w:rsidP="00183AE9" w:rsidRDefault="00BD5F2F" w14:paraId="74661A2F" w14:textId="6DA1962C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2440" w:type="dxa"/>
            <w:tcMar/>
            <w:vAlign w:val="center"/>
          </w:tcPr>
          <w:p w:rsidRPr="00670465" w:rsidR="00670465" w:rsidP="00670465" w:rsidRDefault="00670465" w14:paraId="5E4027D0" w14:textId="77777777">
            <w:pPr>
              <w:jc w:val="center"/>
              <w:textAlignment w:val="baseline"/>
              <w:rPr>
                <w:rFonts w:ascii="Arial" w:hAnsi="Arial"/>
              </w:rPr>
            </w:pPr>
            <w:r w:rsidRPr="00670465">
              <w:rPr>
                <w:rFonts w:ascii="Arial" w:hAnsi="Arial"/>
              </w:rPr>
              <w:lastRenderedPageBreak/>
              <w:t>Desarrolla Entity Framework (EF) </w:t>
            </w:r>
          </w:p>
          <w:p w:rsidRPr="00670465" w:rsidR="00670465" w:rsidP="00670465" w:rsidRDefault="00670465" w14:paraId="5E444C93" w14:textId="77777777">
            <w:pPr>
              <w:jc w:val="center"/>
              <w:textAlignment w:val="baseline"/>
              <w:rPr>
                <w:rFonts w:ascii="Arial" w:hAnsi="Arial"/>
              </w:rPr>
            </w:pPr>
            <w:r w:rsidRPr="00670465">
              <w:rPr>
                <w:rFonts w:ascii="Arial" w:hAnsi="Arial"/>
              </w:rPr>
              <w:t xml:space="preserve">Utilizando components y uso de SQL Server con Base </w:t>
            </w:r>
            <w:r w:rsidRPr="00670465">
              <w:rPr>
                <w:rFonts w:ascii="Arial" w:hAnsi="Arial"/>
              </w:rPr>
              <w:lastRenderedPageBreak/>
              <w:t>de Datos y procedimientos almacenados</w:t>
            </w:r>
          </w:p>
          <w:p w:rsidRPr="00EE74EC" w:rsidR="00BD5F2F" w:rsidP="00183AE9" w:rsidRDefault="00EE74EC" w14:paraId="144456A7" w14:textId="7BB8090D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 w:rsidRPr="00EE74EC">
              <w:rPr>
                <w:rFonts w:cstheme="minorBidi"/>
                <w:sz w:val="22"/>
                <w:szCs w:val="22"/>
              </w:rPr>
              <w:t>.</w:t>
            </w:r>
          </w:p>
          <w:p w:rsidRPr="00EE74EC" w:rsidR="00BD5F2F" w:rsidP="00183AE9" w:rsidRDefault="00BD5F2F" w14:paraId="1CBCFB12" w14:textId="77777777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</w:p>
          <w:p w:rsidRPr="00EE74EC" w:rsidR="00BD5F2F" w:rsidP="00183AE9" w:rsidRDefault="006B62D3" w14:paraId="18F89012" w14:textId="40B2C4CA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>8</w:t>
            </w:r>
            <w:r w:rsidRPr="00EE74EC" w:rsidR="00183AE9">
              <w:rPr>
                <w:rFonts w:cstheme="minorBidi"/>
                <w:sz w:val="22"/>
                <w:szCs w:val="22"/>
              </w:rPr>
              <w:t xml:space="preserve"> p.</w:t>
            </w:r>
          </w:p>
        </w:tc>
      </w:tr>
      <w:tr w:rsidRPr="005541A5" w:rsidR="00BD5F2F" w:rsidTr="2D8B1655" w14:paraId="4D988FB2" w14:textId="77777777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D5F2F" w:rsidP="00BD5F2F" w:rsidRDefault="00BD5F2F" w14:paraId="1959C3C0" w14:textId="77777777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lastRenderedPageBreak/>
              <w:t>PUNTAJE FINAL</w:t>
            </w:r>
          </w:p>
        </w:tc>
        <w:tc>
          <w:tcPr>
            <w:tcW w:w="9759" w:type="dxa"/>
            <w:gridSpan w:val="4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5541A5" w:rsidR="00BD5F2F" w:rsidP="00BD5F2F" w:rsidRDefault="00BD5F2F" w14:paraId="23B76489" w14:textId="77777777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Pr="005541A5" w:rsidR="00BD5F2F" w:rsidTr="2D8B1655" w14:paraId="22C82120" w14:textId="77777777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tcMar/>
            <w:vAlign w:val="center"/>
          </w:tcPr>
          <w:p w:rsidRPr="005541A5" w:rsidR="00BD5F2F" w:rsidP="00BD5F2F" w:rsidRDefault="00BD5F2F" w14:paraId="70CD74C8" w14:textId="77777777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tcMar/>
            <w:vAlign w:val="center"/>
          </w:tcPr>
          <w:p w:rsidRPr="005541A5" w:rsidR="00BD5F2F" w:rsidP="00BD5F2F" w:rsidRDefault="00BD5F2F" w14:paraId="150603B0" w14:textId="77777777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Pr="005541A5" w:rsidR="00BD5F2F" w:rsidTr="2D8B1655" w14:paraId="3948D1A9" w14:textId="77777777">
        <w:trPr>
          <w:trHeight w:val="674"/>
          <w:jc w:val="center"/>
        </w:trPr>
        <w:tc>
          <w:tcPr>
            <w:tcW w:w="14149" w:type="dxa"/>
            <w:gridSpan w:val="6"/>
            <w:tcMar/>
            <w:vAlign w:val="center"/>
          </w:tcPr>
          <w:p w:rsidRPr="005541A5" w:rsidR="00BD5F2F" w:rsidP="00BD5F2F" w:rsidRDefault="00BD5F2F" w14:paraId="72AB8637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:rsidR="00C33F64" w:rsidP="008429A6" w:rsidRDefault="00C33F64" w14:paraId="39A0069A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8D8" w:rsidP="00B61EAF" w:rsidRDefault="00B928D8" w14:paraId="40C0982D" w14:textId="77777777">
      <w:pPr>
        <w:spacing w:after="0" w:line="240" w:lineRule="auto"/>
      </w:pPr>
      <w:r>
        <w:separator/>
      </w:r>
    </w:p>
  </w:endnote>
  <w:endnote w:type="continuationSeparator" w:id="0">
    <w:p w:rsidR="00B928D8" w:rsidP="00B61EAF" w:rsidRDefault="00B928D8" w14:paraId="46A2309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Arial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8429A6" w:rsidP="008429A6" w:rsidRDefault="3E42A5C9" w14:paraId="76743D04" w14:textId="77777777">
    <w:pPr>
      <w:pStyle w:val="Piedepgina"/>
      <w:jc w:val="right"/>
    </w:pPr>
    <w:r w:rsidR="2D8B1655">
      <w:drawing>
        <wp:inline wp14:editId="7F9DC39C" wp14:anchorId="4CFCD2E0">
          <wp:extent cx="359410" cy="408305"/>
          <wp:effectExtent l="0" t="0" r="2540" b="0"/>
          <wp:docPr id="1" name="Imagen 1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/>
                  <pic:cNvPicPr/>
                </pic:nvPicPr>
                <pic:blipFill>
                  <a:blip r:embed="Ree7ea41ab8474785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359410" cy="40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429A6" w:rsidRDefault="008429A6" w14:paraId="6455AD4D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8D8" w:rsidP="00B61EAF" w:rsidRDefault="00B928D8" w14:paraId="14D1E309" w14:textId="77777777">
      <w:pPr>
        <w:spacing w:after="0" w:line="240" w:lineRule="auto"/>
      </w:pPr>
      <w:r>
        <w:separator/>
      </w:r>
    </w:p>
  </w:footnote>
  <w:footnote w:type="continuationSeparator" w:id="0">
    <w:p w:rsidR="00B928D8" w:rsidP="00B61EAF" w:rsidRDefault="00B928D8" w14:paraId="306AFCA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1F" w:rsidP="00347D41" w:rsidRDefault="007D051F" w14:paraId="4EE298E6" w14:textId="77777777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:rsidRPr="00347D41" w:rsidR="007D051F" w:rsidRDefault="008873A5" w14:paraId="66108772" w14:textId="1CF0EE83">
    <w:pPr>
      <w:pStyle w:val="Encabezado"/>
      <w:rPr>
        <w:sz w:val="28"/>
        <w:szCs w:val="28"/>
      </w:rPr>
    </w:pPr>
    <w:r>
      <w:rPr>
        <w:rFonts w:ascii="Stag Light" w:hAnsi="Stag Light"/>
        <w:noProof/>
        <w:szCs w:val="28"/>
      </w:rPr>
      <w:t>Escuela</w:t>
    </w:r>
    <w:r w:rsidR="00427BA5">
      <w:rPr>
        <w:rFonts w:ascii="Stag Light" w:hAnsi="Stag Light"/>
        <w:noProof/>
        <w:szCs w:val="28"/>
      </w:rPr>
      <w:t xml:space="preserve"> de Tecnología </w:t>
    </w:r>
    <w:r>
      <w:rPr>
        <w:rFonts w:ascii="Stag Light" w:hAnsi="Stag Light"/>
        <w:noProof/>
        <w:szCs w:val="28"/>
      </w:rPr>
      <w:t xml:space="preserve"> </w:t>
    </w:r>
    <w:r w:rsidR="007D051F">
      <w:rPr>
        <w:rFonts w:ascii="Stag Light" w:hAnsi="Stag Light"/>
        <w:noProof/>
        <w:szCs w:val="28"/>
      </w:rPr>
      <w:t xml:space="preserve">– Ciclo </w:t>
    </w:r>
    <w:r w:rsidR="00427BA5">
      <w:rPr>
        <w:rFonts w:ascii="Stag Light" w:hAnsi="Stag Light"/>
        <w:noProof/>
        <w:szCs w:val="28"/>
      </w:rPr>
      <w:t>3</w:t>
    </w:r>
    <w:r w:rsidRPr="002319A7" w:rsidR="007D051F">
      <w:rPr>
        <w:rFonts w:ascii="Stag Medium" w:hAnsi="Stag Medium"/>
        <w:noProof/>
        <w:sz w:val="28"/>
        <w:szCs w:val="28"/>
      </w:rPr>
      <w:tab/>
    </w:r>
    <w:r w:rsidRPr="002319A7" w:rsidR="007D051F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Pr="002319A7" w:rsidR="007D051F">
          <w:rPr>
            <w:rFonts w:ascii="Stag Medium" w:hAnsi="Stag Medium"/>
            <w:sz w:val="28"/>
            <w:szCs w:val="28"/>
          </w:rPr>
          <w:fldChar w:fldCharType="begin"/>
        </w:r>
        <w:r w:rsidRPr="002319A7" w:rsidR="007D051F">
          <w:rPr>
            <w:rFonts w:ascii="Stag Medium" w:hAnsi="Stag Medium"/>
            <w:sz w:val="28"/>
            <w:szCs w:val="28"/>
          </w:rPr>
          <w:instrText>PAGE   \* MERGEFORMAT</w:instrText>
        </w:r>
        <w:r w:rsidRPr="002319A7" w:rsidR="007D051F">
          <w:rPr>
            <w:rFonts w:ascii="Stag Medium" w:hAnsi="Stag Medium"/>
            <w:sz w:val="28"/>
            <w:szCs w:val="28"/>
          </w:rPr>
          <w:fldChar w:fldCharType="separate"/>
        </w:r>
        <w:r w:rsidRPr="00427BA5" w:rsidR="00427BA5">
          <w:rPr>
            <w:rFonts w:ascii="Stag Medium" w:hAnsi="Stag Medium"/>
            <w:noProof/>
            <w:sz w:val="28"/>
            <w:szCs w:val="28"/>
            <w:lang w:val="es-ES"/>
          </w:rPr>
          <w:t>2</w:t>
        </w:r>
        <w:r w:rsidRPr="002319A7" w:rsidR="007D051F">
          <w:rPr>
            <w:rFonts w:ascii="Stag Medium" w:hAnsi="Stag Medium"/>
            <w:sz w:val="28"/>
            <w:szCs w:val="28"/>
          </w:rPr>
          <w:fldChar w:fldCharType="end"/>
        </w:r>
        <w:r w:rsidRPr="002319A7" w:rsidR="007D051F">
          <w:rPr>
            <w:rFonts w:ascii="Stag Medium" w:hAnsi="Stag Medium"/>
            <w:sz w:val="28"/>
            <w:szCs w:val="28"/>
          </w:rPr>
          <w:t xml:space="preserve"> </w:t>
        </w:r>
        <w:r w:rsidRPr="002319A7" w:rsidR="007D051F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Pr="002319A7" w:rsidR="007D051F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6EB5D8A"/>
    <w:multiLevelType w:val="hybridMultilevel"/>
    <w:tmpl w:val="9DB6FA5C"/>
    <w:lvl w:ilvl="0" w:tplc="0FB040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54EC328E"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FFDAFF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24984D4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249CC81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325E9B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AE267D3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28EA24E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D65C09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F635BE1"/>
    <w:multiLevelType w:val="hybridMultilevel"/>
    <w:tmpl w:val="11C627B4"/>
    <w:lvl w:ilvl="0" w:tplc="7CAEAD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A2CE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94EA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CE50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8A8D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D0D2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F8A9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7005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5A80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15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18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23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hint="default" w:ascii="Muller Regular" w:hAnsi="Muller Regular" w:eastAsiaTheme="minorEastAsia" w:cstheme="minorBidi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7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8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hint="default" w:ascii="Wingdings" w:hAnsi="Wingdings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9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56B054A7"/>
    <w:multiLevelType w:val="hybridMultilevel"/>
    <w:tmpl w:val="B7166228"/>
    <w:lvl w:ilvl="0" w:tplc="FCA613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00A5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A85F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A648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06E6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F89D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0661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70B9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9CAA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4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5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8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2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3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5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7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9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hint="default" w:ascii="Wingdings" w:hAnsi="Wingdings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13"/>
  </w:num>
  <w:num w:numId="2">
    <w:abstractNumId w:val="32"/>
  </w:num>
  <w:num w:numId="3">
    <w:abstractNumId w:val="40"/>
  </w:num>
  <w:num w:numId="4">
    <w:abstractNumId w:val="24"/>
  </w:num>
  <w:num w:numId="5">
    <w:abstractNumId w:val="10"/>
  </w:num>
  <w:num w:numId="6">
    <w:abstractNumId w:val="30"/>
  </w:num>
  <w:num w:numId="7">
    <w:abstractNumId w:val="34"/>
  </w:num>
  <w:num w:numId="8">
    <w:abstractNumId w:val="37"/>
  </w:num>
  <w:num w:numId="9">
    <w:abstractNumId w:val="31"/>
  </w:num>
  <w:num w:numId="10">
    <w:abstractNumId w:val="21"/>
  </w:num>
  <w:num w:numId="11">
    <w:abstractNumId w:val="9"/>
  </w:num>
  <w:num w:numId="12">
    <w:abstractNumId w:val="45"/>
  </w:num>
  <w:num w:numId="13">
    <w:abstractNumId w:val="6"/>
  </w:num>
  <w:num w:numId="14">
    <w:abstractNumId w:val="28"/>
  </w:num>
  <w:num w:numId="15">
    <w:abstractNumId w:val="0"/>
  </w:num>
  <w:num w:numId="16">
    <w:abstractNumId w:val="23"/>
  </w:num>
  <w:num w:numId="17">
    <w:abstractNumId w:val="22"/>
  </w:num>
  <w:num w:numId="18">
    <w:abstractNumId w:val="49"/>
  </w:num>
  <w:num w:numId="19">
    <w:abstractNumId w:val="18"/>
  </w:num>
  <w:num w:numId="20">
    <w:abstractNumId w:val="26"/>
  </w:num>
  <w:num w:numId="21">
    <w:abstractNumId w:val="17"/>
  </w:num>
  <w:num w:numId="22">
    <w:abstractNumId w:val="25"/>
  </w:num>
  <w:num w:numId="23">
    <w:abstractNumId w:val="19"/>
  </w:num>
  <w:num w:numId="24">
    <w:abstractNumId w:val="4"/>
  </w:num>
  <w:num w:numId="25">
    <w:abstractNumId w:val="41"/>
  </w:num>
  <w:num w:numId="26">
    <w:abstractNumId w:val="48"/>
  </w:num>
  <w:num w:numId="27">
    <w:abstractNumId w:val="33"/>
  </w:num>
  <w:num w:numId="28">
    <w:abstractNumId w:val="14"/>
  </w:num>
  <w:num w:numId="29">
    <w:abstractNumId w:val="2"/>
  </w:num>
  <w:num w:numId="30">
    <w:abstractNumId w:val="42"/>
  </w:num>
  <w:num w:numId="31">
    <w:abstractNumId w:val="29"/>
  </w:num>
  <w:num w:numId="32">
    <w:abstractNumId w:val="20"/>
  </w:num>
  <w:num w:numId="33">
    <w:abstractNumId w:val="5"/>
  </w:num>
  <w:num w:numId="34">
    <w:abstractNumId w:val="1"/>
  </w:num>
  <w:num w:numId="35">
    <w:abstractNumId w:val="38"/>
  </w:num>
  <w:num w:numId="36">
    <w:abstractNumId w:val="12"/>
  </w:num>
  <w:num w:numId="37">
    <w:abstractNumId w:val="47"/>
  </w:num>
  <w:num w:numId="38">
    <w:abstractNumId w:val="8"/>
  </w:num>
  <w:num w:numId="39">
    <w:abstractNumId w:val="35"/>
  </w:num>
  <w:num w:numId="40">
    <w:abstractNumId w:val="36"/>
  </w:num>
  <w:num w:numId="41">
    <w:abstractNumId w:val="3"/>
  </w:num>
  <w:num w:numId="42">
    <w:abstractNumId w:val="44"/>
  </w:num>
  <w:num w:numId="43">
    <w:abstractNumId w:val="11"/>
  </w:num>
  <w:num w:numId="44">
    <w:abstractNumId w:val="43"/>
  </w:num>
  <w:num w:numId="45">
    <w:abstractNumId w:val="39"/>
  </w:num>
  <w:num w:numId="46">
    <w:abstractNumId w:val="7"/>
  </w:num>
  <w:num w:numId="47">
    <w:abstractNumId w:val="15"/>
  </w:num>
  <w:num w:numId="48">
    <w:abstractNumId w:val="16"/>
  </w:num>
  <w:num w:numId="49">
    <w:abstractNumId w:val="27"/>
  </w:num>
  <w:num w:numId="50">
    <w:abstractNumId w:val="4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s-PE" w:vendorID="64" w:dllVersion="131078" w:nlCheck="1" w:checkStyle="0" w:appName="MSWord"/>
  <w:trackRevisions w:val="false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661B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3AE9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2B31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D671B"/>
    <w:rsid w:val="002E2305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6642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8DB"/>
    <w:rsid w:val="003E2008"/>
    <w:rsid w:val="003E4089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120D"/>
    <w:rsid w:val="0042442D"/>
    <w:rsid w:val="00427037"/>
    <w:rsid w:val="00427BA5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34FA"/>
    <w:rsid w:val="004C368C"/>
    <w:rsid w:val="004C40BB"/>
    <w:rsid w:val="004C521C"/>
    <w:rsid w:val="004C57F7"/>
    <w:rsid w:val="004D5C32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1D9"/>
    <w:rsid w:val="00543570"/>
    <w:rsid w:val="005447DF"/>
    <w:rsid w:val="00545073"/>
    <w:rsid w:val="0055346B"/>
    <w:rsid w:val="005541A5"/>
    <w:rsid w:val="00562A92"/>
    <w:rsid w:val="005664C0"/>
    <w:rsid w:val="00570564"/>
    <w:rsid w:val="00576400"/>
    <w:rsid w:val="00581612"/>
    <w:rsid w:val="00585E85"/>
    <w:rsid w:val="00586503"/>
    <w:rsid w:val="0058675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65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2D3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0FD6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7B9A"/>
    <w:rsid w:val="00902715"/>
    <w:rsid w:val="00903E88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3A65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91F40"/>
    <w:rsid w:val="0099661A"/>
    <w:rsid w:val="009A01C6"/>
    <w:rsid w:val="009A0291"/>
    <w:rsid w:val="009A393A"/>
    <w:rsid w:val="009A4EA9"/>
    <w:rsid w:val="009B2EC6"/>
    <w:rsid w:val="009B3A5E"/>
    <w:rsid w:val="009B476F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3A44"/>
    <w:rsid w:val="00AA63EE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28D8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2995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1E4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2AE3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28CA"/>
    <w:rsid w:val="00E8376B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E74EC"/>
    <w:rsid w:val="00EF0831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01295546"/>
    <w:rsid w:val="218CCEC8"/>
    <w:rsid w:val="272FB5B5"/>
    <w:rsid w:val="2D8B1655"/>
    <w:rsid w:val="3E42A5C9"/>
    <w:rsid w:val="5E9D5C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2562472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hAnsi="Calibri" w:eastAsia="Calibri"/>
      <w:b/>
      <w:bCs/>
      <w:lang w:val="en-US"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C7379"/>
    <w:rPr>
      <w:rFonts w:ascii="Tahoma" w:hAnsi="Tahoma" w:cs="Tahoma" w:eastAsiaTheme="minorEastAsi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styleId="PrrafodelistaCar" w:customStyle="1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hAnsi="Calibri" w:eastAsia="Calibri"/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5D417F"/>
    <w:rPr>
      <w:rFonts w:ascii="Calibri" w:hAnsi="Calibri" w:eastAsia="Calibri"/>
      <w:lang w:val="en-US"/>
    </w:rPr>
  </w:style>
  <w:style w:type="paragraph" w:styleId="TableParagraph" w:customStyle="1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styleId="Ttulo1Car" w:customStyle="1">
    <w:name w:val="Título 1 Car"/>
    <w:basedOn w:val="Fuentedeprrafopredeter"/>
    <w:link w:val="Ttulo1"/>
    <w:uiPriority w:val="1"/>
    <w:rsid w:val="009B2EC6"/>
    <w:rPr>
      <w:rFonts w:ascii="Calibri" w:hAnsi="Calibri" w:eastAsia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extoentabla" w:customStyle="1">
    <w:name w:val="texto en tabla"/>
    <w:basedOn w:val="Normal"/>
    <w:link w:val="textoentablaCar"/>
    <w:qFormat/>
    <w:rsid w:val="00623AFC"/>
    <w:pPr>
      <w:framePr w:hSpace="141" w:wrap="around" w:hAnchor="margin" w:vAnchor="text" w:x="-1003" w:y="148"/>
      <w:spacing w:after="0" w:line="240" w:lineRule="auto"/>
    </w:pPr>
    <w:rPr>
      <w:rFonts w:ascii="Muller Regular" w:hAnsi="Muller Regular" w:eastAsia="Calibri" w:cs="Times New Roman"/>
      <w:color w:val="595959" w:themeColor="text1" w:themeTint="A6"/>
      <w:sz w:val="20"/>
      <w:szCs w:val="20"/>
    </w:rPr>
  </w:style>
  <w:style w:type="character" w:styleId="textoentablaCar" w:customStyle="1">
    <w:name w:val="texto en tabla Car"/>
    <w:basedOn w:val="Fuentedeprrafopredeter"/>
    <w:link w:val="textoentabla"/>
    <w:rsid w:val="00623AFC"/>
    <w:rPr>
      <w:rFonts w:ascii="Muller Regular" w:hAnsi="Muller Regular" w:eastAsia="Calibri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styleId="Style1" w:customStyle="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styleId="Style2" w:customStyle="1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styleId="FontStyle11" w:customStyle="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33F64"/>
  </w:style>
  <w:style w:type="table" w:styleId="idat" w:customStyle="1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color="CC0000" w:sz="18" w:space="0"/>
        <w:left w:val="single" w:color="CC0000" w:sz="18" w:space="0"/>
        <w:bottom w:val="single" w:color="CC0000" w:sz="18" w:space="0"/>
        <w:right w:val="single" w:color="CC0000" w:sz="18" w:space="0"/>
        <w:insideH w:val="single" w:color="CC0000" w:sz="18" w:space="0"/>
        <w:insideV w:val="single" w:color="CC0000" w:sz="18" w:space="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character" w:styleId="normaltextrun" w:customStyle="1">
    <w:name w:val="normaltextrun"/>
    <w:basedOn w:val="Fuentedeprrafopredeter"/>
    <w:rsid w:val="00396642"/>
  </w:style>
  <w:style w:type="character" w:styleId="eop" w:customStyle="1">
    <w:name w:val="eop"/>
    <w:basedOn w:val="Fuentedeprrafopredeter"/>
    <w:rsid w:val="00396642"/>
  </w:style>
  <w:style w:type="paragraph" w:styleId="paragraph" w:customStyle="1">
    <w:name w:val="paragraph"/>
    <w:basedOn w:val="Normal"/>
    <w:rsid w:val="00EE74E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2.png" Id="Ree7ea41ab84747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Arial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D4783"/>
    <w:rsid w:val="00FD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859cbc-c967-47d1-bb52-9eae5028608e">
      <Terms xmlns="http://schemas.microsoft.com/office/infopath/2007/PartnerControls"/>
    </lcf76f155ced4ddcb4097134ff3c332f>
    <TaxCatchAll xmlns="e50e6a60-bf04-416a-ba10-5609124fa2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997F85B8CA145A26AE4768547A3DD" ma:contentTypeVersion="13" ma:contentTypeDescription="Crear nuevo documento." ma:contentTypeScope="" ma:versionID="63f0377cba74922299d10fe7fc39a1ba">
  <xsd:schema xmlns:xsd="http://www.w3.org/2001/XMLSchema" xmlns:xs="http://www.w3.org/2001/XMLSchema" xmlns:p="http://schemas.microsoft.com/office/2006/metadata/properties" xmlns:ns2="e50e6a60-bf04-416a-ba10-5609124fa244" xmlns:ns3="45859cbc-c967-47d1-bb52-9eae5028608e" targetNamespace="http://schemas.microsoft.com/office/2006/metadata/properties" ma:root="true" ma:fieldsID="151a7ddf3bce53e61bb16e3ac3a081fb" ns2:_="" ns3:_="">
    <xsd:import namespace="e50e6a60-bf04-416a-ba10-5609124fa244"/>
    <xsd:import namespace="45859cbc-c967-47d1-bb52-9eae5028608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e6a60-bf04-416a-ba10-5609124fa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3a92ad6-3467-41fb-943a-42f1a24e8f26}" ma:internalName="TaxCatchAll" ma:showField="CatchAllData" ma:web="e50e6a60-bf04-416a-ba10-5609124fa2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59cbc-c967-47d1-bb52-9eae502860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9e5487c7-8c5a-4935-9903-4f05a1727c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6E521-D011-4D5D-B317-4C655A30A33C}">
  <ds:schemaRefs>
    <ds:schemaRef ds:uri="2160a2c5-c60e-4388-9d8c-8cfce6077867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35ebf031-a504-45cd-aa0d-0f096058efc2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F1F2A5B-1801-4C75-A121-1B17A490FD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81037F-DDF0-457F-95E9-AEADDB0A193C}"/>
</file>

<file path=customXml/itemProps4.xml><?xml version="1.0" encoding="utf-8"?>
<ds:datastoreItem xmlns:ds="http://schemas.openxmlformats.org/officeDocument/2006/customXml" ds:itemID="{E50B4850-8B37-4445-AD38-D4F4784848E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Escuela de Tecnología IDAT</cp:lastModifiedBy>
  <cp:revision>13</cp:revision>
  <cp:lastPrinted>2017-04-24T23:36:00Z</cp:lastPrinted>
  <dcterms:created xsi:type="dcterms:W3CDTF">2020-09-03T02:37:00Z</dcterms:created>
  <dcterms:modified xsi:type="dcterms:W3CDTF">2021-06-19T00:28:35Z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0x0101009FB997F85B8CA145A26AE4768547A3DD</vt:lpwstr>
  </property>
</Properties>
</file>