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404F5EF3" w:rsidR="00F514A6" w:rsidRDefault="00E306A3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07320184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4648200" cy="2665730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491B6DDB" w:rsidR="004A2DE7" w:rsidRPr="00340E0C" w:rsidRDefault="004A2DE7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 w:rsidRPr="00E306A3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Aplicaciones con Enfoque Orientado a Servicios</w:t>
                            </w:r>
                          </w:p>
                          <w:p w14:paraId="1EF099B8" w14:textId="77777777" w:rsidR="004A2DE7" w:rsidRPr="00340E0C" w:rsidRDefault="004A2DE7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366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" filled="f" stroked="f" strokeweight=".5pt">
                <v:textbox>
                  <w:txbxContent>
                    <w:p w14:paraId="3DB9E0C4" w14:textId="491B6DDB" w:rsidR="004A2DE7" w:rsidRPr="00340E0C" w:rsidRDefault="004A2DE7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 w:rsidRPr="00E306A3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Aplicaciones con Enfoque Orientado a Servicios</w:t>
                      </w:r>
                    </w:p>
                    <w:p w14:paraId="1EF099B8" w14:textId="77777777" w:rsidR="004A2DE7" w:rsidRPr="00340E0C" w:rsidRDefault="004A2DE7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0987F85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47EFA19C" w:rsidR="004A2DE7" w:rsidRPr="009B4C1F" w:rsidRDefault="004A2DE7" w:rsidP="009B4C1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 w:rsidRPr="009B4C1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 Nº</w:t>
                            </w:r>
                            <w:bookmarkEnd w:id="0"/>
                            <w:r w:rsidRPr="009B4C1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7:</w:t>
                            </w:r>
                            <w:r w:rsidRPr="009B4C1F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9B4C1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Enterprise </w:t>
                            </w:r>
                            <w:proofErr w:type="spellStart"/>
                            <w:r w:rsidRPr="009B4C1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Service</w:t>
                            </w:r>
                            <w:proofErr w:type="spellEnd"/>
                            <w:r w:rsidRPr="009B4C1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Bus (ESB)</w:t>
                            </w:r>
                          </w:p>
                          <w:p w14:paraId="787A4A95" w14:textId="77777777" w:rsidR="004A2DE7" w:rsidRPr="009B4C1F" w:rsidRDefault="004A2DE7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D04FDEF" w14:textId="50946CEE" w:rsidR="004A2DE7" w:rsidRPr="00DC50EC" w:rsidRDefault="004A2DE7" w:rsidP="00DC50E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Nº7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DC50E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Reconoce el rol y ben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eficios de un Bus de Servicios </w:t>
                            </w:r>
                            <w:r w:rsidRPr="00DC50E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dentro de una infraestructura SOA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47EFA19C" w:rsidR="004A2DE7" w:rsidRPr="009B4C1F" w:rsidRDefault="004A2DE7" w:rsidP="009B4C1F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 w:rsidRPr="009B4C1F">
                        <w:rPr>
                          <w:rFonts w:ascii="Stag Book" w:hAnsi="Stag Book" w:cs="Arial"/>
                          <w:color w:val="FFFFFF" w:themeColor="background1"/>
                        </w:rPr>
                        <w:t>Tema Nº</w:t>
                      </w:r>
                      <w:bookmarkEnd w:id="1"/>
                      <w:r w:rsidRPr="009B4C1F">
                        <w:rPr>
                          <w:rFonts w:ascii="Stag Book" w:hAnsi="Stag Book" w:cs="Arial"/>
                          <w:color w:val="FFFFFF" w:themeColor="background1"/>
                        </w:rPr>
                        <w:t>7:</w:t>
                      </w:r>
                      <w:r w:rsidRPr="009B4C1F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9B4C1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Enterprise </w:t>
                      </w:r>
                      <w:proofErr w:type="spellStart"/>
                      <w:r w:rsidRPr="009B4C1F">
                        <w:rPr>
                          <w:rFonts w:ascii="Arial" w:hAnsi="Arial" w:cs="Arial"/>
                          <w:color w:val="FFFFFF" w:themeColor="background1"/>
                        </w:rPr>
                        <w:t>Service</w:t>
                      </w:r>
                      <w:proofErr w:type="spellEnd"/>
                      <w:r w:rsidRPr="009B4C1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Bus (ESB)</w:t>
                      </w:r>
                    </w:p>
                    <w:p w14:paraId="787A4A95" w14:textId="77777777" w:rsidR="004A2DE7" w:rsidRPr="009B4C1F" w:rsidRDefault="004A2DE7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</w:p>
                    <w:p w14:paraId="0D04FDEF" w14:textId="50946CEE" w:rsidR="004A2DE7" w:rsidRPr="00DC50EC" w:rsidRDefault="004A2DE7" w:rsidP="00DC50EC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Nº7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DC50EC">
                        <w:rPr>
                          <w:rFonts w:ascii="Arial" w:hAnsi="Arial" w:cs="Arial"/>
                          <w:color w:val="FFFFFF" w:themeColor="background1"/>
                        </w:rPr>
                        <w:t>Reconoce el rol y ben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eficios de un Bus de Servicios </w:t>
                      </w:r>
                      <w:r w:rsidRPr="00DC50EC">
                        <w:rPr>
                          <w:rFonts w:ascii="Arial" w:hAnsi="Arial" w:cs="Arial"/>
                          <w:color w:val="FFFFFF" w:themeColor="background1"/>
                        </w:rPr>
                        <w:t>dentro de una infraestructura SOA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2BB9AB6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4A2DE7">
        <w:rPr>
          <w:rFonts w:ascii="Arial" w:hAnsi="Arial" w:cs="Arial"/>
          <w:b/>
          <w:bCs/>
          <w:color w:val="6F01EE"/>
        </w:rPr>
        <w:t>7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5A222337" w:rsidR="00DD7CB3" w:rsidRPr="009B4C1F" w:rsidRDefault="009B4C1F" w:rsidP="009B4C1F">
      <w:pPr>
        <w:rPr>
          <w:rFonts w:ascii="Stag Book" w:hAnsi="Stag Book" w:cs="Arial"/>
          <w:color w:val="6F01EE"/>
          <w:sz w:val="36"/>
          <w:szCs w:val="36"/>
          <w:lang w:val="en-US"/>
        </w:rPr>
      </w:pPr>
      <w:r w:rsidRPr="009B4C1F">
        <w:rPr>
          <w:rFonts w:ascii="Stag Book" w:hAnsi="Stag Book" w:cs="Arial"/>
          <w:color w:val="6F01EE"/>
          <w:sz w:val="36"/>
          <w:szCs w:val="36"/>
          <w:lang w:val="en-US"/>
        </w:rPr>
        <w:t>Enterprise Service Bus (ESB)</w:t>
      </w:r>
    </w:p>
    <w:p w14:paraId="716BDE9D" w14:textId="77777777" w:rsidR="00293564" w:rsidRPr="00CE56C3" w:rsidRDefault="00293564" w:rsidP="00736AE9">
      <w:pPr>
        <w:rPr>
          <w:rFonts w:ascii="Arial" w:hAnsi="Arial" w:cs="Arial"/>
          <w:color w:val="6F01EE"/>
          <w:sz w:val="28"/>
          <w:szCs w:val="28"/>
          <w:lang w:val="en-US"/>
        </w:rPr>
      </w:pPr>
    </w:p>
    <w:p w14:paraId="13DBCCED" w14:textId="496AFA7C" w:rsidR="00736AE9" w:rsidRPr="004A2DE7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4A2DE7">
        <w:rPr>
          <w:rFonts w:ascii="Arial" w:hAnsi="Arial" w:cs="Arial"/>
          <w:b/>
          <w:bCs/>
          <w:color w:val="6F01EE"/>
        </w:rPr>
        <w:t xml:space="preserve">Subtema </w:t>
      </w:r>
      <w:r w:rsidR="004A2DE7" w:rsidRPr="004A2DE7">
        <w:rPr>
          <w:rFonts w:ascii="Arial" w:hAnsi="Arial" w:cs="Arial"/>
          <w:b/>
          <w:bCs/>
          <w:color w:val="6F01EE"/>
        </w:rPr>
        <w:t>7</w:t>
      </w:r>
      <w:r w:rsidRPr="004A2DE7">
        <w:rPr>
          <w:rFonts w:ascii="Arial" w:hAnsi="Arial" w:cs="Arial"/>
          <w:b/>
          <w:bCs/>
          <w:color w:val="6F01EE"/>
        </w:rPr>
        <w:t>.1:</w:t>
      </w:r>
    </w:p>
    <w:p w14:paraId="0FB0470C" w14:textId="784BE607" w:rsidR="00736AE9" w:rsidRPr="00293564" w:rsidRDefault="004A2DE7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Concepto y Arquitectura</w:t>
      </w:r>
    </w:p>
    <w:p w14:paraId="6D0D62BE" w14:textId="77777777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63879CA5" w14:textId="71E31795" w:rsidR="00CF1D8E" w:rsidRDefault="004A2DE7" w:rsidP="00276F2D">
      <w:pPr>
        <w:jc w:val="both"/>
        <w:rPr>
          <w:rFonts w:ascii="Arial" w:hAnsi="Arial" w:cs="Arial"/>
          <w:color w:val="000000"/>
          <w:lang w:eastAsia="es-MX"/>
        </w:rPr>
      </w:pPr>
      <w:r w:rsidRPr="004A2DE7">
        <w:rPr>
          <w:rFonts w:ascii="Arial" w:hAnsi="Arial" w:cs="Arial"/>
          <w:color w:val="000000"/>
          <w:lang w:eastAsia="es-MX"/>
        </w:rPr>
        <w:t xml:space="preserve">Un ESB, o bus de servicio empresarial, es un patrón mediante el cual un componente de software centralizado realiza integraciones a sistemas de </w:t>
      </w:r>
      <w:proofErr w:type="spellStart"/>
      <w:r w:rsidRPr="004A2DE7">
        <w:rPr>
          <w:rFonts w:ascii="Arial" w:hAnsi="Arial" w:cs="Arial"/>
          <w:color w:val="000000"/>
          <w:lang w:eastAsia="es-MX"/>
        </w:rPr>
        <w:t>backend</w:t>
      </w:r>
      <w:proofErr w:type="spellEnd"/>
      <w:r w:rsidRPr="004A2DE7">
        <w:rPr>
          <w:rFonts w:ascii="Arial" w:hAnsi="Arial" w:cs="Arial"/>
          <w:color w:val="000000"/>
          <w:lang w:eastAsia="es-MX"/>
        </w:rPr>
        <w:t xml:space="preserve"> (y traducciones de modelos de datos, conectividad profunda, direccionamiento y solicitudes) y hace que esas integraciones y traducciones estén disponibles como interfaces de servicio para reuti</w:t>
      </w:r>
      <w:r w:rsidR="003558B9">
        <w:rPr>
          <w:rFonts w:ascii="Arial" w:hAnsi="Arial" w:cs="Arial"/>
          <w:color w:val="000000"/>
          <w:lang w:eastAsia="es-MX"/>
        </w:rPr>
        <w:t>lizarse en nuevas aplicaciones.</w:t>
      </w:r>
    </w:p>
    <w:p w14:paraId="0BCEE211" w14:textId="77777777" w:rsidR="00CF1D8E" w:rsidRDefault="00CF1D8E" w:rsidP="00276F2D">
      <w:pPr>
        <w:jc w:val="both"/>
        <w:rPr>
          <w:rFonts w:ascii="Arial" w:hAnsi="Arial" w:cs="Arial"/>
          <w:color w:val="000000"/>
          <w:lang w:eastAsia="es-MX"/>
        </w:rPr>
      </w:pPr>
    </w:p>
    <w:p w14:paraId="4AEBB615" w14:textId="2B297158" w:rsidR="007471A9" w:rsidRDefault="007471A9" w:rsidP="00276F2D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Las funciones más importantes de un ESB son:</w:t>
      </w:r>
    </w:p>
    <w:p w14:paraId="6FEE0D97" w14:textId="77777777" w:rsidR="007471A9" w:rsidRDefault="007471A9" w:rsidP="00276F2D">
      <w:pPr>
        <w:jc w:val="both"/>
        <w:rPr>
          <w:rFonts w:ascii="Arial" w:hAnsi="Arial" w:cs="Arial"/>
          <w:color w:val="000000"/>
          <w:lang w:eastAsia="es-MX"/>
        </w:rPr>
      </w:pPr>
    </w:p>
    <w:p w14:paraId="5999C8AE" w14:textId="32F2DFE1" w:rsid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Enrutar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dinámicamente los mensajes que manejan los servicios</w:t>
      </w:r>
    </w:p>
    <w:p w14:paraId="1AFAE79C" w14:textId="6906045F" w:rsid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Manejo de reglas de negocio</w:t>
      </w:r>
    </w:p>
    <w:p w14:paraId="6C121F5B" w14:textId="67D47EDA" w:rsid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Validación, mapeo y transformación de mensajes</w:t>
      </w:r>
    </w:p>
    <w:p w14:paraId="5E135500" w14:textId="06FC05B4" w:rsid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Listas de suscripción para entrega de mensajes.</w:t>
      </w:r>
    </w:p>
    <w:p w14:paraId="54A48885" w14:textId="1C2C6EB4" w:rsid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Manejo de colas de mensajes</w:t>
      </w:r>
    </w:p>
    <w:p w14:paraId="76C9A36C" w14:textId="30CC1117" w:rsid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Orquestación de servicios</w:t>
      </w:r>
    </w:p>
    <w:p w14:paraId="6C6773E6" w14:textId="070EF9B9" w:rsid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Garantía de entrega (reintentos configurables)</w:t>
      </w:r>
    </w:p>
    <w:p w14:paraId="13B9CB86" w14:textId="470E5A6D" w:rsid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Adaptadores tecnológicos</w:t>
      </w:r>
    </w:p>
    <w:p w14:paraId="49BB950F" w14:textId="3E9EA9F8" w:rsid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Persistencia de mensajes</w:t>
      </w:r>
    </w:p>
    <w:p w14:paraId="1D2FC72F" w14:textId="0FFE3E1D" w:rsidR="007471A9" w:rsidRPr="007471A9" w:rsidRDefault="007471A9" w:rsidP="007471A9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Monitorización de la mensajería</w:t>
      </w:r>
    </w:p>
    <w:p w14:paraId="5385D4AA" w14:textId="77777777" w:rsidR="00973DA5" w:rsidRDefault="00973DA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52B54540" w14:textId="36E05830" w:rsidR="0039318C" w:rsidRPr="00340E0C" w:rsidRDefault="0039318C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4E528A6A" w14:textId="77777777" w:rsidR="00C811B9" w:rsidRDefault="00C811B9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870792C" w14:textId="13DCF4B7" w:rsidR="00C811B9" w:rsidRDefault="00507137" w:rsidP="00C811B9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1EA4C023" wp14:editId="51585288">
            <wp:extent cx="3801858" cy="2772000"/>
            <wp:effectExtent l="19050" t="19050" r="27305" b="28575"/>
            <wp:docPr id="26" name="Picture 7" descr="A screenshot of a cell phone&#10;&#10;Description generated with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1AF1FD7A-AD1A-4CFF-A95E-7A35E81BC5B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generated with high confidence">
                      <a:extLst>
                        <a:ext uri="{FF2B5EF4-FFF2-40B4-BE49-F238E27FC236}">
                          <a16:creationId xmlns:a16="http://schemas.microsoft.com/office/drawing/2014/main" id="{1AF1FD7A-AD1A-4CFF-A95E-7A35E81BC5B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858" cy="277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B8C16" w14:textId="77777777" w:rsidR="00507137" w:rsidRPr="00AB1A74" w:rsidRDefault="00507137" w:rsidP="00507137">
      <w:pPr>
        <w:jc w:val="center"/>
        <w:rPr>
          <w:rFonts w:ascii="Arial" w:hAnsi="Arial" w:cs="Arial"/>
          <w:color w:val="000000"/>
          <w:sz w:val="20"/>
          <w:lang w:eastAsia="es-MX"/>
        </w:rPr>
      </w:pPr>
      <w:r>
        <w:rPr>
          <w:rFonts w:ascii="Arial" w:hAnsi="Arial" w:cs="Arial"/>
          <w:color w:val="000000"/>
          <w:sz w:val="20"/>
          <w:lang w:eastAsia="es-MX"/>
        </w:rPr>
        <w:t>Tecnologías aplicadas en un Bus de Servicio Empresarial</w:t>
      </w:r>
    </w:p>
    <w:p w14:paraId="245EFB3C" w14:textId="5C01360A" w:rsidR="00FF70B7" w:rsidRPr="00AB1A74" w:rsidRDefault="00FF70B7" w:rsidP="00AB1A74">
      <w:pPr>
        <w:jc w:val="center"/>
        <w:rPr>
          <w:rFonts w:ascii="Arial" w:hAnsi="Arial" w:cs="Arial"/>
          <w:color w:val="000000"/>
          <w:sz w:val="20"/>
          <w:lang w:eastAsia="es-MX"/>
        </w:rPr>
      </w:pPr>
    </w:p>
    <w:p w14:paraId="67201B93" w14:textId="24DA27C9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A8C6C95" w14:textId="0C2077EF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4A2DE7">
        <w:rPr>
          <w:rFonts w:ascii="Arial" w:hAnsi="Arial" w:cs="Arial"/>
          <w:b/>
          <w:bCs/>
          <w:color w:val="6F01EE"/>
        </w:rPr>
        <w:t>7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21B57A57" w14:textId="63A6963A" w:rsidR="00FF70B7" w:rsidRPr="00293564" w:rsidRDefault="004A2DE7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Rol de ESB en un sistema SOA</w:t>
      </w:r>
    </w:p>
    <w:p w14:paraId="59166CA2" w14:textId="77777777" w:rsidR="00276F2D" w:rsidRDefault="00276F2D" w:rsidP="00DB67FB">
      <w:pPr>
        <w:rPr>
          <w:rFonts w:ascii="Arial" w:hAnsi="Arial" w:cs="Arial"/>
          <w:color w:val="000000"/>
          <w:lang w:eastAsia="es-MX"/>
        </w:rPr>
      </w:pPr>
    </w:p>
    <w:p w14:paraId="2A0F02F0" w14:textId="77777777" w:rsidR="007471A9" w:rsidRDefault="00083B51" w:rsidP="00CA0879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</w:t>
      </w:r>
      <w:r w:rsidRPr="00083B51">
        <w:rPr>
          <w:rFonts w:ascii="Arial" w:hAnsi="Arial" w:cs="Arial"/>
          <w:color w:val="000000"/>
          <w:lang w:eastAsia="es-MX"/>
        </w:rPr>
        <w:t xml:space="preserve">a implementación de una estrategia SOA necesita de una determinada infraestructura especializada, que permita la publicación del </w:t>
      </w:r>
      <w:r>
        <w:rPr>
          <w:rFonts w:ascii="Arial" w:hAnsi="Arial" w:cs="Arial"/>
          <w:color w:val="000000"/>
          <w:lang w:eastAsia="es-MX"/>
        </w:rPr>
        <w:t>c</w:t>
      </w:r>
      <w:r w:rsidRPr="00083B51">
        <w:rPr>
          <w:rFonts w:ascii="Arial" w:hAnsi="Arial" w:cs="Arial"/>
          <w:color w:val="000000"/>
          <w:lang w:eastAsia="es-MX"/>
        </w:rPr>
        <w:t xml:space="preserve">atálogo de </w:t>
      </w:r>
      <w:r>
        <w:rPr>
          <w:rFonts w:ascii="Arial" w:hAnsi="Arial" w:cs="Arial"/>
          <w:color w:val="000000"/>
          <w:lang w:eastAsia="es-MX"/>
        </w:rPr>
        <w:t>s</w:t>
      </w:r>
      <w:r w:rsidRPr="00083B51">
        <w:rPr>
          <w:rFonts w:ascii="Arial" w:hAnsi="Arial" w:cs="Arial"/>
          <w:color w:val="000000"/>
          <w:lang w:eastAsia="es-MX"/>
        </w:rPr>
        <w:t>ervicios SOA y la gestión de dicho catálogo, las políticas definidas, etc</w:t>
      </w:r>
      <w:r w:rsidR="00DB67FB">
        <w:rPr>
          <w:rFonts w:ascii="Arial" w:hAnsi="Arial" w:cs="Arial"/>
          <w:color w:val="000000"/>
          <w:lang w:eastAsia="es-MX"/>
        </w:rPr>
        <w:t>.</w:t>
      </w:r>
      <w:r>
        <w:rPr>
          <w:rFonts w:ascii="Arial" w:hAnsi="Arial" w:cs="Arial"/>
          <w:color w:val="000000"/>
          <w:lang w:eastAsia="es-MX"/>
        </w:rPr>
        <w:t xml:space="preserve"> </w:t>
      </w:r>
    </w:p>
    <w:p w14:paraId="2E22F5D4" w14:textId="77777777" w:rsidR="007471A9" w:rsidRDefault="007471A9" w:rsidP="00CA0879">
      <w:pPr>
        <w:jc w:val="both"/>
        <w:rPr>
          <w:rFonts w:ascii="Arial" w:hAnsi="Arial" w:cs="Arial"/>
          <w:color w:val="000000"/>
          <w:lang w:eastAsia="es-MX"/>
        </w:rPr>
      </w:pPr>
    </w:p>
    <w:p w14:paraId="18404CF8" w14:textId="57E84CAA" w:rsidR="007471A9" w:rsidRPr="007471A9" w:rsidRDefault="00083B51" w:rsidP="007471A9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Un ESB es una</w:t>
      </w:r>
      <w:r w:rsidRPr="00083B51">
        <w:rPr>
          <w:rFonts w:ascii="Arial" w:hAnsi="Arial" w:cs="Arial"/>
          <w:color w:val="000000"/>
          <w:lang w:eastAsia="es-MX"/>
        </w:rPr>
        <w:t xml:space="preserve"> solución </w:t>
      </w:r>
      <w:r>
        <w:rPr>
          <w:rFonts w:ascii="Arial" w:hAnsi="Arial" w:cs="Arial"/>
          <w:color w:val="000000"/>
          <w:lang w:eastAsia="es-MX"/>
        </w:rPr>
        <w:t xml:space="preserve">de </w:t>
      </w:r>
      <w:r w:rsidRPr="00083B51">
        <w:rPr>
          <w:rFonts w:ascii="Arial" w:hAnsi="Arial" w:cs="Arial"/>
          <w:color w:val="000000"/>
          <w:lang w:eastAsia="es-MX"/>
        </w:rPr>
        <w:t>hardware y software que constituye la columna vertebral del mapa de sistemas de la organ</w:t>
      </w:r>
      <w:r w:rsidR="007471A9">
        <w:rPr>
          <w:rFonts w:ascii="Arial" w:hAnsi="Arial" w:cs="Arial"/>
          <w:color w:val="000000"/>
          <w:lang w:eastAsia="es-MX"/>
        </w:rPr>
        <w:t>ización bajo una estrategia SOA, donde</w:t>
      </w:r>
      <w:r w:rsidR="007471A9" w:rsidRPr="007471A9">
        <w:rPr>
          <w:rFonts w:ascii="Arial" w:hAnsi="Arial" w:cs="Arial"/>
          <w:color w:val="000000"/>
          <w:lang w:eastAsia="es-MX"/>
        </w:rPr>
        <w:t>:</w:t>
      </w:r>
    </w:p>
    <w:p w14:paraId="75D57957" w14:textId="77777777" w:rsidR="007471A9" w:rsidRPr="007471A9" w:rsidRDefault="007471A9" w:rsidP="007471A9">
      <w:pPr>
        <w:jc w:val="both"/>
        <w:rPr>
          <w:rFonts w:ascii="Arial" w:hAnsi="Arial" w:cs="Arial"/>
          <w:color w:val="000000"/>
          <w:lang w:eastAsia="es-MX"/>
        </w:rPr>
      </w:pPr>
    </w:p>
    <w:p w14:paraId="1E4E492A" w14:textId="446C55CE" w:rsidR="007471A9" w:rsidRDefault="007471A9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color w:val="000000"/>
          <w:lang w:eastAsia="es-MX"/>
        </w:rPr>
      </w:pPr>
      <w:r w:rsidRPr="007471A9">
        <w:rPr>
          <w:rFonts w:ascii="Arial" w:hAnsi="Arial" w:cs="Arial"/>
          <w:color w:val="000000"/>
          <w:lang w:eastAsia="es-MX"/>
        </w:rPr>
        <w:t>S</w:t>
      </w:r>
      <w:r w:rsidRPr="007471A9">
        <w:rPr>
          <w:rFonts w:ascii="Arial" w:hAnsi="Arial" w:cs="Arial"/>
          <w:color w:val="000000"/>
          <w:lang w:eastAsia="es-MX"/>
        </w:rPr>
        <w:t>e implementa</w:t>
      </w:r>
      <w:r>
        <w:rPr>
          <w:rFonts w:ascii="Arial" w:hAnsi="Arial" w:cs="Arial"/>
          <w:color w:val="000000"/>
          <w:lang w:eastAsia="es-MX"/>
        </w:rPr>
        <w:t>n las políticas definidas por el negocio.</w:t>
      </w:r>
    </w:p>
    <w:p w14:paraId="384C8CE9" w14:textId="0D4CE140" w:rsidR="007471A9" w:rsidRPr="007471A9" w:rsidRDefault="007471A9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S</w:t>
      </w:r>
      <w:r w:rsidRPr="007471A9">
        <w:rPr>
          <w:rFonts w:ascii="Arial" w:hAnsi="Arial" w:cs="Arial"/>
          <w:color w:val="000000"/>
          <w:lang w:eastAsia="es-MX"/>
        </w:rPr>
        <w:t>e publica el catálogo de serv</w:t>
      </w:r>
      <w:r>
        <w:rPr>
          <w:rFonts w:ascii="Arial" w:hAnsi="Arial" w:cs="Arial"/>
          <w:color w:val="000000"/>
          <w:lang w:eastAsia="es-MX"/>
        </w:rPr>
        <w:t>icios SOA para su reutilización</w:t>
      </w:r>
    </w:p>
    <w:p w14:paraId="6BC69AB6" w14:textId="7D047DBE" w:rsidR="007471A9" w:rsidRPr="007471A9" w:rsidRDefault="007471A9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S</w:t>
      </w:r>
      <w:r w:rsidRPr="007471A9">
        <w:rPr>
          <w:rFonts w:ascii="Arial" w:hAnsi="Arial" w:cs="Arial"/>
          <w:color w:val="000000"/>
          <w:lang w:eastAsia="es-MX"/>
        </w:rPr>
        <w:t>e orquestan los eventos de n</w:t>
      </w:r>
      <w:r>
        <w:rPr>
          <w:rFonts w:ascii="Arial" w:hAnsi="Arial" w:cs="Arial"/>
          <w:color w:val="000000"/>
          <w:lang w:eastAsia="es-MX"/>
        </w:rPr>
        <w:t>egocio y sus procesos asociados</w:t>
      </w:r>
    </w:p>
    <w:p w14:paraId="00954D45" w14:textId="646B3BA1" w:rsidR="00AB1A74" w:rsidRPr="007471A9" w:rsidRDefault="007471A9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S</w:t>
      </w:r>
      <w:r w:rsidRPr="007471A9">
        <w:rPr>
          <w:rFonts w:ascii="Arial" w:hAnsi="Arial" w:cs="Arial"/>
          <w:color w:val="000000"/>
          <w:lang w:eastAsia="es-MX"/>
        </w:rPr>
        <w:t>e monitoriza la actividad del negocio</w:t>
      </w:r>
      <w:r w:rsidR="00D807F7" w:rsidRPr="007471A9">
        <w:rPr>
          <w:rFonts w:ascii="Arial" w:hAnsi="Arial" w:cs="Arial"/>
          <w:color w:val="000000"/>
          <w:lang w:eastAsia="es-MX"/>
        </w:rPr>
        <w:t>.</w:t>
      </w:r>
    </w:p>
    <w:p w14:paraId="708CC5D0" w14:textId="48AA1934" w:rsidR="00AB1A74" w:rsidRDefault="00AB1A74" w:rsidP="00AB1A74">
      <w:pPr>
        <w:jc w:val="both"/>
        <w:rPr>
          <w:rFonts w:ascii="Arial" w:hAnsi="Arial" w:cs="Arial"/>
          <w:color w:val="000000"/>
          <w:lang w:eastAsia="es-MX"/>
        </w:rPr>
      </w:pPr>
    </w:p>
    <w:p w14:paraId="4095B78F" w14:textId="5012F904" w:rsidR="007471A9" w:rsidRDefault="007471A9" w:rsidP="00AB1A74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Debido a la importancia del ESB en SOA, es importante que cumpla con las siguientes características:</w:t>
      </w:r>
    </w:p>
    <w:p w14:paraId="02E7E30D" w14:textId="77777777" w:rsidR="007471A9" w:rsidRDefault="007471A9" w:rsidP="00AB1A74">
      <w:pPr>
        <w:jc w:val="both"/>
        <w:rPr>
          <w:rFonts w:ascii="Arial" w:hAnsi="Arial" w:cs="Arial"/>
          <w:color w:val="000000"/>
          <w:lang w:eastAsia="es-MX"/>
        </w:rPr>
      </w:pPr>
    </w:p>
    <w:p w14:paraId="6E4B6BDB" w14:textId="4E7F875B" w:rsidR="007471A9" w:rsidRDefault="007471A9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 xml:space="preserve">Escalabilidad </w:t>
      </w:r>
      <w:r>
        <w:rPr>
          <w:rFonts w:ascii="Arial" w:hAnsi="Arial" w:cs="Arial"/>
          <w:color w:val="000000"/>
          <w:lang w:eastAsia="es-MX"/>
        </w:rPr>
        <w:t>que permita ampliar la infraestructura de forma flexible sin impactar en lo que ya se tiene trabajando.</w:t>
      </w:r>
    </w:p>
    <w:p w14:paraId="5E75ADC3" w14:textId="33C2E860" w:rsidR="007471A9" w:rsidRPr="007471A9" w:rsidRDefault="007471A9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Alta disponibilidad</w:t>
      </w:r>
      <w:r>
        <w:rPr>
          <w:rFonts w:ascii="Arial" w:hAnsi="Arial" w:cs="Arial"/>
          <w:color w:val="000000"/>
          <w:lang w:eastAsia="es-MX"/>
        </w:rPr>
        <w:t xml:space="preserve"> que garantice la ausencia total de caídas del ESB por causas propias.</w:t>
      </w:r>
    </w:p>
    <w:p w14:paraId="6397FFC2" w14:textId="13DAD76A" w:rsidR="007471A9" w:rsidRPr="007471A9" w:rsidRDefault="007471A9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Tolerancia a fallos</w:t>
      </w:r>
      <w:r>
        <w:rPr>
          <w:rFonts w:ascii="Arial" w:hAnsi="Arial" w:cs="Arial"/>
          <w:color w:val="000000"/>
          <w:lang w:eastAsia="es-MX"/>
        </w:rPr>
        <w:t xml:space="preserve"> que incorpore mecanismos de tratamiento de errores y recuperación en caso de errores.</w:t>
      </w:r>
    </w:p>
    <w:p w14:paraId="4D86ABD0" w14:textId="4CD6852A" w:rsidR="007471A9" w:rsidRPr="007471A9" w:rsidRDefault="007471A9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Conjunto amplio de </w:t>
      </w:r>
      <w:r>
        <w:rPr>
          <w:rFonts w:ascii="Arial" w:hAnsi="Arial" w:cs="Arial"/>
          <w:b/>
          <w:color w:val="000000"/>
          <w:lang w:eastAsia="es-MX"/>
        </w:rPr>
        <w:t>adaptadores</w:t>
      </w:r>
      <w:r>
        <w:rPr>
          <w:rFonts w:ascii="Arial" w:hAnsi="Arial" w:cs="Arial"/>
          <w:color w:val="000000"/>
          <w:lang w:eastAsia="es-MX"/>
        </w:rPr>
        <w:t xml:space="preserve"> que permita conectar sistemas de información heterogéneos, de distinta antigüedad y distintas tecnologías.</w:t>
      </w:r>
    </w:p>
    <w:p w14:paraId="593BA139" w14:textId="61065A16" w:rsidR="007471A9" w:rsidRPr="00A104FD" w:rsidRDefault="007471A9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Seguridad</w:t>
      </w:r>
      <w:r>
        <w:rPr>
          <w:rFonts w:ascii="Arial" w:hAnsi="Arial" w:cs="Arial"/>
          <w:color w:val="000000"/>
          <w:lang w:eastAsia="es-MX"/>
        </w:rPr>
        <w:t xml:space="preserve"> que permita dotar a las comunicaciones de un nivel de protección adecuado.</w:t>
      </w:r>
    </w:p>
    <w:p w14:paraId="4BBAD655" w14:textId="48044D6E" w:rsidR="00A104FD" w:rsidRPr="007471A9" w:rsidRDefault="00A104FD" w:rsidP="007471A9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Visor</w:t>
      </w:r>
      <w:r>
        <w:rPr>
          <w:rFonts w:ascii="Arial" w:hAnsi="Arial" w:cs="Arial"/>
          <w:color w:val="000000"/>
          <w:lang w:eastAsia="es-MX"/>
        </w:rPr>
        <w:t xml:space="preserve"> para gestionar el estado de los servicios.</w:t>
      </w:r>
    </w:p>
    <w:p w14:paraId="73AC2E24" w14:textId="1C4C2919" w:rsidR="007471A9" w:rsidRDefault="007471A9" w:rsidP="00AB1A74">
      <w:pPr>
        <w:jc w:val="both"/>
        <w:rPr>
          <w:rFonts w:ascii="Arial" w:hAnsi="Arial" w:cs="Arial"/>
          <w:color w:val="000000"/>
          <w:lang w:eastAsia="es-MX"/>
        </w:rPr>
      </w:pPr>
    </w:p>
    <w:p w14:paraId="5F79CA50" w14:textId="76676FEA" w:rsidR="00DB67FB" w:rsidRDefault="00DB67FB" w:rsidP="00DB67FB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793D5E96" w14:textId="77777777" w:rsidR="00507137" w:rsidRPr="00340E0C" w:rsidRDefault="00507137" w:rsidP="00DB67FB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27F83C15" w14:textId="5EC34FF7" w:rsidR="00C811B9" w:rsidRDefault="00507137" w:rsidP="00C811B9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44A180A4" wp14:editId="14F5D2D8">
            <wp:extent cx="4865738" cy="2268000"/>
            <wp:effectExtent l="19050" t="19050" r="11430" b="18415"/>
            <wp:docPr id="8" name="Imagen 8" descr="http://www.lionsgatesoft.com/wp-content/uploads/2017/12/E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onsgatesoft.com/wp-content/uploads/2017/12/ES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738" cy="226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25BAC1" w14:textId="73C9EC5B" w:rsidR="00C811B9" w:rsidRPr="00AB1A74" w:rsidRDefault="00507137" w:rsidP="00C811B9">
      <w:pPr>
        <w:jc w:val="center"/>
        <w:rPr>
          <w:rFonts w:ascii="Arial" w:hAnsi="Arial" w:cs="Arial"/>
          <w:color w:val="000000"/>
          <w:sz w:val="20"/>
          <w:lang w:eastAsia="es-MX"/>
        </w:rPr>
      </w:pPr>
      <w:r>
        <w:rPr>
          <w:rFonts w:ascii="Arial" w:hAnsi="Arial" w:cs="Arial"/>
          <w:color w:val="000000"/>
          <w:sz w:val="20"/>
          <w:lang w:eastAsia="es-MX"/>
        </w:rPr>
        <w:t>Arquitectura del ESB dentro de SOA</w:t>
      </w:r>
    </w:p>
    <w:p w14:paraId="116D73C4" w14:textId="77777777" w:rsidR="00411F08" w:rsidRPr="00AB1A74" w:rsidRDefault="00411F08" w:rsidP="000E74E6">
      <w:pPr>
        <w:jc w:val="center"/>
        <w:rPr>
          <w:rFonts w:ascii="Arial" w:hAnsi="Arial" w:cs="Arial"/>
          <w:color w:val="000000"/>
          <w:sz w:val="20"/>
          <w:lang w:eastAsia="es-MX"/>
        </w:rPr>
      </w:pPr>
    </w:p>
    <w:p w14:paraId="4FCE0669" w14:textId="56C409D6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4A2DE7">
        <w:rPr>
          <w:rFonts w:ascii="Arial" w:hAnsi="Arial" w:cs="Arial"/>
          <w:b/>
          <w:bCs/>
          <w:color w:val="6F01EE"/>
        </w:rPr>
        <w:t>7</w:t>
      </w:r>
      <w:r w:rsidRPr="00745DF3">
        <w:rPr>
          <w:rFonts w:ascii="Arial" w:hAnsi="Arial" w:cs="Arial"/>
          <w:b/>
          <w:bCs/>
          <w:color w:val="6F01EE"/>
        </w:rPr>
        <w:t>.3:</w:t>
      </w:r>
    </w:p>
    <w:p w14:paraId="5BFB3931" w14:textId="21B35693" w:rsidR="0039318C" w:rsidRPr="00293564" w:rsidRDefault="004A2DE7" w:rsidP="00DD7CB3">
      <w:pPr>
        <w:jc w:val="both"/>
        <w:rPr>
          <w:rFonts w:ascii="Stag Book" w:hAnsi="Stag Book" w:cs="Arial"/>
          <w:color w:val="6F01EE"/>
          <w:sz w:val="72"/>
          <w:szCs w:val="72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Soluciones ESB existentes</w:t>
      </w:r>
    </w:p>
    <w:p w14:paraId="3C752C07" w14:textId="4CA5DE1B" w:rsidR="00DB67FB" w:rsidRDefault="00DB67FB" w:rsidP="00DB67FB">
      <w:pPr>
        <w:rPr>
          <w:rFonts w:ascii="Arial" w:hAnsi="Arial" w:cs="Arial"/>
          <w:color w:val="000000"/>
          <w:lang w:eastAsia="es-MX"/>
        </w:rPr>
      </w:pPr>
    </w:p>
    <w:p w14:paraId="124684C2" w14:textId="1992F84E" w:rsidR="009D1689" w:rsidRDefault="003C4694" w:rsidP="009D1689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Actualmente, las principales implementaciones de solución de bus de servicio empresarial ESB son:</w:t>
      </w:r>
    </w:p>
    <w:p w14:paraId="364C94C4" w14:textId="1C19E523" w:rsidR="003C4694" w:rsidRDefault="003C4694" w:rsidP="009D1689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1856B3E3" w14:textId="487950AB" w:rsidR="003C4694" w:rsidRPr="003C4694" w:rsidRDefault="003C4694" w:rsidP="003C4694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Oracle ESB</w:t>
      </w:r>
    </w:p>
    <w:p w14:paraId="45015F68" w14:textId="37BDAB75" w:rsidR="003C4694" w:rsidRDefault="003C4694" w:rsidP="003C4694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Ofrece integración basada en estandares y de bajo coste para entornos SOA.</w:t>
      </w:r>
    </w:p>
    <w:p w14:paraId="02677057" w14:textId="77777777" w:rsidR="003C4694" w:rsidRDefault="003C4694" w:rsidP="003C4694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</w:p>
    <w:p w14:paraId="40BEE564" w14:textId="6020E793" w:rsidR="003C4694" w:rsidRDefault="003C4694" w:rsidP="003C4694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IBM WebSphere ESB</w:t>
      </w:r>
    </w:p>
    <w:p w14:paraId="6960EB7C" w14:textId="5E093C9E" w:rsidR="003C4694" w:rsidRDefault="003C4694" w:rsidP="003C4694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Reduce la sobrecarga de administración y aumenta la reutilización de componentes de servicio.</w:t>
      </w:r>
    </w:p>
    <w:p w14:paraId="23676346" w14:textId="77777777" w:rsidR="003C4694" w:rsidRPr="003C4694" w:rsidRDefault="003C4694" w:rsidP="003C4694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0FA15353" w14:textId="1EE1D8E4" w:rsidR="003C4694" w:rsidRDefault="003C4694" w:rsidP="003C4694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JBoss Fuse</w:t>
      </w:r>
    </w:p>
    <w:p w14:paraId="594A6823" w14:textId="3BF09551" w:rsidR="003C4694" w:rsidRDefault="003C4694" w:rsidP="003C4694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ESB de código abierto que está emergiendo como uno de los factores clave en las tecnologías SOA</w:t>
      </w:r>
    </w:p>
    <w:p w14:paraId="72FAC92F" w14:textId="77777777" w:rsidR="003C4694" w:rsidRDefault="003C4694" w:rsidP="003C4694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</w:p>
    <w:p w14:paraId="652F75EB" w14:textId="5D583FFA" w:rsidR="003C4694" w:rsidRDefault="003C4694" w:rsidP="003C4694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Anypoint Platform de MuleSoft</w:t>
      </w:r>
    </w:p>
    <w:p w14:paraId="1D9B4EA3" w14:textId="6568277A" w:rsidR="003C4694" w:rsidRPr="003C4694" w:rsidRDefault="003C4694" w:rsidP="003C4694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Plataforma de integración para SOA, SaaS y API.</w:t>
      </w:r>
    </w:p>
    <w:p w14:paraId="6E52456C" w14:textId="77777777" w:rsidR="002336A4" w:rsidRDefault="002336A4" w:rsidP="009D1689">
      <w:pPr>
        <w:jc w:val="both"/>
        <w:rPr>
          <w:rFonts w:ascii="Arial" w:hAnsi="Arial" w:cs="Arial"/>
          <w:b/>
          <w:bCs/>
          <w:color w:val="E72A26"/>
        </w:rPr>
      </w:pPr>
    </w:p>
    <w:p w14:paraId="348AF312" w14:textId="11A5DC66" w:rsidR="0039318C" w:rsidRPr="00DB67FB" w:rsidRDefault="00445701" w:rsidP="00DD7CB3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</w:t>
      </w:r>
      <w:r w:rsidR="00EA72F6" w:rsidRPr="007256E2">
        <w:rPr>
          <w:rFonts w:ascii="Arial" w:hAnsi="Arial" w:cs="Arial"/>
          <w:b/>
          <w:bCs/>
          <w:color w:val="6F01EE"/>
        </w:rPr>
        <w:t>mplos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7F017941" w14:textId="77777777" w:rsidR="009D1689" w:rsidRDefault="009D1689" w:rsidP="00DB67FB">
      <w:pPr>
        <w:rPr>
          <w:rFonts w:ascii="Arial" w:hAnsi="Arial" w:cs="Arial"/>
          <w:color w:val="000000"/>
          <w:lang w:eastAsia="es-MX"/>
        </w:rPr>
      </w:pPr>
    </w:p>
    <w:p w14:paraId="6508C368" w14:textId="2B23C8D1" w:rsidR="00E306A3" w:rsidRDefault="007A35BB" w:rsidP="00E306A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  <w:r>
        <w:rPr>
          <w:rFonts w:ascii="Arial" w:hAnsi="Arial" w:cs="Arial"/>
          <w:b/>
          <w:bCs/>
          <w:noProof/>
          <w:color w:val="E72A26"/>
          <w:sz w:val="32"/>
          <w:szCs w:val="32"/>
          <w:lang w:val="en-US" w:eastAsia="en-US"/>
        </w:rPr>
        <w:drawing>
          <wp:inline distT="0" distB="0" distL="0" distR="0" wp14:anchorId="1249D59F" wp14:editId="57844163">
            <wp:extent cx="1343025" cy="88575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BM-websphere-logo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46" b="8824"/>
                    <a:stretch/>
                  </pic:blipFill>
                  <pic:spPr bwMode="auto">
                    <a:xfrm>
                      <a:off x="0" y="0"/>
                      <a:ext cx="1343746" cy="88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E72A26"/>
          <w:sz w:val="32"/>
          <w:szCs w:val="32"/>
          <w:lang w:val="en-US" w:eastAsia="en-US"/>
        </w:rPr>
        <w:drawing>
          <wp:inline distT="0" distB="0" distL="0" distR="0" wp14:anchorId="3FC401A5" wp14:editId="62FF6DFB">
            <wp:extent cx="1606155" cy="720000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scarga (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4" t="17647" r="8394" b="31373"/>
                    <a:stretch/>
                  </pic:blipFill>
                  <pic:spPr bwMode="auto">
                    <a:xfrm>
                      <a:off x="0" y="0"/>
                      <a:ext cx="1606155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E72A26"/>
          <w:sz w:val="32"/>
          <w:szCs w:val="32"/>
          <w:lang w:val="en-US" w:eastAsia="en-US"/>
        </w:rPr>
        <w:drawing>
          <wp:inline distT="0" distB="0" distL="0" distR="0" wp14:anchorId="16DBB6C5" wp14:editId="4444FCA8">
            <wp:extent cx="1209675" cy="791210"/>
            <wp:effectExtent l="0" t="0" r="9525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carga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1" t="2312" r="7561" b="13295"/>
                    <a:stretch/>
                  </pic:blipFill>
                  <pic:spPr bwMode="auto">
                    <a:xfrm>
                      <a:off x="0" y="0"/>
                      <a:ext cx="1210883" cy="7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E72A26"/>
          <w:sz w:val="32"/>
          <w:szCs w:val="32"/>
          <w:lang w:val="en-US" w:eastAsia="en-US"/>
        </w:rPr>
        <w:drawing>
          <wp:inline distT="0" distB="0" distL="0" distR="0" wp14:anchorId="62085AAF" wp14:editId="467EBCC0">
            <wp:extent cx="1578222" cy="647700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eb0c388-d793-432e-8b20-d405fd28346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00"/>
                    <a:stretch/>
                  </pic:blipFill>
                  <pic:spPr bwMode="auto">
                    <a:xfrm>
                      <a:off x="0" y="0"/>
                      <a:ext cx="1578953" cy="6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1CD70" w14:textId="77777777" w:rsidR="000175C9" w:rsidRDefault="000175C9" w:rsidP="00E306A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4F31E91C" w14:textId="216B5359" w:rsidR="000F0864" w:rsidRDefault="000F0864" w:rsidP="0046483D">
      <w:pPr>
        <w:rPr>
          <w:rFonts w:ascii="Arial" w:hAnsi="Arial" w:cs="Arial"/>
          <w:color w:val="000000"/>
          <w:lang w:eastAsia="es-MX"/>
        </w:rPr>
      </w:pPr>
    </w:p>
    <w:p w14:paraId="23FA7185" w14:textId="2C180750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556F713E" w14:textId="77777777" w:rsidR="00FE0DD8" w:rsidRPr="00544D87" w:rsidRDefault="00FE0DD8" w:rsidP="00544D87">
      <w:pPr>
        <w:jc w:val="both"/>
        <w:rPr>
          <w:rFonts w:ascii="Arial" w:hAnsi="Arial" w:cs="Arial"/>
          <w:color w:val="000000"/>
          <w:lang w:eastAsia="es-MX"/>
        </w:rPr>
      </w:pPr>
    </w:p>
    <w:p w14:paraId="0D57B3E4" w14:textId="0FEF6AF4" w:rsidR="00FE0DD8" w:rsidRPr="00544D87" w:rsidRDefault="006D4B48" w:rsidP="00544D87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Elabore un posible ambiente real de negocio donde pueda implementar ESB. Para ello detalle las aplicaciones, servicios, base de datos, entre otros, con los que se cuenta actualmente, el lenguaje y la tecnología que utilizan</w:t>
      </w:r>
      <w:bookmarkStart w:id="2" w:name="_GoBack"/>
      <w:bookmarkEnd w:id="2"/>
      <w:r>
        <w:rPr>
          <w:rFonts w:ascii="Arial" w:hAnsi="Arial" w:cs="Arial"/>
          <w:color w:val="000000"/>
          <w:lang w:eastAsia="es-MX"/>
        </w:rPr>
        <w:t>.</w:t>
      </w:r>
    </w:p>
    <w:sectPr w:rsidR="00FE0DD8" w:rsidRPr="00544D87" w:rsidSect="00BA5D73">
      <w:headerReference w:type="default" r:id="rId15"/>
      <w:footerReference w:type="default" r:id="rId16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9127EB" w14:textId="77777777" w:rsidR="00835F5F" w:rsidRDefault="00835F5F" w:rsidP="00DD7CB3">
      <w:r>
        <w:separator/>
      </w:r>
    </w:p>
  </w:endnote>
  <w:endnote w:type="continuationSeparator" w:id="0">
    <w:p w14:paraId="4BA2EE7D" w14:textId="77777777" w:rsidR="00835F5F" w:rsidRDefault="00835F5F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2EC26875-E591-46BF-9759-CAE78FFB14DA}"/>
    <w:embedBold r:id="rId2" w:fontKey="{17F454D4-8557-4263-9F10-801BAAF90E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AC68977D-A582-4084-A5F4-DB6D8392DD7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A2DE7" w:rsidRDefault="004A2DE7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4" name="Imagen 4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A2DE7" w:rsidRDefault="004A2DE7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47120DAE" w:rsidR="004A2DE7" w:rsidRDefault="004A2DE7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6D4B48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4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A2DE7" w:rsidRPr="00440A60" w:rsidRDefault="004A2DE7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5D625D" w14:textId="77777777" w:rsidR="00835F5F" w:rsidRDefault="00835F5F" w:rsidP="00DD7CB3">
      <w:r>
        <w:separator/>
      </w:r>
    </w:p>
  </w:footnote>
  <w:footnote w:type="continuationSeparator" w:id="0">
    <w:p w14:paraId="2CDBADF0" w14:textId="77777777" w:rsidR="00835F5F" w:rsidRDefault="00835F5F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A2DE7" w:rsidRDefault="004A2DE7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5289B3F1" w:rsidR="004A2DE7" w:rsidRPr="00340E0C" w:rsidRDefault="004A2DE7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E306A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Aplicaciones con Enfoque Orientado a Servicios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5289B3F1" w:rsidR="004A2DE7" w:rsidRPr="00340E0C" w:rsidRDefault="004A2DE7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E306A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Aplicaciones con Enfoque Orientado a Servicios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92F125B" w:rsidR="004A2DE7" w:rsidRPr="00340E0C" w:rsidRDefault="004A2DE7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092F125B" w:rsidR="004A2DE7" w:rsidRPr="00340E0C" w:rsidRDefault="004A2DE7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0A7F14F2" w:rsidR="004A2DE7" w:rsidRPr="00340E0C" w:rsidRDefault="004A2DE7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0A7F14F2" w:rsidR="004A2DE7" w:rsidRPr="00340E0C" w:rsidRDefault="004A2DE7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7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A2DE7" w:rsidRDefault="004A2DE7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4A2DE7" w:rsidRDefault="004A2DE7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A2DE7" w:rsidRPr="00440A60" w:rsidRDefault="004A2DE7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A37379"/>
    <w:multiLevelType w:val="hybridMultilevel"/>
    <w:tmpl w:val="927AC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73154"/>
    <w:multiLevelType w:val="hybridMultilevel"/>
    <w:tmpl w:val="3DA8AD22"/>
    <w:lvl w:ilvl="0" w:tplc="D03C2574"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6350E"/>
    <w:multiLevelType w:val="hybridMultilevel"/>
    <w:tmpl w:val="0A28F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13A08BB"/>
    <w:multiLevelType w:val="hybridMultilevel"/>
    <w:tmpl w:val="5DD08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BF04A4"/>
    <w:multiLevelType w:val="hybridMultilevel"/>
    <w:tmpl w:val="72408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0856D0"/>
    <w:multiLevelType w:val="hybridMultilevel"/>
    <w:tmpl w:val="406CC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589805B0"/>
    <w:multiLevelType w:val="hybridMultilevel"/>
    <w:tmpl w:val="AFB4F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80284C"/>
    <w:multiLevelType w:val="hybridMultilevel"/>
    <w:tmpl w:val="5A50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1040E3"/>
    <w:multiLevelType w:val="hybridMultilevel"/>
    <w:tmpl w:val="1B88A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6A44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59C3024"/>
    <w:multiLevelType w:val="hybridMultilevel"/>
    <w:tmpl w:val="32FE9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822224"/>
    <w:multiLevelType w:val="hybridMultilevel"/>
    <w:tmpl w:val="FD86A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6"/>
  </w:num>
  <w:num w:numId="3">
    <w:abstractNumId w:val="14"/>
  </w:num>
  <w:num w:numId="4">
    <w:abstractNumId w:val="39"/>
  </w:num>
  <w:num w:numId="5">
    <w:abstractNumId w:val="15"/>
  </w:num>
  <w:num w:numId="6">
    <w:abstractNumId w:val="33"/>
  </w:num>
  <w:num w:numId="7">
    <w:abstractNumId w:val="28"/>
  </w:num>
  <w:num w:numId="8">
    <w:abstractNumId w:val="9"/>
  </w:num>
  <w:num w:numId="9">
    <w:abstractNumId w:val="42"/>
  </w:num>
  <w:num w:numId="10">
    <w:abstractNumId w:val="24"/>
  </w:num>
  <w:num w:numId="11">
    <w:abstractNumId w:val="41"/>
  </w:num>
  <w:num w:numId="12">
    <w:abstractNumId w:val="43"/>
  </w:num>
  <w:num w:numId="13">
    <w:abstractNumId w:val="11"/>
  </w:num>
  <w:num w:numId="14">
    <w:abstractNumId w:val="37"/>
  </w:num>
  <w:num w:numId="15">
    <w:abstractNumId w:val="5"/>
  </w:num>
  <w:num w:numId="16">
    <w:abstractNumId w:val="30"/>
  </w:num>
  <w:num w:numId="17">
    <w:abstractNumId w:val="12"/>
  </w:num>
  <w:num w:numId="18">
    <w:abstractNumId w:val="3"/>
  </w:num>
  <w:num w:numId="19">
    <w:abstractNumId w:val="7"/>
  </w:num>
  <w:num w:numId="20">
    <w:abstractNumId w:val="23"/>
  </w:num>
  <w:num w:numId="21">
    <w:abstractNumId w:val="27"/>
  </w:num>
  <w:num w:numId="22">
    <w:abstractNumId w:val="40"/>
  </w:num>
  <w:num w:numId="23">
    <w:abstractNumId w:val="21"/>
  </w:num>
  <w:num w:numId="24">
    <w:abstractNumId w:val="22"/>
  </w:num>
  <w:num w:numId="25">
    <w:abstractNumId w:val="13"/>
  </w:num>
  <w:num w:numId="26">
    <w:abstractNumId w:val="36"/>
  </w:num>
  <w:num w:numId="27">
    <w:abstractNumId w:val="20"/>
  </w:num>
  <w:num w:numId="28">
    <w:abstractNumId w:val="25"/>
  </w:num>
  <w:num w:numId="29">
    <w:abstractNumId w:val="16"/>
  </w:num>
  <w:num w:numId="30">
    <w:abstractNumId w:val="48"/>
  </w:num>
  <w:num w:numId="31">
    <w:abstractNumId w:val="49"/>
  </w:num>
  <w:num w:numId="32">
    <w:abstractNumId w:val="0"/>
  </w:num>
  <w:num w:numId="33">
    <w:abstractNumId w:val="47"/>
  </w:num>
  <w:num w:numId="34">
    <w:abstractNumId w:val="44"/>
  </w:num>
  <w:num w:numId="35">
    <w:abstractNumId w:val="26"/>
  </w:num>
  <w:num w:numId="36">
    <w:abstractNumId w:val="10"/>
  </w:num>
  <w:num w:numId="37">
    <w:abstractNumId w:val="17"/>
  </w:num>
  <w:num w:numId="38">
    <w:abstractNumId w:val="31"/>
  </w:num>
  <w:num w:numId="39">
    <w:abstractNumId w:val="34"/>
  </w:num>
  <w:num w:numId="40">
    <w:abstractNumId w:val="38"/>
  </w:num>
  <w:num w:numId="41">
    <w:abstractNumId w:val="29"/>
  </w:num>
  <w:num w:numId="42">
    <w:abstractNumId w:val="1"/>
  </w:num>
  <w:num w:numId="43">
    <w:abstractNumId w:val="46"/>
  </w:num>
  <w:num w:numId="44">
    <w:abstractNumId w:val="4"/>
  </w:num>
  <w:num w:numId="45">
    <w:abstractNumId w:val="2"/>
  </w:num>
  <w:num w:numId="46">
    <w:abstractNumId w:val="45"/>
  </w:num>
  <w:num w:numId="47">
    <w:abstractNumId w:val="32"/>
  </w:num>
  <w:num w:numId="48">
    <w:abstractNumId w:val="35"/>
  </w:num>
  <w:num w:numId="49">
    <w:abstractNumId w:val="19"/>
  </w:num>
  <w:num w:numId="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13450"/>
    <w:rsid w:val="000175C9"/>
    <w:rsid w:val="00017741"/>
    <w:rsid w:val="00021AB3"/>
    <w:rsid w:val="000348B8"/>
    <w:rsid w:val="00052A96"/>
    <w:rsid w:val="00076119"/>
    <w:rsid w:val="00083B51"/>
    <w:rsid w:val="000B3161"/>
    <w:rsid w:val="000C6A0E"/>
    <w:rsid w:val="000D25C5"/>
    <w:rsid w:val="000E74E6"/>
    <w:rsid w:val="000F0864"/>
    <w:rsid w:val="000F406E"/>
    <w:rsid w:val="000F51A9"/>
    <w:rsid w:val="0010453C"/>
    <w:rsid w:val="001119A0"/>
    <w:rsid w:val="0011614B"/>
    <w:rsid w:val="00117DC7"/>
    <w:rsid w:val="00132FD0"/>
    <w:rsid w:val="00141751"/>
    <w:rsid w:val="00151288"/>
    <w:rsid w:val="001B4D0C"/>
    <w:rsid w:val="001C68D8"/>
    <w:rsid w:val="001E5358"/>
    <w:rsid w:val="001F396B"/>
    <w:rsid w:val="0020768D"/>
    <w:rsid w:val="00226106"/>
    <w:rsid w:val="002336A4"/>
    <w:rsid w:val="00243B2B"/>
    <w:rsid w:val="00262A83"/>
    <w:rsid w:val="00276F2D"/>
    <w:rsid w:val="00293564"/>
    <w:rsid w:val="00297D26"/>
    <w:rsid w:val="002A7CB1"/>
    <w:rsid w:val="002B11E9"/>
    <w:rsid w:val="002B661E"/>
    <w:rsid w:val="002D3B11"/>
    <w:rsid w:val="002D6712"/>
    <w:rsid w:val="00300101"/>
    <w:rsid w:val="003112A8"/>
    <w:rsid w:val="00321014"/>
    <w:rsid w:val="003225B7"/>
    <w:rsid w:val="00324B55"/>
    <w:rsid w:val="003377B8"/>
    <w:rsid w:val="00340E0C"/>
    <w:rsid w:val="003558B9"/>
    <w:rsid w:val="00374ED5"/>
    <w:rsid w:val="00382610"/>
    <w:rsid w:val="0039318C"/>
    <w:rsid w:val="003B059D"/>
    <w:rsid w:val="003B3719"/>
    <w:rsid w:val="003B5175"/>
    <w:rsid w:val="003C4694"/>
    <w:rsid w:val="003E05CC"/>
    <w:rsid w:val="003E57EA"/>
    <w:rsid w:val="003E64AD"/>
    <w:rsid w:val="003F691A"/>
    <w:rsid w:val="00400CDF"/>
    <w:rsid w:val="00403F4C"/>
    <w:rsid w:val="0040494E"/>
    <w:rsid w:val="0040497E"/>
    <w:rsid w:val="00411F08"/>
    <w:rsid w:val="00423A52"/>
    <w:rsid w:val="00432ECD"/>
    <w:rsid w:val="00440686"/>
    <w:rsid w:val="00440A60"/>
    <w:rsid w:val="00445701"/>
    <w:rsid w:val="0046483D"/>
    <w:rsid w:val="0048056A"/>
    <w:rsid w:val="004A2DE7"/>
    <w:rsid w:val="004B7BF9"/>
    <w:rsid w:val="004D5503"/>
    <w:rsid w:val="0050705B"/>
    <w:rsid w:val="00507137"/>
    <w:rsid w:val="005173CE"/>
    <w:rsid w:val="005375F7"/>
    <w:rsid w:val="00537E43"/>
    <w:rsid w:val="0054173F"/>
    <w:rsid w:val="00543056"/>
    <w:rsid w:val="00544D87"/>
    <w:rsid w:val="005504EA"/>
    <w:rsid w:val="0056679D"/>
    <w:rsid w:val="00570212"/>
    <w:rsid w:val="00574375"/>
    <w:rsid w:val="0059126A"/>
    <w:rsid w:val="005A08BC"/>
    <w:rsid w:val="005A159D"/>
    <w:rsid w:val="005D2D77"/>
    <w:rsid w:val="005D2FE7"/>
    <w:rsid w:val="00625811"/>
    <w:rsid w:val="00642D57"/>
    <w:rsid w:val="00647F76"/>
    <w:rsid w:val="00656F1E"/>
    <w:rsid w:val="00691022"/>
    <w:rsid w:val="006B4E68"/>
    <w:rsid w:val="006C37AD"/>
    <w:rsid w:val="006D4B48"/>
    <w:rsid w:val="006D74EB"/>
    <w:rsid w:val="006E40D5"/>
    <w:rsid w:val="00717BCD"/>
    <w:rsid w:val="007256E2"/>
    <w:rsid w:val="00726E81"/>
    <w:rsid w:val="00736AE9"/>
    <w:rsid w:val="00745DF3"/>
    <w:rsid w:val="007471A9"/>
    <w:rsid w:val="007A35BB"/>
    <w:rsid w:val="007B41C2"/>
    <w:rsid w:val="007D4B36"/>
    <w:rsid w:val="007F54E6"/>
    <w:rsid w:val="007F5720"/>
    <w:rsid w:val="0080604C"/>
    <w:rsid w:val="008234F7"/>
    <w:rsid w:val="00835F5F"/>
    <w:rsid w:val="008627C0"/>
    <w:rsid w:val="00865EED"/>
    <w:rsid w:val="008668C7"/>
    <w:rsid w:val="008726A5"/>
    <w:rsid w:val="00874BAE"/>
    <w:rsid w:val="00885058"/>
    <w:rsid w:val="00887F1D"/>
    <w:rsid w:val="008C3F1E"/>
    <w:rsid w:val="008C598E"/>
    <w:rsid w:val="008E37C9"/>
    <w:rsid w:val="0090092C"/>
    <w:rsid w:val="00931A12"/>
    <w:rsid w:val="00973DA5"/>
    <w:rsid w:val="00993AE9"/>
    <w:rsid w:val="009B4C1F"/>
    <w:rsid w:val="009B78DD"/>
    <w:rsid w:val="009C1FAE"/>
    <w:rsid w:val="009D1689"/>
    <w:rsid w:val="00A00EC6"/>
    <w:rsid w:val="00A104FD"/>
    <w:rsid w:val="00A21B21"/>
    <w:rsid w:val="00A35C1A"/>
    <w:rsid w:val="00A61896"/>
    <w:rsid w:val="00A751A3"/>
    <w:rsid w:val="00A811B0"/>
    <w:rsid w:val="00A865C9"/>
    <w:rsid w:val="00AB00B4"/>
    <w:rsid w:val="00AB1A74"/>
    <w:rsid w:val="00AF0688"/>
    <w:rsid w:val="00AF74FA"/>
    <w:rsid w:val="00B00824"/>
    <w:rsid w:val="00B15B7C"/>
    <w:rsid w:val="00B44EFB"/>
    <w:rsid w:val="00B503F7"/>
    <w:rsid w:val="00B55154"/>
    <w:rsid w:val="00B567E5"/>
    <w:rsid w:val="00B56EE1"/>
    <w:rsid w:val="00B57A70"/>
    <w:rsid w:val="00B66C69"/>
    <w:rsid w:val="00B7721C"/>
    <w:rsid w:val="00B95057"/>
    <w:rsid w:val="00B9539A"/>
    <w:rsid w:val="00BA378F"/>
    <w:rsid w:val="00BA5D73"/>
    <w:rsid w:val="00BB207E"/>
    <w:rsid w:val="00BF0D38"/>
    <w:rsid w:val="00BF5C43"/>
    <w:rsid w:val="00C0126D"/>
    <w:rsid w:val="00C26730"/>
    <w:rsid w:val="00C27F59"/>
    <w:rsid w:val="00C3163A"/>
    <w:rsid w:val="00C53A29"/>
    <w:rsid w:val="00C62061"/>
    <w:rsid w:val="00C66261"/>
    <w:rsid w:val="00C704DD"/>
    <w:rsid w:val="00C72235"/>
    <w:rsid w:val="00C811B9"/>
    <w:rsid w:val="00C84A02"/>
    <w:rsid w:val="00C85ADF"/>
    <w:rsid w:val="00CA0879"/>
    <w:rsid w:val="00CD1E1C"/>
    <w:rsid w:val="00CE56C3"/>
    <w:rsid w:val="00CF1D8E"/>
    <w:rsid w:val="00D226E2"/>
    <w:rsid w:val="00D762B3"/>
    <w:rsid w:val="00D7657E"/>
    <w:rsid w:val="00D807F7"/>
    <w:rsid w:val="00D92C49"/>
    <w:rsid w:val="00D94F66"/>
    <w:rsid w:val="00DB67FB"/>
    <w:rsid w:val="00DC04A8"/>
    <w:rsid w:val="00DC50EC"/>
    <w:rsid w:val="00DD7CB3"/>
    <w:rsid w:val="00DE1376"/>
    <w:rsid w:val="00DF5485"/>
    <w:rsid w:val="00E306A3"/>
    <w:rsid w:val="00E30864"/>
    <w:rsid w:val="00E57ECD"/>
    <w:rsid w:val="00E66371"/>
    <w:rsid w:val="00E743BB"/>
    <w:rsid w:val="00E83472"/>
    <w:rsid w:val="00EA72F6"/>
    <w:rsid w:val="00EC19B8"/>
    <w:rsid w:val="00EC1AC0"/>
    <w:rsid w:val="00EC43D1"/>
    <w:rsid w:val="00EC62FB"/>
    <w:rsid w:val="00ED77C0"/>
    <w:rsid w:val="00EF4705"/>
    <w:rsid w:val="00F25629"/>
    <w:rsid w:val="00F35B35"/>
    <w:rsid w:val="00F514A6"/>
    <w:rsid w:val="00F7726B"/>
    <w:rsid w:val="00F943F5"/>
    <w:rsid w:val="00FB009D"/>
    <w:rsid w:val="00FB1ACB"/>
    <w:rsid w:val="00FB33FA"/>
    <w:rsid w:val="00FB56F4"/>
    <w:rsid w:val="00FC28F0"/>
    <w:rsid w:val="00FE0DD8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table" w:styleId="Tabladelista1clara">
    <w:name w:val="List Table 1 Light"/>
    <w:basedOn w:val="Tablanormal"/>
    <w:uiPriority w:val="46"/>
    <w:rsid w:val="009009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90092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1clara">
    <w:name w:val="Grid Table 1 Light"/>
    <w:basedOn w:val="Tablanormal"/>
    <w:uiPriority w:val="46"/>
    <w:rsid w:val="0090092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8BF741-35AE-4EE7-B68F-D0CA24683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4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Daniel Antonio</cp:lastModifiedBy>
  <cp:revision>101</cp:revision>
  <dcterms:created xsi:type="dcterms:W3CDTF">2021-05-26T01:34:00Z</dcterms:created>
  <dcterms:modified xsi:type="dcterms:W3CDTF">2021-08-04T11:26:00Z</dcterms:modified>
</cp:coreProperties>
</file>