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340E0C" w:rsidRDefault="00F50E54">
                      <w:pPr>
                        <w:rPr>
                          <w:rFonts w:ascii="Stag Book" w:hAnsi="Stag Book"/>
                          <w:lang w:val="es-419"/>
                        </w:rPr>
                      </w:pPr>
                      <w:r>
                        <w:rPr>
                          <w:rFonts w:ascii="Stag Book" w:hAnsi="Stag Book" w:cs="Arial"/>
                          <w:color w:val="FFFFFF" w:themeColor="background1"/>
                          <w:sz w:val="80"/>
                          <w:szCs w:val="80"/>
                        </w:rPr>
                        <w:t>Desarrollo de aplicaciones móviles 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6EC16E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403961">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03961" w:rsidRPr="00403961">
                              <w:rPr>
                                <w:rFonts w:ascii="Arial" w:hAnsi="Arial" w:cs="Arial"/>
                                <w:color w:val="FFFFFF" w:themeColor="background1"/>
                                <w:lang w:val="es-ES"/>
                              </w:rPr>
                              <w:t>Componentes Básicos de Android</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72E95982"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403961">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178EF" w:rsidRPr="009178EF">
                              <w:rPr>
                                <w:rFonts w:ascii="Arial" w:hAnsi="Arial" w:cs="Arial"/>
                                <w:color w:val="FFFFFF" w:themeColor="background1"/>
                              </w:rPr>
                              <w:t>Aplica los componentes básicos de la interfaz de usuario de una aplicación en Android a través de la implementación de una aplicación móvil que integren los elementos más comunes.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6EC16E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403961">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03961" w:rsidRPr="00403961">
                        <w:rPr>
                          <w:rFonts w:ascii="Arial" w:hAnsi="Arial" w:cs="Arial"/>
                          <w:color w:val="FFFFFF" w:themeColor="background1"/>
                          <w:lang w:val="es-ES"/>
                        </w:rPr>
                        <w:t>Componentes Básicos de Android</w:t>
                      </w:r>
                      <w:r w:rsidR="00284D1B">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0D04FDEF" w14:textId="72E95982"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403961">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9178EF" w:rsidRPr="009178EF">
                        <w:rPr>
                          <w:rFonts w:ascii="Arial" w:hAnsi="Arial" w:cs="Arial"/>
                          <w:color w:val="FFFFFF" w:themeColor="background1"/>
                        </w:rPr>
                        <w:t>Aplica los componentes básicos de la interfaz de usuario de una aplicación en Android a través de la implementación de una aplicación móvil que integren los elementos más comunes.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3C8927D"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403961">
        <w:rPr>
          <w:rFonts w:ascii="Arial" w:hAnsi="Arial" w:cs="Arial"/>
          <w:b/>
          <w:bCs/>
          <w:color w:val="6F01EE"/>
        </w:rPr>
        <w:t>5</w:t>
      </w:r>
      <w:r w:rsidR="00736AE9" w:rsidRPr="00340E0C">
        <w:rPr>
          <w:rFonts w:ascii="Arial" w:hAnsi="Arial" w:cs="Arial"/>
          <w:b/>
          <w:bCs/>
          <w:color w:val="6F01EE"/>
        </w:rPr>
        <w:t>:</w:t>
      </w:r>
    </w:p>
    <w:p w14:paraId="716BDE9D" w14:textId="1DCBBBA8" w:rsidR="00293564" w:rsidRDefault="00A87E63" w:rsidP="00736AE9">
      <w:pPr>
        <w:rPr>
          <w:rFonts w:ascii="Stag Book" w:hAnsi="Stag Book" w:cs="Arial"/>
          <w:color w:val="6F01EE"/>
          <w:sz w:val="36"/>
          <w:szCs w:val="36"/>
        </w:rPr>
      </w:pPr>
      <w:r w:rsidRPr="00A87E63">
        <w:rPr>
          <w:rFonts w:ascii="Stag Book" w:hAnsi="Stag Book" w:cs="Arial"/>
          <w:color w:val="6F01EE"/>
          <w:sz w:val="36"/>
          <w:szCs w:val="36"/>
        </w:rPr>
        <w:t>Creando nuestro entorno de desarrollo</w:t>
      </w:r>
      <w:r w:rsidR="00F50E54" w:rsidRPr="00F50E54">
        <w:rPr>
          <w:rFonts w:ascii="Stag Book" w:hAnsi="Stag Book" w:cs="Arial"/>
          <w:color w:val="6F01EE"/>
          <w:sz w:val="36"/>
          <w:szCs w:val="36"/>
        </w:rPr>
        <w:t>.</w:t>
      </w:r>
    </w:p>
    <w:p w14:paraId="30D9F66D" w14:textId="77777777" w:rsidR="00F50E54" w:rsidRPr="00340E0C" w:rsidRDefault="00F50E54" w:rsidP="00736AE9">
      <w:pPr>
        <w:rPr>
          <w:rFonts w:ascii="Arial" w:hAnsi="Arial" w:cs="Arial"/>
          <w:color w:val="6F01EE"/>
          <w:sz w:val="28"/>
          <w:szCs w:val="28"/>
        </w:rPr>
      </w:pPr>
    </w:p>
    <w:p w14:paraId="13DBCCED" w14:textId="2CD8CF9E"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403961">
        <w:rPr>
          <w:rFonts w:ascii="Arial" w:hAnsi="Arial" w:cs="Arial"/>
          <w:b/>
          <w:bCs/>
          <w:color w:val="6F01EE"/>
        </w:rPr>
        <w:t>5</w:t>
      </w:r>
      <w:r w:rsidRPr="00340E0C">
        <w:rPr>
          <w:rFonts w:ascii="Arial" w:hAnsi="Arial" w:cs="Arial"/>
          <w:b/>
          <w:bCs/>
          <w:color w:val="6F01EE"/>
        </w:rPr>
        <w:t>.1:</w:t>
      </w:r>
    </w:p>
    <w:p w14:paraId="6D23B7AA" w14:textId="45C8D8CE" w:rsidR="00403961" w:rsidRDefault="00403961" w:rsidP="00672FE1">
      <w:pPr>
        <w:rPr>
          <w:rFonts w:ascii="Stag Book" w:hAnsi="Stag Book" w:cs="Arial"/>
          <w:color w:val="6F01EE"/>
          <w:sz w:val="36"/>
          <w:szCs w:val="36"/>
          <w:lang w:eastAsia="es-MX"/>
        </w:rPr>
      </w:pPr>
      <w:r w:rsidRPr="00403961">
        <w:rPr>
          <w:rFonts w:ascii="Stag Book" w:hAnsi="Stag Book" w:cs="Arial"/>
          <w:color w:val="6F01EE"/>
          <w:sz w:val="36"/>
          <w:szCs w:val="36"/>
          <w:lang w:eastAsia="es-MX"/>
        </w:rPr>
        <w:t>XML vs. Editor Gráfico</w:t>
      </w:r>
    </w:p>
    <w:p w14:paraId="20AB9B0E" w14:textId="1CDDF18A" w:rsidR="00672FE1" w:rsidRDefault="00672FE1" w:rsidP="00672FE1">
      <w:pPr>
        <w:rPr>
          <w:rFonts w:ascii="Arial" w:hAnsi="Arial" w:cs="Arial"/>
          <w:b/>
          <w:bCs/>
          <w:noProof/>
          <w:color w:val="6F01EE"/>
          <w:lang w:eastAsia="es-MX"/>
        </w:rPr>
      </w:pPr>
      <w:r w:rsidRPr="00340E0C">
        <w:rPr>
          <w:rFonts w:ascii="Arial" w:hAnsi="Arial" w:cs="Arial"/>
          <w:b/>
          <w:bCs/>
          <w:noProof/>
          <w:color w:val="6F01EE"/>
          <w:lang w:eastAsia="es-MX"/>
        </w:rPr>
        <w:t>Ejemplos:</w:t>
      </w:r>
    </w:p>
    <w:p w14:paraId="0987FDD3" w14:textId="1BE46684" w:rsidR="009D231F" w:rsidRDefault="009D231F" w:rsidP="00672FE1">
      <w:pPr>
        <w:rPr>
          <w:rFonts w:ascii="Arial" w:hAnsi="Arial" w:cs="Arial"/>
          <w:b/>
          <w:bCs/>
          <w:noProof/>
          <w:color w:val="6F01EE"/>
          <w:lang w:eastAsia="es-MX"/>
        </w:rPr>
      </w:pPr>
    </w:p>
    <w:p w14:paraId="243D9E7C" w14:textId="53427ABB" w:rsidR="009D231F" w:rsidRPr="009D231F" w:rsidRDefault="009D231F" w:rsidP="00672FE1">
      <w:pPr>
        <w:rPr>
          <w:rFonts w:ascii="Arial" w:hAnsi="Arial" w:cs="Arial"/>
          <w:noProof/>
          <w:lang w:eastAsia="es-MX"/>
        </w:rPr>
      </w:pPr>
      <w:r w:rsidRPr="009D231F">
        <w:rPr>
          <w:rFonts w:ascii="Arial" w:hAnsi="Arial" w:cs="Arial"/>
          <w:noProof/>
          <w:lang w:eastAsia="es-MX"/>
        </w:rPr>
        <w:t>Editor XML.</w:t>
      </w:r>
    </w:p>
    <w:p w14:paraId="375AABF6" w14:textId="598B42D3" w:rsidR="009D231F" w:rsidRDefault="009D231F" w:rsidP="00672FE1">
      <w:pPr>
        <w:rPr>
          <w:rFonts w:ascii="Arial" w:hAnsi="Arial" w:cs="Arial"/>
          <w:b/>
          <w:bCs/>
          <w:noProof/>
          <w:color w:val="6F01EE"/>
          <w:lang w:eastAsia="es-MX"/>
        </w:rPr>
      </w:pPr>
      <w:r>
        <w:rPr>
          <w:noProof/>
        </w:rPr>
        <w:drawing>
          <wp:inline distT="0" distB="0" distL="0" distR="0" wp14:anchorId="7319BF41" wp14:editId="5BCB28AD">
            <wp:extent cx="6120765" cy="4144645"/>
            <wp:effectExtent l="0" t="0" r="0" b="8255"/>
            <wp:docPr id="6" name="Imagen 6" descr="Android Studi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tudio: 20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144645"/>
                    </a:xfrm>
                    <a:prstGeom prst="rect">
                      <a:avLst/>
                    </a:prstGeom>
                    <a:noFill/>
                    <a:ln>
                      <a:noFill/>
                    </a:ln>
                  </pic:spPr>
                </pic:pic>
              </a:graphicData>
            </a:graphic>
          </wp:inline>
        </w:drawing>
      </w:r>
    </w:p>
    <w:p w14:paraId="075ADCD3" w14:textId="43D63CA1" w:rsidR="009D231F" w:rsidRDefault="009D231F">
      <w:pPr>
        <w:spacing w:after="160" w:line="259" w:lineRule="auto"/>
        <w:rPr>
          <w:rFonts w:ascii="Arial" w:hAnsi="Arial" w:cs="Arial"/>
          <w:b/>
          <w:bCs/>
          <w:noProof/>
          <w:color w:val="6F01EE"/>
          <w:lang w:eastAsia="es-MX"/>
        </w:rPr>
      </w:pPr>
      <w:r>
        <w:rPr>
          <w:rFonts w:ascii="Arial" w:hAnsi="Arial" w:cs="Arial"/>
          <w:b/>
          <w:bCs/>
          <w:noProof/>
          <w:color w:val="6F01EE"/>
          <w:lang w:eastAsia="es-MX"/>
        </w:rPr>
        <w:br w:type="page"/>
      </w:r>
    </w:p>
    <w:p w14:paraId="0CE0CC40" w14:textId="4A476748" w:rsidR="009D231F" w:rsidRPr="009D231F" w:rsidRDefault="009D231F" w:rsidP="00672FE1">
      <w:pPr>
        <w:rPr>
          <w:rFonts w:ascii="Arial" w:hAnsi="Arial" w:cs="Arial"/>
          <w:noProof/>
          <w:lang w:eastAsia="es-MX"/>
        </w:rPr>
      </w:pPr>
      <w:r w:rsidRPr="009D231F">
        <w:rPr>
          <w:rFonts w:ascii="Arial" w:hAnsi="Arial" w:cs="Arial"/>
          <w:noProof/>
          <w:lang w:eastAsia="es-MX"/>
        </w:rPr>
        <w:lastRenderedPageBreak/>
        <w:t>Editor gráfico.</w:t>
      </w:r>
    </w:p>
    <w:p w14:paraId="30F2092A" w14:textId="386B4C4C" w:rsidR="009D231F" w:rsidRDefault="009D231F" w:rsidP="00672FE1">
      <w:pPr>
        <w:rPr>
          <w:rFonts w:ascii="Arial" w:hAnsi="Arial" w:cs="Arial"/>
          <w:b/>
          <w:bCs/>
          <w:noProof/>
          <w:color w:val="6F01EE"/>
          <w:lang w:eastAsia="es-MX"/>
        </w:rPr>
      </w:pPr>
      <w:r>
        <w:rPr>
          <w:noProof/>
        </w:rPr>
        <w:drawing>
          <wp:inline distT="0" distB="0" distL="0" distR="0" wp14:anchorId="6C2C7B39" wp14:editId="65BB310A">
            <wp:extent cx="6120765" cy="4230370"/>
            <wp:effectExtent l="0" t="0" r="0" b="0"/>
            <wp:docPr id="4" name="Imagen 4" descr="Cómo crear una interfaz de usuario senc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rear una interfaz de usuario sencil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4230370"/>
                    </a:xfrm>
                    <a:prstGeom prst="rect">
                      <a:avLst/>
                    </a:prstGeom>
                    <a:noFill/>
                    <a:ln>
                      <a:noFill/>
                    </a:ln>
                  </pic:spPr>
                </pic:pic>
              </a:graphicData>
            </a:graphic>
          </wp:inline>
        </w:drawing>
      </w:r>
    </w:p>
    <w:p w14:paraId="3BF69C1E" w14:textId="7ED00C60" w:rsidR="001828B0" w:rsidRDefault="001828B0" w:rsidP="00672FE1">
      <w:pPr>
        <w:rPr>
          <w:rFonts w:ascii="Arial" w:hAnsi="Arial" w:cs="Arial"/>
          <w:b/>
          <w:bCs/>
          <w:noProof/>
          <w:color w:val="6F01EE"/>
          <w:lang w:eastAsia="es-MX"/>
        </w:rPr>
      </w:pPr>
    </w:p>
    <w:p w14:paraId="7A8C6C95" w14:textId="195BDFE4"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403961">
        <w:rPr>
          <w:rFonts w:ascii="Arial" w:hAnsi="Arial" w:cs="Arial"/>
          <w:b/>
          <w:bCs/>
          <w:color w:val="6F01EE"/>
        </w:rPr>
        <w:t>5</w:t>
      </w:r>
      <w:r w:rsidRPr="00745DF3">
        <w:rPr>
          <w:rFonts w:ascii="Arial" w:hAnsi="Arial" w:cs="Arial"/>
          <w:b/>
          <w:bCs/>
          <w:color w:val="6F01EE"/>
        </w:rPr>
        <w:t>.2:</w:t>
      </w:r>
    </w:p>
    <w:p w14:paraId="67509147" w14:textId="3CD15DBE" w:rsidR="00403961" w:rsidRDefault="00403961" w:rsidP="00672FE1">
      <w:pPr>
        <w:rPr>
          <w:rFonts w:ascii="Stag Book" w:hAnsi="Stag Book" w:cs="Arial"/>
          <w:color w:val="6F01EE"/>
          <w:sz w:val="36"/>
          <w:szCs w:val="36"/>
          <w:lang w:eastAsia="es-MX"/>
        </w:rPr>
      </w:pPr>
      <w:r w:rsidRPr="00403961">
        <w:rPr>
          <w:rFonts w:ascii="Stag Book" w:hAnsi="Stag Book" w:cs="Arial"/>
          <w:color w:val="6F01EE"/>
          <w:sz w:val="36"/>
          <w:szCs w:val="36"/>
          <w:lang w:eastAsia="es-MX"/>
        </w:rPr>
        <w:t xml:space="preserve">Diferencia entre </w:t>
      </w:r>
      <w:proofErr w:type="spellStart"/>
      <w:r w:rsidRPr="00403961">
        <w:rPr>
          <w:rFonts w:ascii="Stag Book" w:hAnsi="Stag Book" w:cs="Arial"/>
          <w:color w:val="6F01EE"/>
          <w:sz w:val="36"/>
          <w:szCs w:val="36"/>
          <w:lang w:eastAsia="es-MX"/>
        </w:rPr>
        <w:t>LinearLayout</w:t>
      </w:r>
      <w:proofErr w:type="spellEnd"/>
      <w:r w:rsidRPr="00403961">
        <w:rPr>
          <w:rFonts w:ascii="Stag Book" w:hAnsi="Stag Book" w:cs="Arial"/>
          <w:color w:val="6F01EE"/>
          <w:sz w:val="36"/>
          <w:szCs w:val="36"/>
          <w:lang w:eastAsia="es-MX"/>
        </w:rPr>
        <w:t xml:space="preserve"> y </w:t>
      </w:r>
      <w:proofErr w:type="spellStart"/>
      <w:r w:rsidRPr="00403961">
        <w:rPr>
          <w:rFonts w:ascii="Stag Book" w:hAnsi="Stag Book" w:cs="Arial"/>
          <w:color w:val="6F01EE"/>
          <w:sz w:val="36"/>
          <w:szCs w:val="36"/>
          <w:lang w:eastAsia="es-MX"/>
        </w:rPr>
        <w:t>Relative</w:t>
      </w:r>
      <w:proofErr w:type="spellEnd"/>
      <w:r w:rsidRPr="00403961">
        <w:rPr>
          <w:rFonts w:ascii="Stag Book" w:hAnsi="Stag Book" w:cs="Arial"/>
          <w:color w:val="6F01EE"/>
          <w:sz w:val="36"/>
          <w:szCs w:val="36"/>
          <w:lang w:eastAsia="es-MX"/>
        </w:rPr>
        <w:t xml:space="preserve"> </w:t>
      </w:r>
      <w:proofErr w:type="spellStart"/>
      <w:r w:rsidRPr="00403961">
        <w:rPr>
          <w:rFonts w:ascii="Stag Book" w:hAnsi="Stag Book" w:cs="Arial"/>
          <w:color w:val="6F01EE"/>
          <w:sz w:val="36"/>
          <w:szCs w:val="36"/>
          <w:lang w:eastAsia="es-MX"/>
        </w:rPr>
        <w:t>Layout</w:t>
      </w:r>
      <w:proofErr w:type="spellEnd"/>
      <w:r w:rsidRPr="00403961">
        <w:rPr>
          <w:rFonts w:ascii="Stag Book" w:hAnsi="Stag Book" w:cs="Arial"/>
          <w:color w:val="6F01EE"/>
          <w:sz w:val="36"/>
          <w:szCs w:val="36"/>
          <w:lang w:eastAsia="es-MX"/>
        </w:rPr>
        <w:t>.</w:t>
      </w:r>
    </w:p>
    <w:p w14:paraId="50E9493D" w14:textId="4AB9BF0D" w:rsidR="00672FE1" w:rsidRDefault="00672FE1" w:rsidP="00672FE1">
      <w:pPr>
        <w:rPr>
          <w:rFonts w:ascii="Arial" w:hAnsi="Arial" w:cs="Arial"/>
          <w:b/>
          <w:bCs/>
          <w:noProof/>
          <w:color w:val="6F01EE"/>
          <w:lang w:eastAsia="es-MX"/>
        </w:rPr>
      </w:pPr>
      <w:r w:rsidRPr="00340E0C">
        <w:rPr>
          <w:rFonts w:ascii="Arial" w:hAnsi="Arial" w:cs="Arial"/>
          <w:b/>
          <w:bCs/>
          <w:noProof/>
          <w:color w:val="6F01EE"/>
          <w:lang w:eastAsia="es-MX"/>
        </w:rPr>
        <w:t>Ejemplos:</w:t>
      </w:r>
    </w:p>
    <w:p w14:paraId="52E3266B" w14:textId="77777777" w:rsidR="00403961" w:rsidRPr="00340E0C" w:rsidRDefault="00403961" w:rsidP="00672FE1">
      <w:pPr>
        <w:rPr>
          <w:rFonts w:ascii="Arial" w:hAnsi="Arial" w:cs="Arial"/>
          <w:b/>
          <w:bCs/>
          <w:noProof/>
          <w:color w:val="6F01EE"/>
          <w:lang w:eastAsia="es-MX"/>
        </w:rPr>
      </w:pPr>
    </w:p>
    <w:p w14:paraId="42AF00EA" w14:textId="77777777" w:rsidR="00403961" w:rsidRPr="00403961" w:rsidRDefault="00403961" w:rsidP="00403961">
      <w:pPr>
        <w:pStyle w:val="NormalWeb"/>
        <w:spacing w:before="0" w:beforeAutospacing="0" w:after="245" w:afterAutospacing="0"/>
        <w:jc w:val="both"/>
        <w:rPr>
          <w:rFonts w:ascii="Arial" w:hAnsi="Arial" w:cs="Arial"/>
        </w:rPr>
      </w:pPr>
      <w:proofErr w:type="spellStart"/>
      <w:r w:rsidRPr="00403961">
        <w:rPr>
          <w:rFonts w:ascii="Arial" w:hAnsi="Arial" w:cs="Arial"/>
        </w:rPr>
        <w:t>FrameLayout</w:t>
      </w:r>
      <w:proofErr w:type="spellEnd"/>
    </w:p>
    <w:p w14:paraId="4EC2E347" w14:textId="77777777" w:rsidR="00403961" w:rsidRPr="00403961" w:rsidRDefault="00403961" w:rsidP="00403961">
      <w:pPr>
        <w:pStyle w:val="NormalWeb"/>
        <w:spacing w:before="0" w:beforeAutospacing="0" w:after="245" w:afterAutospacing="0"/>
        <w:jc w:val="both"/>
        <w:rPr>
          <w:rFonts w:ascii="Arial" w:hAnsi="Arial" w:cs="Arial"/>
        </w:rPr>
      </w:pPr>
      <w:r w:rsidRPr="00403961">
        <w:rPr>
          <w:rFonts w:ascii="Arial" w:hAnsi="Arial" w:cs="Arial"/>
        </w:rPr>
        <w:t xml:space="preserve">Éste es el más simple de todos los </w:t>
      </w:r>
      <w:proofErr w:type="spellStart"/>
      <w:r w:rsidRPr="00403961">
        <w:rPr>
          <w:rFonts w:ascii="Arial" w:hAnsi="Arial" w:cs="Arial"/>
        </w:rPr>
        <w:t>layouts</w:t>
      </w:r>
      <w:proofErr w:type="spellEnd"/>
      <w:r w:rsidRPr="00403961">
        <w:rPr>
          <w:rFonts w:ascii="Arial" w:hAnsi="Arial" w:cs="Arial"/>
        </w:rPr>
        <w:t xml:space="preserve"> de Android. Un </w:t>
      </w:r>
      <w:proofErr w:type="spellStart"/>
      <w:r w:rsidRPr="00403961">
        <w:rPr>
          <w:rFonts w:ascii="Arial" w:hAnsi="Arial" w:cs="Arial"/>
        </w:rPr>
        <w:t>FrameLayout</w:t>
      </w:r>
      <w:proofErr w:type="spellEnd"/>
      <w:r w:rsidRPr="00403961">
        <w:rPr>
          <w:rFonts w:ascii="Arial" w:hAnsi="Arial" w:cs="Arial"/>
        </w:rPr>
        <w:t xml:space="preserve"> coloca todos sus controles hijos alineados con su esquina superior izquierda, de forma que cada control quedará oculto por el control siguiente (a menos que éste último tenga transparencia). Por ello, suele utilizarse para mostrar un único control en su interior, a modo de contenedor (</w:t>
      </w:r>
      <w:proofErr w:type="spellStart"/>
      <w:r w:rsidRPr="00403961">
        <w:rPr>
          <w:rFonts w:ascii="Arial" w:hAnsi="Arial" w:cs="Arial"/>
        </w:rPr>
        <w:t>placeholder</w:t>
      </w:r>
      <w:proofErr w:type="spellEnd"/>
      <w:r w:rsidRPr="00403961">
        <w:rPr>
          <w:rFonts w:ascii="Arial" w:hAnsi="Arial" w:cs="Arial"/>
        </w:rPr>
        <w:t xml:space="preserve">) sencillo para un sólo elemento sustituible, por ejemplo una imagen. </w:t>
      </w:r>
    </w:p>
    <w:p w14:paraId="25960591" w14:textId="77777777" w:rsidR="00403961" w:rsidRPr="00403961" w:rsidRDefault="00403961" w:rsidP="00403961">
      <w:pPr>
        <w:pStyle w:val="NormalWeb"/>
        <w:spacing w:before="0" w:beforeAutospacing="0" w:after="245" w:afterAutospacing="0"/>
        <w:jc w:val="both"/>
        <w:rPr>
          <w:rFonts w:ascii="Arial" w:hAnsi="Arial" w:cs="Arial"/>
        </w:rPr>
      </w:pPr>
      <w:r w:rsidRPr="00403961">
        <w:rPr>
          <w:rFonts w:ascii="Arial" w:hAnsi="Arial" w:cs="Arial"/>
        </w:rPr>
        <w:t xml:space="preserve">Los componentes incluidos en un </w:t>
      </w:r>
      <w:proofErr w:type="spellStart"/>
      <w:r w:rsidRPr="00403961">
        <w:rPr>
          <w:rFonts w:ascii="Arial" w:hAnsi="Arial" w:cs="Arial"/>
        </w:rPr>
        <w:t>FrameLayout</w:t>
      </w:r>
      <w:proofErr w:type="spellEnd"/>
      <w:r w:rsidRPr="00403961">
        <w:rPr>
          <w:rFonts w:ascii="Arial" w:hAnsi="Arial" w:cs="Arial"/>
        </w:rPr>
        <w:t xml:space="preserve"> podrán establecer sus propiedades </w:t>
      </w:r>
      <w:proofErr w:type="spellStart"/>
      <w:r w:rsidRPr="00403961">
        <w:rPr>
          <w:rFonts w:ascii="Arial" w:hAnsi="Arial" w:cs="Arial"/>
        </w:rPr>
        <w:t>android:layout_width</w:t>
      </w:r>
      <w:proofErr w:type="spellEnd"/>
      <w:r w:rsidRPr="00403961">
        <w:rPr>
          <w:rFonts w:ascii="Arial" w:hAnsi="Arial" w:cs="Arial"/>
        </w:rPr>
        <w:t xml:space="preserve"> y </w:t>
      </w:r>
      <w:proofErr w:type="spellStart"/>
      <w:r w:rsidRPr="00403961">
        <w:rPr>
          <w:rFonts w:ascii="Arial" w:hAnsi="Arial" w:cs="Arial"/>
        </w:rPr>
        <w:t>android:layout_height</w:t>
      </w:r>
      <w:proofErr w:type="spellEnd"/>
      <w:r w:rsidRPr="00403961">
        <w:rPr>
          <w:rFonts w:ascii="Arial" w:hAnsi="Arial" w:cs="Arial"/>
        </w:rPr>
        <w:t>, que podrán tomar los valores «</w:t>
      </w:r>
      <w:proofErr w:type="spellStart"/>
      <w:r w:rsidRPr="00403961">
        <w:rPr>
          <w:rFonts w:ascii="Arial" w:hAnsi="Arial" w:cs="Arial"/>
        </w:rPr>
        <w:t>match_parent</w:t>
      </w:r>
      <w:proofErr w:type="spellEnd"/>
      <w:r w:rsidRPr="00403961">
        <w:rPr>
          <w:rFonts w:ascii="Arial" w:hAnsi="Arial" w:cs="Arial"/>
        </w:rPr>
        <w:t xml:space="preserve">» (para que el control hijo tome la dimensión de su </w:t>
      </w:r>
      <w:proofErr w:type="spellStart"/>
      <w:r w:rsidRPr="00403961">
        <w:rPr>
          <w:rFonts w:ascii="Arial" w:hAnsi="Arial" w:cs="Arial"/>
        </w:rPr>
        <w:t>layout</w:t>
      </w:r>
      <w:proofErr w:type="spellEnd"/>
      <w:r w:rsidRPr="00403961">
        <w:rPr>
          <w:rFonts w:ascii="Arial" w:hAnsi="Arial" w:cs="Arial"/>
        </w:rPr>
        <w:t xml:space="preserve"> contenedor) o «</w:t>
      </w:r>
      <w:proofErr w:type="spellStart"/>
      <w:r w:rsidRPr="00403961">
        <w:rPr>
          <w:rFonts w:ascii="Arial" w:hAnsi="Arial" w:cs="Arial"/>
        </w:rPr>
        <w:t>wrap_content</w:t>
      </w:r>
      <w:proofErr w:type="spellEnd"/>
      <w:r w:rsidRPr="00403961">
        <w:rPr>
          <w:rFonts w:ascii="Arial" w:hAnsi="Arial" w:cs="Arial"/>
        </w:rPr>
        <w:t xml:space="preserve">» (para que el control hijo tome la dimensión de su contenido).  </w:t>
      </w:r>
    </w:p>
    <w:p w14:paraId="07605F4D" w14:textId="77777777" w:rsidR="00403961" w:rsidRPr="00403961" w:rsidRDefault="00403961" w:rsidP="00403961">
      <w:pPr>
        <w:pStyle w:val="NormalWeb"/>
        <w:spacing w:before="0" w:beforeAutospacing="0" w:after="245" w:afterAutospacing="0"/>
        <w:jc w:val="both"/>
        <w:rPr>
          <w:rFonts w:ascii="Arial" w:hAnsi="Arial" w:cs="Arial"/>
        </w:rPr>
      </w:pPr>
      <w:r w:rsidRPr="00403961">
        <w:rPr>
          <w:rFonts w:ascii="Arial" w:hAnsi="Arial" w:cs="Arial"/>
        </w:rPr>
        <w:t xml:space="preserve">Veamos un ejemplo donde colocamos un </w:t>
      </w:r>
      <w:proofErr w:type="spellStart"/>
      <w:r w:rsidRPr="00403961">
        <w:rPr>
          <w:rFonts w:ascii="Arial" w:hAnsi="Arial" w:cs="Arial"/>
        </w:rPr>
        <w:t>FrameLayout</w:t>
      </w:r>
      <w:proofErr w:type="spellEnd"/>
      <w:r w:rsidRPr="00403961">
        <w:rPr>
          <w:rFonts w:ascii="Arial" w:hAnsi="Arial" w:cs="Arial"/>
        </w:rPr>
        <w:t xml:space="preserve"> que ocupará toda la pantalla (estableciendo como «</w:t>
      </w:r>
      <w:proofErr w:type="spellStart"/>
      <w:r w:rsidRPr="00403961">
        <w:rPr>
          <w:rFonts w:ascii="Arial" w:hAnsi="Arial" w:cs="Arial"/>
        </w:rPr>
        <w:t>match_parent</w:t>
      </w:r>
      <w:proofErr w:type="spellEnd"/>
      <w:r w:rsidRPr="00403961">
        <w:rPr>
          <w:rFonts w:ascii="Arial" w:hAnsi="Arial" w:cs="Arial"/>
        </w:rPr>
        <w:t>» tanto su ancho como su alto) y en su interior un botón (</w:t>
      </w:r>
      <w:proofErr w:type="spellStart"/>
      <w:r w:rsidRPr="00403961">
        <w:rPr>
          <w:rFonts w:ascii="Arial" w:hAnsi="Arial" w:cs="Arial"/>
        </w:rPr>
        <w:t>Button</w:t>
      </w:r>
      <w:proofErr w:type="spellEnd"/>
      <w:r w:rsidRPr="00403961">
        <w:rPr>
          <w:rFonts w:ascii="Arial" w:hAnsi="Arial" w:cs="Arial"/>
        </w:rPr>
        <w:t>) con el ancho ajustado a su contenedor («</w:t>
      </w:r>
      <w:proofErr w:type="spellStart"/>
      <w:r w:rsidRPr="00403961">
        <w:rPr>
          <w:rFonts w:ascii="Arial" w:hAnsi="Arial" w:cs="Arial"/>
        </w:rPr>
        <w:t>match_parent</w:t>
      </w:r>
      <w:proofErr w:type="spellEnd"/>
      <w:r w:rsidRPr="00403961">
        <w:rPr>
          <w:rFonts w:ascii="Arial" w:hAnsi="Arial" w:cs="Arial"/>
        </w:rPr>
        <w:t>«) y el alto a su contenido («</w:t>
      </w:r>
      <w:proofErr w:type="spellStart"/>
      <w:r w:rsidRPr="00403961">
        <w:rPr>
          <w:rFonts w:ascii="Arial" w:hAnsi="Arial" w:cs="Arial"/>
        </w:rPr>
        <w:t>wrap_content</w:t>
      </w:r>
      <w:proofErr w:type="spellEnd"/>
      <w:r w:rsidRPr="00403961">
        <w:rPr>
          <w:rFonts w:ascii="Arial" w:hAnsi="Arial" w:cs="Arial"/>
        </w:rPr>
        <w:t xml:space="preserve">«): </w:t>
      </w:r>
    </w:p>
    <w:p w14:paraId="1734B55D"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lastRenderedPageBreak/>
        <w:drawing>
          <wp:inline distT="0" distB="0" distL="0" distR="0" wp14:anchorId="361ABEE4" wp14:editId="3B19FF0E">
            <wp:extent cx="6300472" cy="1840865"/>
            <wp:effectExtent l="0" t="0" r="5080" b="6985"/>
            <wp:docPr id="888303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3676"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300472" cy="1840865"/>
                    </a:xfrm>
                    <a:prstGeom prst="rect">
                      <a:avLst/>
                    </a:prstGeom>
                  </pic:spPr>
                </pic:pic>
              </a:graphicData>
            </a:graphic>
          </wp:inline>
        </w:drawing>
      </w:r>
      <w:r w:rsidRPr="00403961">
        <w:rPr>
          <w:rFonts w:ascii="Arial" w:hAnsi="Arial" w:cs="Arial"/>
          <w:noProof/>
          <w:lang w:eastAsia="en-US"/>
        </w:rPr>
        <w:t xml:space="preserve"> </w:t>
      </w:r>
    </w:p>
    <w:p w14:paraId="5C1E6097"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 xml:space="preserve">Con el código anterior conseguimos un </w:t>
      </w:r>
      <w:proofErr w:type="spellStart"/>
      <w:r w:rsidRPr="00403961">
        <w:rPr>
          <w:rFonts w:ascii="Arial" w:hAnsi="Arial" w:cs="Arial"/>
        </w:rPr>
        <w:t>layout</w:t>
      </w:r>
      <w:proofErr w:type="spellEnd"/>
      <w:r w:rsidRPr="00403961">
        <w:rPr>
          <w:rFonts w:ascii="Arial" w:hAnsi="Arial" w:cs="Arial"/>
        </w:rPr>
        <w:t xml:space="preserve"> tan sencillo como el siguiente: </w:t>
      </w:r>
    </w:p>
    <w:p w14:paraId="146C565A"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drawing>
          <wp:inline distT="0" distB="0" distL="0" distR="0" wp14:anchorId="6F5A87D6" wp14:editId="7F1A0F14">
            <wp:extent cx="5191213" cy="1400175"/>
            <wp:effectExtent l="0" t="0" r="9525" b="0"/>
            <wp:docPr id="765802166"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2166" name="Imagen 2" descr="For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191213" cy="1400175"/>
                    </a:xfrm>
                    <a:prstGeom prst="rect">
                      <a:avLst/>
                    </a:prstGeom>
                  </pic:spPr>
                </pic:pic>
              </a:graphicData>
            </a:graphic>
          </wp:inline>
        </w:drawing>
      </w:r>
      <w:r w:rsidRPr="00403961">
        <w:rPr>
          <w:rFonts w:ascii="Arial" w:hAnsi="Arial" w:cs="Arial"/>
          <w:noProof/>
          <w:lang w:eastAsia="en-US"/>
        </w:rPr>
        <w:t xml:space="preserve">   </w:t>
      </w:r>
    </w:p>
    <w:p w14:paraId="1B3977D7" w14:textId="77777777" w:rsidR="00403961" w:rsidRPr="00403961" w:rsidRDefault="00403961" w:rsidP="00403961">
      <w:pPr>
        <w:pStyle w:val="NormalWeb"/>
        <w:spacing w:before="0" w:beforeAutospacing="0" w:after="245" w:afterAutospacing="0"/>
        <w:jc w:val="both"/>
        <w:rPr>
          <w:rFonts w:ascii="Arial" w:hAnsi="Arial" w:cs="Arial"/>
        </w:rPr>
      </w:pPr>
      <w:proofErr w:type="spellStart"/>
      <w:r w:rsidRPr="00403961">
        <w:rPr>
          <w:rFonts w:ascii="Arial" w:hAnsi="Arial" w:cs="Arial"/>
        </w:rPr>
        <w:t>LinearLayout</w:t>
      </w:r>
      <w:proofErr w:type="spellEnd"/>
      <w:r w:rsidRPr="00403961">
        <w:rPr>
          <w:rFonts w:ascii="Arial" w:hAnsi="Arial" w:cs="Arial"/>
        </w:rPr>
        <w:t xml:space="preserve"> </w:t>
      </w:r>
    </w:p>
    <w:p w14:paraId="06B72EFA"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 xml:space="preserve">El siguiente tipo de </w:t>
      </w:r>
      <w:proofErr w:type="spellStart"/>
      <w:r w:rsidRPr="00403961">
        <w:rPr>
          <w:rFonts w:ascii="Arial" w:hAnsi="Arial" w:cs="Arial"/>
        </w:rPr>
        <w:t>layout</w:t>
      </w:r>
      <w:proofErr w:type="spellEnd"/>
      <w:r w:rsidRPr="00403961">
        <w:rPr>
          <w:rFonts w:ascii="Arial" w:hAnsi="Arial" w:cs="Arial"/>
        </w:rPr>
        <w:t xml:space="preserve"> en cuanto a nivel de complejidad es el </w:t>
      </w:r>
      <w:proofErr w:type="spellStart"/>
      <w:r w:rsidRPr="00403961">
        <w:rPr>
          <w:rFonts w:ascii="Arial" w:hAnsi="Arial" w:cs="Arial"/>
        </w:rPr>
        <w:t>LinearLayout</w:t>
      </w:r>
      <w:proofErr w:type="spellEnd"/>
      <w:r w:rsidRPr="00403961">
        <w:rPr>
          <w:rFonts w:ascii="Arial" w:hAnsi="Arial" w:cs="Arial"/>
        </w:rPr>
        <w:t xml:space="preserve">. Este </w:t>
      </w:r>
      <w:proofErr w:type="spellStart"/>
      <w:r w:rsidRPr="00403961">
        <w:rPr>
          <w:rFonts w:ascii="Arial" w:hAnsi="Arial" w:cs="Arial"/>
        </w:rPr>
        <w:t>layout</w:t>
      </w:r>
      <w:proofErr w:type="spellEnd"/>
      <w:r w:rsidRPr="00403961">
        <w:rPr>
          <w:rFonts w:ascii="Arial" w:hAnsi="Arial" w:cs="Arial"/>
        </w:rPr>
        <w:t xml:space="preserve"> apila uno tras otro todos sus elementos hijos en sentido horizontal o vertical según se establezca su propiedad </w:t>
      </w:r>
      <w:proofErr w:type="spellStart"/>
      <w:r w:rsidRPr="00403961">
        <w:rPr>
          <w:rFonts w:ascii="Arial" w:hAnsi="Arial" w:cs="Arial"/>
        </w:rPr>
        <w:t>android:orientation</w:t>
      </w:r>
      <w:proofErr w:type="spellEnd"/>
      <w:r w:rsidRPr="00403961">
        <w:rPr>
          <w:rFonts w:ascii="Arial" w:hAnsi="Arial" w:cs="Arial"/>
        </w:rPr>
        <w:t>.</w:t>
      </w:r>
    </w:p>
    <w:p w14:paraId="3C91E551"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Al igual que en un </w:t>
      </w:r>
      <w:proofErr w:type="spellStart"/>
      <w:r w:rsidRPr="00403961">
        <w:rPr>
          <w:rFonts w:ascii="Arial" w:hAnsi="Arial" w:cs="Arial"/>
        </w:rPr>
        <w:t>FrameLayout</w:t>
      </w:r>
      <w:proofErr w:type="spellEnd"/>
      <w:r w:rsidRPr="00403961">
        <w:rPr>
          <w:rFonts w:ascii="Arial" w:hAnsi="Arial" w:cs="Arial"/>
        </w:rPr>
        <w:t>, los elementos contenidos en un </w:t>
      </w:r>
      <w:proofErr w:type="spellStart"/>
      <w:r w:rsidRPr="00403961">
        <w:rPr>
          <w:rFonts w:ascii="Arial" w:hAnsi="Arial" w:cs="Arial"/>
        </w:rPr>
        <w:t>LinearLayout</w:t>
      </w:r>
      <w:proofErr w:type="spellEnd"/>
      <w:r w:rsidRPr="00403961">
        <w:rPr>
          <w:rFonts w:ascii="Arial" w:hAnsi="Arial" w:cs="Arial"/>
        </w:rPr>
        <w:t> pueden establecer sus propiedades </w:t>
      </w:r>
      <w:proofErr w:type="spellStart"/>
      <w:r w:rsidRPr="00403961">
        <w:rPr>
          <w:rFonts w:ascii="Arial" w:hAnsi="Arial" w:cs="Arial"/>
        </w:rPr>
        <w:t>android:layout_width</w:t>
      </w:r>
      <w:proofErr w:type="spellEnd"/>
      <w:r w:rsidRPr="00403961">
        <w:rPr>
          <w:rFonts w:ascii="Arial" w:hAnsi="Arial" w:cs="Arial"/>
        </w:rPr>
        <w:t> y </w:t>
      </w:r>
      <w:proofErr w:type="spellStart"/>
      <w:r w:rsidRPr="00403961">
        <w:rPr>
          <w:rFonts w:ascii="Arial" w:hAnsi="Arial" w:cs="Arial"/>
        </w:rPr>
        <w:t>android:layout_height</w:t>
      </w:r>
      <w:proofErr w:type="spellEnd"/>
      <w:r w:rsidRPr="00403961">
        <w:rPr>
          <w:rFonts w:ascii="Arial" w:hAnsi="Arial" w:cs="Arial"/>
        </w:rPr>
        <w:t xml:space="preserve"> para determinar sus dimensiones dentro del </w:t>
      </w:r>
      <w:proofErr w:type="spellStart"/>
      <w:r w:rsidRPr="00403961">
        <w:rPr>
          <w:rFonts w:ascii="Arial" w:hAnsi="Arial" w:cs="Arial"/>
        </w:rPr>
        <w:t>layout</w:t>
      </w:r>
      <w:proofErr w:type="spellEnd"/>
      <w:r w:rsidRPr="00403961">
        <w:rPr>
          <w:rFonts w:ascii="Arial" w:hAnsi="Arial" w:cs="Arial"/>
        </w:rPr>
        <w:t>.</w:t>
      </w:r>
    </w:p>
    <w:p w14:paraId="44172C9E"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Veamos un ejemplo donde colocamos dos botones dentro de un </w:t>
      </w:r>
      <w:proofErr w:type="spellStart"/>
      <w:r w:rsidRPr="00403961">
        <w:rPr>
          <w:rFonts w:ascii="Arial" w:hAnsi="Arial" w:cs="Arial"/>
        </w:rPr>
        <w:t>LinearLayout</w:t>
      </w:r>
      <w:proofErr w:type="spellEnd"/>
      <w:r w:rsidRPr="00403961">
        <w:rPr>
          <w:rFonts w:ascii="Arial" w:hAnsi="Arial" w:cs="Arial"/>
        </w:rPr>
        <w:t xml:space="preserve"> con orientación vertical: </w:t>
      </w:r>
    </w:p>
    <w:p w14:paraId="48177B38"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lastRenderedPageBreak/>
        <w:drawing>
          <wp:inline distT="0" distB="0" distL="0" distR="0" wp14:anchorId="25C179AA" wp14:editId="0A652AEE">
            <wp:extent cx="6300472" cy="2818130"/>
            <wp:effectExtent l="0" t="0" r="5080" b="1270"/>
            <wp:docPr id="898705112"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5112" name="Imagen 4"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00472" cy="2818130"/>
                    </a:xfrm>
                    <a:prstGeom prst="rect">
                      <a:avLst/>
                    </a:prstGeom>
                  </pic:spPr>
                </pic:pic>
              </a:graphicData>
            </a:graphic>
          </wp:inline>
        </w:drawing>
      </w:r>
      <w:r w:rsidRPr="00403961">
        <w:rPr>
          <w:rFonts w:ascii="Arial" w:hAnsi="Arial" w:cs="Arial"/>
          <w:noProof/>
          <w:lang w:eastAsia="en-US"/>
        </w:rPr>
        <w:t xml:space="preserve"> </w:t>
      </w:r>
    </w:p>
    <w:p w14:paraId="47DEFAAB"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 xml:space="preserve">El </w:t>
      </w:r>
      <w:proofErr w:type="spellStart"/>
      <w:r w:rsidRPr="00403961">
        <w:rPr>
          <w:rFonts w:ascii="Arial" w:hAnsi="Arial" w:cs="Arial"/>
        </w:rPr>
        <w:t>layout</w:t>
      </w:r>
      <w:proofErr w:type="spellEnd"/>
      <w:r w:rsidRPr="00403961">
        <w:rPr>
          <w:rFonts w:ascii="Arial" w:hAnsi="Arial" w:cs="Arial"/>
        </w:rPr>
        <w:t xml:space="preserve"> anterior quedaría de la siguiente forma:  </w:t>
      </w:r>
    </w:p>
    <w:p w14:paraId="50435E77"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drawing>
          <wp:inline distT="0" distB="0" distL="0" distR="0" wp14:anchorId="662C9A77" wp14:editId="582EB54D">
            <wp:extent cx="4905376" cy="1899260"/>
            <wp:effectExtent l="0" t="0" r="0" b="6350"/>
            <wp:docPr id="486257511" name="Imagen 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57511" name="Imagen 6" descr="Tabla&#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4905376" cy="1899260"/>
                    </a:xfrm>
                    <a:prstGeom prst="rect">
                      <a:avLst/>
                    </a:prstGeom>
                  </pic:spPr>
                </pic:pic>
              </a:graphicData>
            </a:graphic>
          </wp:inline>
        </w:drawing>
      </w:r>
      <w:r w:rsidRPr="00403961">
        <w:rPr>
          <w:rFonts w:ascii="Arial" w:hAnsi="Arial" w:cs="Arial"/>
          <w:noProof/>
          <w:lang w:eastAsia="en-US"/>
        </w:rPr>
        <w:t xml:space="preserve">  </w:t>
      </w:r>
    </w:p>
    <w:p w14:paraId="438BEE18"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Pero en el caso de un </w:t>
      </w:r>
      <w:proofErr w:type="spellStart"/>
      <w:r w:rsidRPr="00403961">
        <w:rPr>
          <w:rFonts w:ascii="Arial" w:hAnsi="Arial" w:cs="Arial"/>
        </w:rPr>
        <w:t>LinearLayout</w:t>
      </w:r>
      <w:proofErr w:type="spellEnd"/>
      <w:r w:rsidRPr="00403961">
        <w:rPr>
          <w:rFonts w:ascii="Arial" w:hAnsi="Arial" w:cs="Arial"/>
        </w:rPr>
        <w:t>, tendremos otro parámetro con el que jugar, la propiedad </w:t>
      </w:r>
      <w:proofErr w:type="spellStart"/>
      <w:r w:rsidRPr="00403961">
        <w:rPr>
          <w:rFonts w:ascii="Arial" w:hAnsi="Arial" w:cs="Arial"/>
        </w:rPr>
        <w:t>android:layout_weight</w:t>
      </w:r>
      <w:proofErr w:type="spellEnd"/>
      <w:r w:rsidRPr="00403961">
        <w:rPr>
          <w:rFonts w:ascii="Arial" w:hAnsi="Arial" w:cs="Arial"/>
        </w:rPr>
        <w:t xml:space="preserve">. Esta propiedad nos va a permitir dar a los elementos contenidos en el </w:t>
      </w:r>
      <w:proofErr w:type="spellStart"/>
      <w:r w:rsidRPr="00403961">
        <w:rPr>
          <w:rFonts w:ascii="Arial" w:hAnsi="Arial" w:cs="Arial"/>
        </w:rPr>
        <w:t>layout</w:t>
      </w:r>
      <w:proofErr w:type="spellEnd"/>
      <w:r w:rsidRPr="00403961">
        <w:rPr>
          <w:rFonts w:ascii="Arial" w:hAnsi="Arial" w:cs="Arial"/>
        </w:rPr>
        <w:t xml:space="preserve"> unas dimensiones proporcionales entre ellas. </w:t>
      </w:r>
    </w:p>
    <w:p w14:paraId="6A39FA04"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Esto es más difícil de explicar que de comprender con un ejemplo. Si incluimos en un </w:t>
      </w:r>
      <w:proofErr w:type="spellStart"/>
      <w:r w:rsidRPr="00403961">
        <w:rPr>
          <w:rFonts w:ascii="Arial" w:hAnsi="Arial" w:cs="Arial"/>
        </w:rPr>
        <w:t>LinearLayout</w:t>
      </w:r>
      <w:proofErr w:type="spellEnd"/>
      <w:r w:rsidRPr="00403961">
        <w:rPr>
          <w:rFonts w:ascii="Arial" w:hAnsi="Arial" w:cs="Arial"/>
        </w:rPr>
        <w:t> vertical dos botones (</w:t>
      </w:r>
      <w:proofErr w:type="spellStart"/>
      <w:r w:rsidRPr="00403961">
        <w:rPr>
          <w:rFonts w:ascii="Arial" w:hAnsi="Arial" w:cs="Arial"/>
        </w:rPr>
        <w:t>Button</w:t>
      </w:r>
      <w:proofErr w:type="spellEnd"/>
      <w:r w:rsidRPr="00403961">
        <w:rPr>
          <w:rFonts w:ascii="Arial" w:hAnsi="Arial" w:cs="Arial"/>
        </w:rPr>
        <w:t>) y a uno de ellos le establecemos un </w:t>
      </w:r>
      <w:proofErr w:type="spellStart"/>
      <w:r w:rsidRPr="00403961">
        <w:rPr>
          <w:rFonts w:ascii="Arial" w:hAnsi="Arial" w:cs="Arial"/>
        </w:rPr>
        <w:t>layout_weight</w:t>
      </w:r>
      <w:proofErr w:type="spellEnd"/>
      <w:r w:rsidRPr="00403961">
        <w:rPr>
          <w:rFonts w:ascii="Arial" w:hAnsi="Arial" w:cs="Arial"/>
        </w:rPr>
        <w:t>="1" y al otro un </w:t>
      </w:r>
      <w:proofErr w:type="spellStart"/>
      <w:r w:rsidRPr="00403961">
        <w:rPr>
          <w:rFonts w:ascii="Arial" w:hAnsi="Arial" w:cs="Arial"/>
        </w:rPr>
        <w:t>layout_weight</w:t>
      </w:r>
      <w:proofErr w:type="spellEnd"/>
      <w:r w:rsidRPr="00403961">
        <w:rPr>
          <w:rFonts w:ascii="Arial" w:hAnsi="Arial" w:cs="Arial"/>
        </w:rPr>
        <w:t xml:space="preserve">="2" conseguiremos como efecto que toda la superficie del </w:t>
      </w:r>
      <w:proofErr w:type="spellStart"/>
      <w:r w:rsidRPr="00403961">
        <w:rPr>
          <w:rFonts w:ascii="Arial" w:hAnsi="Arial" w:cs="Arial"/>
        </w:rPr>
        <w:t>layout</w:t>
      </w:r>
      <w:proofErr w:type="spellEnd"/>
      <w:r w:rsidRPr="00403961">
        <w:rPr>
          <w:rFonts w:ascii="Arial" w:hAnsi="Arial" w:cs="Arial"/>
        </w:rPr>
        <w:t xml:space="preserve"> quede ocupada por los dos botones y que además el segundo sea el doble (relación entre sus propiedades </w:t>
      </w:r>
      <w:proofErr w:type="spellStart"/>
      <w:r w:rsidRPr="00403961">
        <w:rPr>
          <w:rFonts w:ascii="Arial" w:hAnsi="Arial" w:cs="Arial"/>
        </w:rPr>
        <w:t>weight</w:t>
      </w:r>
      <w:proofErr w:type="spellEnd"/>
      <w:r w:rsidRPr="00403961">
        <w:rPr>
          <w:rFonts w:ascii="Arial" w:hAnsi="Arial" w:cs="Arial"/>
        </w:rPr>
        <w:t xml:space="preserve">) de alto que el primero. </w:t>
      </w:r>
    </w:p>
    <w:p w14:paraId="4D39497D"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lastRenderedPageBreak/>
        <w:drawing>
          <wp:inline distT="0" distB="0" distL="0" distR="0" wp14:anchorId="12EE1E4C" wp14:editId="540CFC7C">
            <wp:extent cx="6300472" cy="3105785"/>
            <wp:effectExtent l="0" t="0" r="5080" b="0"/>
            <wp:docPr id="513062967"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62967"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00472" cy="3105785"/>
                    </a:xfrm>
                    <a:prstGeom prst="rect">
                      <a:avLst/>
                    </a:prstGeom>
                  </pic:spPr>
                </pic:pic>
              </a:graphicData>
            </a:graphic>
          </wp:inline>
        </w:drawing>
      </w:r>
      <w:r w:rsidRPr="00403961">
        <w:rPr>
          <w:rFonts w:ascii="Arial" w:hAnsi="Arial" w:cs="Arial"/>
          <w:noProof/>
          <w:lang w:eastAsia="en-US"/>
        </w:rPr>
        <w:t xml:space="preserve"> </w:t>
      </w:r>
    </w:p>
    <w:p w14:paraId="29C518AD"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rPr>
        <w:t xml:space="preserve">Con el código anterior conseguiríamos un </w:t>
      </w:r>
      <w:proofErr w:type="spellStart"/>
      <w:r w:rsidRPr="00403961">
        <w:rPr>
          <w:rFonts w:ascii="Arial" w:hAnsi="Arial" w:cs="Arial"/>
        </w:rPr>
        <w:t>layout</w:t>
      </w:r>
      <w:proofErr w:type="spellEnd"/>
      <w:r w:rsidRPr="00403961">
        <w:rPr>
          <w:rFonts w:ascii="Arial" w:hAnsi="Arial" w:cs="Arial"/>
        </w:rPr>
        <w:t xml:space="preserve"> como el siguiente:</w:t>
      </w:r>
    </w:p>
    <w:p w14:paraId="09507DA4"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drawing>
          <wp:inline distT="0" distB="0" distL="0" distR="0" wp14:anchorId="113F07B4" wp14:editId="3A173206">
            <wp:extent cx="2162939" cy="3506470"/>
            <wp:effectExtent l="0" t="0" r="8890" b="0"/>
            <wp:docPr id="1035779012" name="Imagen 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012" name="Imagen 10" descr="Gráfico,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162939" cy="3506470"/>
                    </a:xfrm>
                    <a:prstGeom prst="rect">
                      <a:avLst/>
                    </a:prstGeom>
                  </pic:spPr>
                </pic:pic>
              </a:graphicData>
            </a:graphic>
          </wp:inline>
        </w:drawing>
      </w:r>
    </w:p>
    <w:p w14:paraId="6FF0B96B"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Así pues, a pesar de la simplicidad aparente de este </w:t>
      </w:r>
      <w:proofErr w:type="spellStart"/>
      <w:r w:rsidRPr="00403961">
        <w:rPr>
          <w:rFonts w:ascii="Arial" w:eastAsia="Muller Light" w:hAnsi="Arial" w:cs="Arial"/>
        </w:rPr>
        <w:t>layout</w:t>
      </w:r>
      <w:proofErr w:type="spellEnd"/>
      <w:r w:rsidRPr="00403961">
        <w:rPr>
          <w:rFonts w:ascii="Arial" w:eastAsia="Muller Light" w:hAnsi="Arial" w:cs="Arial"/>
        </w:rPr>
        <w:t xml:space="preserve"> resulta ser lo suficiente versátil como para sernos de utilidad en muchas ocasiones. </w:t>
      </w:r>
    </w:p>
    <w:p w14:paraId="01062A99" w14:textId="77777777" w:rsidR="00403961" w:rsidRPr="00403961" w:rsidRDefault="00403961" w:rsidP="00403961">
      <w:pPr>
        <w:pStyle w:val="NormalWeb"/>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TableLayout</w:t>
      </w:r>
      <w:proofErr w:type="spellEnd"/>
      <w:r w:rsidRPr="00403961">
        <w:rPr>
          <w:rFonts w:ascii="Arial" w:eastAsia="Muller Light" w:hAnsi="Arial" w:cs="Arial"/>
        </w:rPr>
        <w:t xml:space="preserve"> </w:t>
      </w:r>
    </w:p>
    <w:p w14:paraId="649CD246"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Un </w:t>
      </w:r>
      <w:proofErr w:type="spellStart"/>
      <w:r w:rsidRPr="00403961">
        <w:rPr>
          <w:rFonts w:ascii="Arial" w:eastAsia="Muller Light" w:hAnsi="Arial" w:cs="Arial"/>
        </w:rPr>
        <w:t>TableLayout</w:t>
      </w:r>
      <w:proofErr w:type="spellEnd"/>
      <w:r w:rsidRPr="00403961">
        <w:rPr>
          <w:rFonts w:ascii="Arial" w:eastAsia="Muller Light" w:hAnsi="Arial" w:cs="Arial"/>
        </w:rPr>
        <w:t> permite distribuir sus elementos hijos de forma tabular, definiendo las filas y columnas necesarias, y la posición de cada componente dentro de la tabla.</w:t>
      </w:r>
    </w:p>
    <w:p w14:paraId="6F3BA517"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lastRenderedPageBreak/>
        <w:t>La estructura de la tabla se define de forma similar a como se hace en HTML, es decir, indicando las filas que compondrán la tabla (objetos </w:t>
      </w:r>
      <w:proofErr w:type="spellStart"/>
      <w:r w:rsidRPr="00403961">
        <w:rPr>
          <w:rFonts w:ascii="Arial" w:eastAsia="Muller Light" w:hAnsi="Arial" w:cs="Arial"/>
        </w:rPr>
        <w:t>TableRow</w:t>
      </w:r>
      <w:proofErr w:type="spellEnd"/>
      <w:r w:rsidRPr="00403961">
        <w:rPr>
          <w:rFonts w:ascii="Arial" w:eastAsia="Muller Light" w:hAnsi="Arial" w:cs="Arial"/>
        </w:rPr>
        <w:t>), y dentro de cada fila las columnas necesarias, con la salvedad de que no existe ningún objeto especial para definir una columna (algo así como un </w:t>
      </w:r>
      <w:proofErr w:type="spellStart"/>
      <w:r w:rsidRPr="00403961">
        <w:rPr>
          <w:rFonts w:ascii="Arial" w:eastAsia="Muller Light" w:hAnsi="Arial" w:cs="Arial"/>
        </w:rPr>
        <w:t>TableColumn</w:t>
      </w:r>
      <w:proofErr w:type="spellEnd"/>
      <w:r w:rsidRPr="00403961">
        <w:rPr>
          <w:rFonts w:ascii="Arial" w:eastAsia="Muller Light" w:hAnsi="Arial" w:cs="Arial"/>
        </w:rPr>
        <w:t>) sino que directamente insertaremos los controles necesarios dentro del </w:t>
      </w:r>
      <w:proofErr w:type="spellStart"/>
      <w:r w:rsidRPr="00403961">
        <w:rPr>
          <w:rFonts w:ascii="Arial" w:eastAsia="Muller Light" w:hAnsi="Arial" w:cs="Arial"/>
        </w:rPr>
        <w:t>TableRow</w:t>
      </w:r>
      <w:proofErr w:type="spellEnd"/>
      <w:r w:rsidRPr="00403961">
        <w:rPr>
          <w:rFonts w:ascii="Arial" w:eastAsia="Muller Light" w:hAnsi="Arial" w:cs="Arial"/>
        </w:rPr>
        <w:t> y cada componente insertado (que puede ser un control sencillo o incluso otro </w:t>
      </w:r>
      <w:proofErr w:type="spellStart"/>
      <w:r w:rsidRPr="00403961">
        <w:rPr>
          <w:rFonts w:ascii="Arial" w:eastAsia="Muller Light" w:hAnsi="Arial" w:cs="Arial"/>
        </w:rPr>
        <w:t>ViewGroup</w:t>
      </w:r>
      <w:proofErr w:type="spellEnd"/>
      <w:r w:rsidRPr="00403961">
        <w:rPr>
          <w:rFonts w:ascii="Arial" w:eastAsia="Muller Light" w:hAnsi="Arial" w:cs="Arial"/>
        </w:rPr>
        <w:t>) corresponderá a una columna de la tabla. De esta forma, el número final de filas de la tabla se corresponderá con el número de elementos </w:t>
      </w:r>
      <w:proofErr w:type="spellStart"/>
      <w:r w:rsidRPr="00403961">
        <w:rPr>
          <w:rFonts w:ascii="Arial" w:eastAsia="Muller Light" w:hAnsi="Arial" w:cs="Arial"/>
        </w:rPr>
        <w:t>TableRow</w:t>
      </w:r>
      <w:proofErr w:type="spellEnd"/>
      <w:r w:rsidRPr="00403961">
        <w:rPr>
          <w:rFonts w:ascii="Arial" w:eastAsia="Muller Light" w:hAnsi="Arial" w:cs="Arial"/>
        </w:rPr>
        <w:t> insertados, y el número total de columnas quedará determinado por el número de componentes de la fila que más componentes contenga.</w:t>
      </w:r>
    </w:p>
    <w:p w14:paraId="5E394A9B"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Por norma general, el ancho de cada columna se corresponderá con el ancho del mayor componente de dicha columna, pero existen una serie de propiedades que nos ayudarán a modificar este comportamiento:</w:t>
      </w:r>
    </w:p>
    <w:p w14:paraId="56F001D6" w14:textId="77777777" w:rsidR="00403961" w:rsidRPr="00403961" w:rsidRDefault="00403961" w:rsidP="00403961">
      <w:pPr>
        <w:pStyle w:val="NormalWeb"/>
        <w:widowControl w:val="0"/>
        <w:numPr>
          <w:ilvl w:val="0"/>
          <w:numId w:val="10"/>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android:stretchColumns</w:t>
      </w:r>
      <w:proofErr w:type="spellEnd"/>
      <w:r w:rsidRPr="00403961">
        <w:rPr>
          <w:rFonts w:ascii="Arial" w:eastAsia="Muller Light" w:hAnsi="Arial" w:cs="Arial"/>
        </w:rPr>
        <w:t>. Indicará las columnas que pueden expandir para absorber el espacio libre dejado por las demás columnas a la derecha de la pantalla.</w:t>
      </w:r>
    </w:p>
    <w:p w14:paraId="50834D4D" w14:textId="77777777" w:rsidR="00403961" w:rsidRPr="00403961" w:rsidRDefault="00403961" w:rsidP="00403961">
      <w:pPr>
        <w:pStyle w:val="NormalWeb"/>
        <w:widowControl w:val="0"/>
        <w:numPr>
          <w:ilvl w:val="0"/>
          <w:numId w:val="10"/>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android:shrinkColumns</w:t>
      </w:r>
      <w:proofErr w:type="spellEnd"/>
      <w:r w:rsidRPr="00403961">
        <w:rPr>
          <w:rFonts w:ascii="Arial" w:eastAsia="Muller Light" w:hAnsi="Arial" w:cs="Arial"/>
        </w:rPr>
        <w:t>. Indicará las columnas que se pueden contraer para dejar espacio al resto de columnas que se puedan salir por la derecha de la pantalla.</w:t>
      </w:r>
    </w:p>
    <w:p w14:paraId="583965A7" w14:textId="77777777" w:rsidR="00403961" w:rsidRPr="00403961" w:rsidRDefault="00403961" w:rsidP="00403961">
      <w:pPr>
        <w:pStyle w:val="NormalWeb"/>
        <w:widowControl w:val="0"/>
        <w:numPr>
          <w:ilvl w:val="0"/>
          <w:numId w:val="10"/>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android:collapseColumns</w:t>
      </w:r>
      <w:proofErr w:type="spellEnd"/>
      <w:r w:rsidRPr="00403961">
        <w:rPr>
          <w:rFonts w:ascii="Arial" w:eastAsia="Muller Light" w:hAnsi="Arial" w:cs="Arial"/>
        </w:rPr>
        <w:t xml:space="preserve">. Indicará las columnas de la tabla que se quieren ocultar completamente. </w:t>
      </w:r>
    </w:p>
    <w:p w14:paraId="2CFD99FA"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Todas estas propiedades del </w:t>
      </w:r>
      <w:proofErr w:type="spellStart"/>
      <w:r w:rsidRPr="00403961">
        <w:rPr>
          <w:rFonts w:ascii="Arial" w:eastAsia="Muller Light" w:hAnsi="Arial" w:cs="Arial"/>
        </w:rPr>
        <w:t>TableLayout</w:t>
      </w:r>
      <w:proofErr w:type="spellEnd"/>
      <w:r w:rsidRPr="00403961">
        <w:rPr>
          <w:rFonts w:ascii="Arial" w:eastAsia="Muller Light" w:hAnsi="Arial" w:cs="Arial"/>
        </w:rPr>
        <w:t> pueden recibir una lista de índices de columnas separados por comas (ejemplo: </w:t>
      </w:r>
      <w:proofErr w:type="spellStart"/>
      <w:r w:rsidRPr="00403961">
        <w:rPr>
          <w:rFonts w:ascii="Arial" w:eastAsia="Muller Light" w:hAnsi="Arial" w:cs="Arial"/>
        </w:rPr>
        <w:t>android:stretchColumns</w:t>
      </w:r>
      <w:proofErr w:type="spellEnd"/>
      <w:r w:rsidRPr="00403961">
        <w:rPr>
          <w:rFonts w:ascii="Arial" w:eastAsia="Muller Light" w:hAnsi="Arial" w:cs="Arial"/>
        </w:rPr>
        <w:t>="1,2,3") o un asterisco para indicar que debe aplicar a todas las columnas (ejemplo: </w:t>
      </w:r>
      <w:proofErr w:type="spellStart"/>
      <w:r w:rsidRPr="00403961">
        <w:rPr>
          <w:rFonts w:ascii="Arial" w:eastAsia="Muller Light" w:hAnsi="Arial" w:cs="Arial"/>
        </w:rPr>
        <w:t>android:stretchColumns</w:t>
      </w:r>
      <w:proofErr w:type="spellEnd"/>
      <w:r w:rsidRPr="00403961">
        <w:rPr>
          <w:rFonts w:ascii="Arial" w:eastAsia="Muller Light" w:hAnsi="Arial" w:cs="Arial"/>
        </w:rPr>
        <w:t xml:space="preserve">="*"). </w:t>
      </w:r>
    </w:p>
    <w:p w14:paraId="1808CB4A"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Otra característica importante es la posibilidad de que una celda determinada pueda ocupar el espacio de varias columnas de la tabla (análogo al atributo </w:t>
      </w:r>
      <w:proofErr w:type="spellStart"/>
      <w:r w:rsidRPr="00403961">
        <w:rPr>
          <w:rFonts w:ascii="Arial" w:eastAsia="Muller Light" w:hAnsi="Arial" w:cs="Arial"/>
        </w:rPr>
        <w:t>colspan</w:t>
      </w:r>
      <w:proofErr w:type="spellEnd"/>
      <w:r w:rsidRPr="00403961">
        <w:rPr>
          <w:rFonts w:ascii="Arial" w:eastAsia="Muller Light" w:hAnsi="Arial" w:cs="Arial"/>
        </w:rPr>
        <w:t> de HTML). Esto se indicará mediante la propiedad </w:t>
      </w:r>
      <w:proofErr w:type="spellStart"/>
      <w:r w:rsidRPr="00403961">
        <w:rPr>
          <w:rFonts w:ascii="Arial" w:eastAsia="Muller Light" w:hAnsi="Arial" w:cs="Arial"/>
        </w:rPr>
        <w:t>android:layout_span</w:t>
      </w:r>
      <w:proofErr w:type="spellEnd"/>
      <w:r w:rsidRPr="00403961">
        <w:rPr>
          <w:rFonts w:ascii="Arial" w:eastAsia="Muller Light" w:hAnsi="Arial" w:cs="Arial"/>
        </w:rPr>
        <w:t> del componente concreto que deberá tomar dicho espacio.</w:t>
      </w:r>
    </w:p>
    <w:p w14:paraId="246B8397"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Veamos un ejemplo con varios de estos elementos:</w:t>
      </w:r>
    </w:p>
    <w:p w14:paraId="4BA40A0D" w14:textId="77777777" w:rsidR="00403961" w:rsidRPr="00403961" w:rsidRDefault="00403961" w:rsidP="00403961">
      <w:pPr>
        <w:pStyle w:val="NormalWeb"/>
        <w:shd w:val="clear" w:color="auto" w:fill="FFFFFF" w:themeFill="background1"/>
        <w:spacing w:before="0" w:beforeAutospacing="0" w:after="150" w:afterAutospacing="0"/>
        <w:jc w:val="both"/>
        <w:rPr>
          <w:rFonts w:ascii="Arial" w:eastAsia="Muller Light" w:hAnsi="Arial" w:cs="Arial"/>
          <w:noProof/>
          <w:lang w:eastAsia="en-US"/>
        </w:rPr>
      </w:pPr>
      <w:r w:rsidRPr="00403961">
        <w:rPr>
          <w:rFonts w:ascii="Arial" w:hAnsi="Arial" w:cs="Arial"/>
          <w:noProof/>
        </w:rPr>
        <w:lastRenderedPageBreak/>
        <w:drawing>
          <wp:inline distT="0" distB="0" distL="0" distR="0" wp14:anchorId="26E6DB69" wp14:editId="017C0CB6">
            <wp:extent cx="4399280" cy="2704214"/>
            <wp:effectExtent l="0" t="0" r="1270" b="1270"/>
            <wp:docPr id="14769286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868" name="Imagen 12"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99280" cy="2704214"/>
                    </a:xfrm>
                    <a:prstGeom prst="rect">
                      <a:avLst/>
                    </a:prstGeom>
                  </pic:spPr>
                </pic:pic>
              </a:graphicData>
            </a:graphic>
          </wp:inline>
        </w:drawing>
      </w:r>
    </w:p>
    <w:p w14:paraId="6F227886"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El </w:t>
      </w:r>
      <w:proofErr w:type="spellStart"/>
      <w:r w:rsidRPr="00403961">
        <w:rPr>
          <w:rFonts w:ascii="Arial" w:eastAsia="Muller Light" w:hAnsi="Arial" w:cs="Arial"/>
        </w:rPr>
        <w:t>layout</w:t>
      </w:r>
      <w:proofErr w:type="spellEnd"/>
      <w:r w:rsidRPr="00403961">
        <w:rPr>
          <w:rFonts w:ascii="Arial" w:eastAsia="Muller Light" w:hAnsi="Arial" w:cs="Arial"/>
        </w:rPr>
        <w:t xml:space="preserve"> resultante del código anterior sería el siguiente: </w:t>
      </w:r>
    </w:p>
    <w:p w14:paraId="1876AAC9" w14:textId="77777777" w:rsidR="00403961" w:rsidRPr="00403961" w:rsidRDefault="00403961" w:rsidP="00403961">
      <w:pPr>
        <w:pStyle w:val="NormalWeb"/>
        <w:shd w:val="clear" w:color="auto" w:fill="FFFFFF" w:themeFill="background1"/>
        <w:spacing w:before="0" w:beforeAutospacing="0" w:after="150" w:afterAutospacing="0"/>
        <w:jc w:val="both"/>
        <w:rPr>
          <w:rFonts w:ascii="Arial" w:eastAsia="Muller Light" w:hAnsi="Arial" w:cs="Arial"/>
          <w:noProof/>
          <w:lang w:eastAsia="en-US"/>
        </w:rPr>
      </w:pPr>
      <w:r w:rsidRPr="00403961">
        <w:rPr>
          <w:rFonts w:ascii="Arial" w:hAnsi="Arial" w:cs="Arial"/>
          <w:noProof/>
        </w:rPr>
        <w:drawing>
          <wp:inline distT="0" distB="0" distL="0" distR="0" wp14:anchorId="0F005320" wp14:editId="1A819E2A">
            <wp:extent cx="2450346" cy="724395"/>
            <wp:effectExtent l="0" t="0" r="7620" b="0"/>
            <wp:docPr id="1188077412" name="Imagen 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77412" name="Imagen 13" descr="Texto&#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2450346" cy="724395"/>
                    </a:xfrm>
                    <a:prstGeom prst="rect">
                      <a:avLst/>
                    </a:prstGeom>
                  </pic:spPr>
                </pic:pic>
              </a:graphicData>
            </a:graphic>
          </wp:inline>
        </w:drawing>
      </w:r>
      <w:r w:rsidRPr="00403961">
        <w:rPr>
          <w:rFonts w:ascii="Arial" w:eastAsia="Muller Light" w:hAnsi="Arial" w:cs="Arial"/>
          <w:noProof/>
          <w:lang w:eastAsia="en-US"/>
        </w:rPr>
        <w:t xml:space="preserve"> </w:t>
      </w:r>
    </w:p>
    <w:p w14:paraId="1B82AF79" w14:textId="77777777" w:rsidR="00403961" w:rsidRPr="00403961" w:rsidRDefault="00403961" w:rsidP="00403961">
      <w:pPr>
        <w:pStyle w:val="NormalWeb"/>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GridLayout</w:t>
      </w:r>
      <w:proofErr w:type="spellEnd"/>
      <w:r w:rsidRPr="00403961">
        <w:rPr>
          <w:rFonts w:ascii="Arial" w:eastAsia="Muller Light" w:hAnsi="Arial" w:cs="Arial"/>
        </w:rPr>
        <w:t xml:space="preserve"> </w:t>
      </w:r>
    </w:p>
    <w:p w14:paraId="7F926F3F"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Sus características son similares al </w:t>
      </w:r>
      <w:proofErr w:type="spellStart"/>
      <w:r w:rsidRPr="00403961">
        <w:rPr>
          <w:rFonts w:ascii="Arial" w:eastAsia="Muller Light" w:hAnsi="Arial" w:cs="Arial"/>
        </w:rPr>
        <w:t>TableLayout</w:t>
      </w:r>
      <w:proofErr w:type="spellEnd"/>
      <w:r w:rsidRPr="00403961">
        <w:rPr>
          <w:rFonts w:ascii="Arial" w:eastAsia="Muller Light" w:hAnsi="Arial" w:cs="Arial"/>
        </w:rPr>
        <w:t>, ya que se utiliza igualmente para distribuir los diferentes elementos de la interfaz de forma tabular, distribuidos en filas y columnas. La diferencia entre ellos estriba en la forma que tiene el </w:t>
      </w:r>
      <w:proofErr w:type="spellStart"/>
      <w:r w:rsidRPr="00403961">
        <w:rPr>
          <w:rFonts w:ascii="Arial" w:eastAsia="Muller Light" w:hAnsi="Arial" w:cs="Arial"/>
        </w:rPr>
        <w:t>GridLayout</w:t>
      </w:r>
      <w:proofErr w:type="spellEnd"/>
      <w:r w:rsidRPr="00403961">
        <w:rPr>
          <w:rFonts w:ascii="Arial" w:eastAsia="Muller Light" w:hAnsi="Arial" w:cs="Arial"/>
        </w:rPr>
        <w:t> de colocar y distribuir sus elementos hijos en el espacio disponible. En este caso, a diferencia del </w:t>
      </w:r>
      <w:proofErr w:type="spellStart"/>
      <w:r w:rsidRPr="00403961">
        <w:rPr>
          <w:rFonts w:ascii="Arial" w:eastAsia="Muller Light" w:hAnsi="Arial" w:cs="Arial"/>
        </w:rPr>
        <w:t>TableLayout</w:t>
      </w:r>
      <w:proofErr w:type="spellEnd"/>
      <w:r w:rsidRPr="00403961">
        <w:rPr>
          <w:rFonts w:ascii="Arial" w:eastAsia="Muller Light" w:hAnsi="Arial" w:cs="Arial"/>
        </w:rPr>
        <w:t xml:space="preserve"> indicaremos el número de filas y columnas como propiedades del </w:t>
      </w:r>
      <w:proofErr w:type="spellStart"/>
      <w:r w:rsidRPr="00403961">
        <w:rPr>
          <w:rFonts w:ascii="Arial" w:eastAsia="Muller Light" w:hAnsi="Arial" w:cs="Arial"/>
        </w:rPr>
        <w:t>layout</w:t>
      </w:r>
      <w:proofErr w:type="spellEnd"/>
      <w:r w:rsidRPr="00403961">
        <w:rPr>
          <w:rFonts w:ascii="Arial" w:eastAsia="Muller Light" w:hAnsi="Arial" w:cs="Arial"/>
        </w:rPr>
        <w:t>, mediante </w:t>
      </w:r>
      <w:proofErr w:type="spellStart"/>
      <w:r w:rsidRPr="00403961">
        <w:rPr>
          <w:rFonts w:ascii="Arial" w:eastAsia="Muller Light" w:hAnsi="Arial" w:cs="Arial"/>
        </w:rPr>
        <w:t>android:rowCount</w:t>
      </w:r>
      <w:proofErr w:type="spellEnd"/>
      <w:r w:rsidRPr="00403961">
        <w:rPr>
          <w:rFonts w:ascii="Arial" w:eastAsia="Muller Light" w:hAnsi="Arial" w:cs="Arial"/>
        </w:rPr>
        <w:t> y </w:t>
      </w:r>
      <w:proofErr w:type="spellStart"/>
      <w:r w:rsidRPr="00403961">
        <w:rPr>
          <w:rFonts w:ascii="Arial" w:eastAsia="Muller Light" w:hAnsi="Arial" w:cs="Arial"/>
        </w:rPr>
        <w:t>android:columnCount</w:t>
      </w:r>
      <w:proofErr w:type="spellEnd"/>
      <w:r w:rsidRPr="00403961">
        <w:rPr>
          <w:rFonts w:ascii="Arial" w:eastAsia="Muller Light" w:hAnsi="Arial" w:cs="Arial"/>
        </w:rPr>
        <w:t>. Con estos datos ya no es necesario ningún tipo de elemento para indicar las filas, como hacíamos con el elemento </w:t>
      </w:r>
      <w:proofErr w:type="spellStart"/>
      <w:r w:rsidRPr="00403961">
        <w:rPr>
          <w:rFonts w:ascii="Arial" w:eastAsia="Muller Light" w:hAnsi="Arial" w:cs="Arial"/>
        </w:rPr>
        <w:t>TableRow</w:t>
      </w:r>
      <w:proofErr w:type="spellEnd"/>
      <w:r w:rsidRPr="00403961">
        <w:rPr>
          <w:rFonts w:ascii="Arial" w:eastAsia="Muller Light" w:hAnsi="Arial" w:cs="Arial"/>
        </w:rPr>
        <w:t> del </w:t>
      </w:r>
      <w:proofErr w:type="spellStart"/>
      <w:r w:rsidRPr="00403961">
        <w:rPr>
          <w:rFonts w:ascii="Arial" w:eastAsia="Muller Light" w:hAnsi="Arial" w:cs="Arial"/>
        </w:rPr>
        <w:t>TableLayout</w:t>
      </w:r>
      <w:proofErr w:type="spellEnd"/>
      <w:r w:rsidRPr="00403961">
        <w:rPr>
          <w:rFonts w:ascii="Arial" w:eastAsia="Muller Light" w:hAnsi="Arial" w:cs="Arial"/>
        </w:rPr>
        <w:t>, sino que los diferentes elementos hijos se irán colocando ordenadamente por filas o columnas (dependiendo de la propiedad </w:t>
      </w:r>
      <w:proofErr w:type="spellStart"/>
      <w:r w:rsidRPr="00403961">
        <w:rPr>
          <w:rFonts w:ascii="Arial" w:eastAsia="Muller Light" w:hAnsi="Arial" w:cs="Arial"/>
        </w:rPr>
        <w:t>android:orientation</w:t>
      </w:r>
      <w:proofErr w:type="spellEnd"/>
      <w:r w:rsidRPr="00403961">
        <w:rPr>
          <w:rFonts w:ascii="Arial" w:eastAsia="Muller Light" w:hAnsi="Arial" w:cs="Arial"/>
        </w:rPr>
        <w:t>) hasta completar el número de filas o columnas indicadas en los atributos anteriores. Adicionalmente, igual que en el caso anterior, también tendremos disponibles las propiedades android:layout_rowSpan y android:layout_columnSpan para conseguir que una celda ocupe el lugar de varias filas o columnas. Por su parte, para definir cómo ocupar el espacio horizontal disponible ocupado por las columnas debemos jugar con la propiedad </w:t>
      </w:r>
      <w:proofErr w:type="spellStart"/>
      <w:r w:rsidRPr="00403961">
        <w:rPr>
          <w:rFonts w:ascii="Arial" w:eastAsia="Muller Light" w:hAnsi="Arial" w:cs="Arial"/>
        </w:rPr>
        <w:t>layout_columnWeight</w:t>
      </w:r>
      <w:proofErr w:type="spellEnd"/>
      <w:r w:rsidRPr="00403961">
        <w:rPr>
          <w:rFonts w:ascii="Arial" w:eastAsia="Muller Light" w:hAnsi="Arial" w:cs="Arial"/>
        </w:rPr>
        <w:t xml:space="preserve"> de cada elemento hijo. </w:t>
      </w:r>
    </w:p>
    <w:p w14:paraId="2FC2D03B"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Existe también una forma de indicar de forma explícita la fila y columna que debe ocupar un determinado elemento hijo contenido en el </w:t>
      </w:r>
      <w:proofErr w:type="spellStart"/>
      <w:r w:rsidRPr="00403961">
        <w:rPr>
          <w:rFonts w:ascii="Arial" w:eastAsia="Muller Light" w:hAnsi="Arial" w:cs="Arial"/>
        </w:rPr>
        <w:t>GridLayout</w:t>
      </w:r>
      <w:proofErr w:type="spellEnd"/>
      <w:r w:rsidRPr="00403961">
        <w:rPr>
          <w:rFonts w:ascii="Arial" w:eastAsia="Muller Light" w:hAnsi="Arial" w:cs="Arial"/>
        </w:rPr>
        <w:t>, y se consigue utilizando los atributos </w:t>
      </w:r>
      <w:proofErr w:type="spellStart"/>
      <w:r w:rsidRPr="00403961">
        <w:rPr>
          <w:rFonts w:ascii="Arial" w:eastAsia="Muller Light" w:hAnsi="Arial" w:cs="Arial"/>
        </w:rPr>
        <w:t>android:layout_row</w:t>
      </w:r>
      <w:proofErr w:type="spellEnd"/>
      <w:r w:rsidRPr="00403961">
        <w:rPr>
          <w:rFonts w:ascii="Arial" w:eastAsia="Muller Light" w:hAnsi="Arial" w:cs="Arial"/>
        </w:rPr>
        <w:t> y </w:t>
      </w:r>
      <w:proofErr w:type="spellStart"/>
      <w:r w:rsidRPr="00403961">
        <w:rPr>
          <w:rFonts w:ascii="Arial" w:eastAsia="Muller Light" w:hAnsi="Arial" w:cs="Arial"/>
        </w:rPr>
        <w:t>android:layout_column</w:t>
      </w:r>
      <w:proofErr w:type="spellEnd"/>
      <w:r w:rsidRPr="00403961">
        <w:rPr>
          <w:rFonts w:ascii="Arial" w:eastAsia="Muller Light" w:hAnsi="Arial" w:cs="Arial"/>
        </w:rPr>
        <w:t xml:space="preserve">. De cualquier forma, salvo para configuraciones complejas del </w:t>
      </w:r>
      <w:proofErr w:type="spellStart"/>
      <w:r w:rsidRPr="00403961">
        <w:rPr>
          <w:rFonts w:ascii="Arial" w:eastAsia="Muller Light" w:hAnsi="Arial" w:cs="Arial"/>
        </w:rPr>
        <w:t>grid</w:t>
      </w:r>
      <w:proofErr w:type="spellEnd"/>
      <w:r w:rsidRPr="00403961">
        <w:rPr>
          <w:rFonts w:ascii="Arial" w:eastAsia="Muller Light" w:hAnsi="Arial" w:cs="Arial"/>
        </w:rPr>
        <w:t xml:space="preserve"> no suele ser necesario utilizar estas propiedades.</w:t>
      </w:r>
    </w:p>
    <w:p w14:paraId="5FBB2326"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Con todo esto en cuenta, para conseguir una distribución equivalente a la del ejemplo anterior del </w:t>
      </w:r>
      <w:proofErr w:type="spellStart"/>
      <w:r w:rsidRPr="00403961">
        <w:rPr>
          <w:rFonts w:ascii="Arial" w:eastAsia="Muller Light" w:hAnsi="Arial" w:cs="Arial"/>
        </w:rPr>
        <w:t>TableLayout</w:t>
      </w:r>
      <w:proofErr w:type="spellEnd"/>
      <w:r w:rsidRPr="00403961">
        <w:rPr>
          <w:rFonts w:ascii="Arial" w:eastAsia="Muller Light" w:hAnsi="Arial" w:cs="Arial"/>
        </w:rPr>
        <w:t xml:space="preserve">, necesitaríamos escribir un código como el siguiente: </w:t>
      </w:r>
    </w:p>
    <w:p w14:paraId="29406018" w14:textId="77777777" w:rsidR="00403961" w:rsidRPr="00403961" w:rsidRDefault="00403961" w:rsidP="00403961">
      <w:pPr>
        <w:pStyle w:val="NormalWeb"/>
        <w:shd w:val="clear" w:color="auto" w:fill="FFFFFF" w:themeFill="background1"/>
        <w:spacing w:before="0" w:beforeAutospacing="0" w:after="150" w:afterAutospacing="0"/>
        <w:jc w:val="both"/>
        <w:rPr>
          <w:rFonts w:ascii="Arial" w:eastAsia="Muller Light" w:hAnsi="Arial" w:cs="Arial"/>
          <w:noProof/>
          <w:lang w:eastAsia="en-US"/>
        </w:rPr>
      </w:pPr>
      <w:r w:rsidRPr="00403961">
        <w:rPr>
          <w:rFonts w:ascii="Arial" w:hAnsi="Arial" w:cs="Arial"/>
          <w:noProof/>
        </w:rPr>
        <w:lastRenderedPageBreak/>
        <w:drawing>
          <wp:inline distT="0" distB="0" distL="0" distR="0" wp14:anchorId="799D5E53" wp14:editId="25388D07">
            <wp:extent cx="6300472" cy="3430905"/>
            <wp:effectExtent l="0" t="0" r="5080" b="0"/>
            <wp:docPr id="1412167049"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67049" name="Imagen 14"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00472" cy="3430905"/>
                    </a:xfrm>
                    <a:prstGeom prst="rect">
                      <a:avLst/>
                    </a:prstGeom>
                  </pic:spPr>
                </pic:pic>
              </a:graphicData>
            </a:graphic>
          </wp:inline>
        </w:drawing>
      </w:r>
      <w:r w:rsidRPr="00403961">
        <w:rPr>
          <w:rFonts w:ascii="Arial" w:eastAsia="Muller Light" w:hAnsi="Arial" w:cs="Arial"/>
          <w:noProof/>
          <w:lang w:eastAsia="en-US"/>
        </w:rPr>
        <w:t xml:space="preserve"> </w:t>
      </w:r>
    </w:p>
    <w:p w14:paraId="25B332CA" w14:textId="77777777" w:rsidR="00403961" w:rsidRPr="00403961" w:rsidRDefault="00403961" w:rsidP="00403961">
      <w:pPr>
        <w:pStyle w:val="NormalWeb"/>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RelativeLayout</w:t>
      </w:r>
      <w:proofErr w:type="spellEnd"/>
      <w:r w:rsidRPr="00403961">
        <w:rPr>
          <w:rFonts w:ascii="Arial" w:eastAsia="Muller Light" w:hAnsi="Arial" w:cs="Arial"/>
        </w:rPr>
        <w:t xml:space="preserve"> </w:t>
      </w:r>
    </w:p>
    <w:p w14:paraId="66B04074"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El último tipo de </w:t>
      </w:r>
      <w:proofErr w:type="spellStart"/>
      <w:r w:rsidRPr="00403961">
        <w:rPr>
          <w:rFonts w:ascii="Arial" w:eastAsia="Muller Light" w:hAnsi="Arial" w:cs="Arial"/>
        </w:rPr>
        <w:t>layout</w:t>
      </w:r>
      <w:proofErr w:type="spellEnd"/>
      <w:r w:rsidRPr="00403961">
        <w:rPr>
          <w:rFonts w:ascii="Arial" w:eastAsia="Muller Light" w:hAnsi="Arial" w:cs="Arial"/>
        </w:rPr>
        <w:t xml:space="preserve"> que vamos a ver es el </w:t>
      </w:r>
      <w:proofErr w:type="spellStart"/>
      <w:r w:rsidRPr="00403961">
        <w:rPr>
          <w:rFonts w:ascii="Arial" w:eastAsia="Muller Light" w:hAnsi="Arial" w:cs="Arial"/>
        </w:rPr>
        <w:t>RelativeLayout</w:t>
      </w:r>
      <w:proofErr w:type="spellEnd"/>
      <w:r w:rsidRPr="00403961">
        <w:rPr>
          <w:rFonts w:ascii="Arial" w:eastAsia="Muller Light" w:hAnsi="Arial" w:cs="Arial"/>
        </w:rPr>
        <w:t xml:space="preserve">. Este </w:t>
      </w:r>
      <w:proofErr w:type="spellStart"/>
      <w:r w:rsidRPr="00403961">
        <w:rPr>
          <w:rFonts w:ascii="Arial" w:eastAsia="Muller Light" w:hAnsi="Arial" w:cs="Arial"/>
        </w:rPr>
        <w:t>layout</w:t>
      </w:r>
      <w:proofErr w:type="spellEnd"/>
      <w:r w:rsidRPr="00403961">
        <w:rPr>
          <w:rFonts w:ascii="Arial" w:eastAsia="Muller Light" w:hAnsi="Arial" w:cs="Arial"/>
        </w:rPr>
        <w:t xml:space="preserve"> permite especificar la posición de cada elemento de forma relativa a su elemento padre o a cualquier otro elemento incluido en el propio </w:t>
      </w:r>
      <w:proofErr w:type="spellStart"/>
      <w:r w:rsidRPr="00403961">
        <w:rPr>
          <w:rFonts w:ascii="Arial" w:eastAsia="Muller Light" w:hAnsi="Arial" w:cs="Arial"/>
        </w:rPr>
        <w:t>layout</w:t>
      </w:r>
      <w:proofErr w:type="spellEnd"/>
      <w:r w:rsidRPr="00403961">
        <w:rPr>
          <w:rFonts w:ascii="Arial" w:eastAsia="Muller Light" w:hAnsi="Arial" w:cs="Arial"/>
        </w:rPr>
        <w:t>. De esta forma, al incluir un nuevo elemento X podremos indicar por ejemplo que debe colocarse debajo del elemento Y </w:t>
      </w:r>
      <w:proofErr w:type="spellStart"/>
      <w:r w:rsidRPr="00403961">
        <w:rPr>
          <w:rFonts w:ascii="Arial" w:eastAsia="Muller Light" w:hAnsi="Arial" w:cs="Arial"/>
        </w:rPr>
        <w:t>y</w:t>
      </w:r>
      <w:proofErr w:type="spellEnd"/>
      <w:r w:rsidRPr="00403961">
        <w:rPr>
          <w:rFonts w:ascii="Arial" w:eastAsia="Muller Light" w:hAnsi="Arial" w:cs="Arial"/>
        </w:rPr>
        <w:t xml:space="preserve"> alineado a la derecha del </w:t>
      </w:r>
      <w:proofErr w:type="spellStart"/>
      <w:r w:rsidRPr="00403961">
        <w:rPr>
          <w:rFonts w:ascii="Arial" w:eastAsia="Muller Light" w:hAnsi="Arial" w:cs="Arial"/>
        </w:rPr>
        <w:t>layout</w:t>
      </w:r>
      <w:proofErr w:type="spellEnd"/>
      <w:r w:rsidRPr="00403961">
        <w:rPr>
          <w:rFonts w:ascii="Arial" w:eastAsia="Muller Light" w:hAnsi="Arial" w:cs="Arial"/>
        </w:rPr>
        <w:t xml:space="preserve"> padre. Veamos esto en el ejemplo siguiente: </w:t>
      </w:r>
    </w:p>
    <w:p w14:paraId="12A59083" w14:textId="77777777" w:rsidR="00403961" w:rsidRPr="00403961" w:rsidRDefault="00403961" w:rsidP="00403961">
      <w:pPr>
        <w:pStyle w:val="NormalWeb"/>
        <w:shd w:val="clear" w:color="auto" w:fill="FFFFFF" w:themeFill="background1"/>
        <w:spacing w:before="0" w:beforeAutospacing="0" w:after="150" w:afterAutospacing="0"/>
        <w:jc w:val="both"/>
        <w:rPr>
          <w:rFonts w:ascii="Arial" w:eastAsia="Muller Light" w:hAnsi="Arial" w:cs="Arial"/>
          <w:noProof/>
          <w:lang w:eastAsia="en-US"/>
        </w:rPr>
      </w:pPr>
      <w:r w:rsidRPr="00403961">
        <w:rPr>
          <w:rFonts w:ascii="Arial" w:hAnsi="Arial" w:cs="Arial"/>
          <w:noProof/>
        </w:rPr>
        <w:drawing>
          <wp:inline distT="0" distB="0" distL="0" distR="0" wp14:anchorId="058712F3" wp14:editId="29EE99BE">
            <wp:extent cx="6300472" cy="3143250"/>
            <wp:effectExtent l="0" t="0" r="5080" b="0"/>
            <wp:docPr id="1285786747"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6747" name="Imagen 16"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300472" cy="3143250"/>
                    </a:xfrm>
                    <a:prstGeom prst="rect">
                      <a:avLst/>
                    </a:prstGeom>
                  </pic:spPr>
                </pic:pic>
              </a:graphicData>
            </a:graphic>
          </wp:inline>
        </w:drawing>
      </w:r>
      <w:r w:rsidRPr="00403961">
        <w:rPr>
          <w:rFonts w:ascii="Arial" w:eastAsia="Muller Light" w:hAnsi="Arial" w:cs="Arial"/>
          <w:noProof/>
          <w:lang w:eastAsia="en-US"/>
        </w:rPr>
        <w:t xml:space="preserve"> </w:t>
      </w:r>
    </w:p>
    <w:p w14:paraId="74A5BA6B"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lastRenderedPageBreak/>
        <w:t>En el ejemplo, el botón (</w:t>
      </w:r>
      <w:proofErr w:type="spellStart"/>
      <w:r w:rsidRPr="00403961">
        <w:rPr>
          <w:rFonts w:ascii="Arial" w:eastAsia="Muller Light" w:hAnsi="Arial" w:cs="Arial"/>
        </w:rPr>
        <w:t>Button</w:t>
      </w:r>
      <w:proofErr w:type="spellEnd"/>
      <w:r w:rsidRPr="00403961">
        <w:rPr>
          <w:rFonts w:ascii="Arial" w:eastAsia="Muller Light" w:hAnsi="Arial" w:cs="Arial"/>
        </w:rPr>
        <w:t>) se colocará debajo del cuadro de texto (</w:t>
      </w:r>
      <w:proofErr w:type="spellStart"/>
      <w:r w:rsidRPr="00403961">
        <w:rPr>
          <w:rFonts w:ascii="Arial" w:eastAsia="Muller Light" w:hAnsi="Arial" w:cs="Arial"/>
        </w:rPr>
        <w:t>EditText</w:t>
      </w:r>
      <w:proofErr w:type="spellEnd"/>
      <w:r w:rsidRPr="00403961">
        <w:rPr>
          <w:rFonts w:ascii="Arial" w:eastAsia="Muller Light" w:hAnsi="Arial" w:cs="Arial"/>
        </w:rPr>
        <w:t>) dado que se ha establecido la propiedad </w:t>
      </w:r>
      <w:proofErr w:type="spellStart"/>
      <w:r w:rsidRPr="00403961">
        <w:rPr>
          <w:rFonts w:ascii="Arial" w:eastAsia="Muller Light" w:hAnsi="Arial" w:cs="Arial"/>
        </w:rPr>
        <w:t>android:layout_below</w:t>
      </w:r>
      <w:proofErr w:type="spellEnd"/>
      <w:r w:rsidRPr="00403961">
        <w:rPr>
          <w:rFonts w:ascii="Arial" w:eastAsia="Muller Light" w:hAnsi="Arial" w:cs="Arial"/>
        </w:rPr>
        <w:t>="@id/</w:t>
      </w:r>
      <w:proofErr w:type="spellStart"/>
      <w:r w:rsidRPr="00403961">
        <w:rPr>
          <w:rFonts w:ascii="Arial" w:eastAsia="Muller Light" w:hAnsi="Arial" w:cs="Arial"/>
        </w:rPr>
        <w:t>txtNombre</w:t>
      </w:r>
      <w:proofErr w:type="spellEnd"/>
      <w:r w:rsidRPr="00403961">
        <w:rPr>
          <w:rFonts w:ascii="Arial" w:eastAsia="Muller Light" w:hAnsi="Arial" w:cs="Arial"/>
        </w:rPr>
        <w:t xml:space="preserve">" y alineado a la derecha del </w:t>
      </w:r>
      <w:proofErr w:type="spellStart"/>
      <w:r w:rsidRPr="00403961">
        <w:rPr>
          <w:rFonts w:ascii="Arial" w:eastAsia="Muller Light" w:hAnsi="Arial" w:cs="Arial"/>
        </w:rPr>
        <w:t>layout</w:t>
      </w:r>
      <w:proofErr w:type="spellEnd"/>
      <w:r w:rsidRPr="00403961">
        <w:rPr>
          <w:rFonts w:ascii="Arial" w:eastAsia="Muller Light" w:hAnsi="Arial" w:cs="Arial"/>
        </w:rPr>
        <w:t xml:space="preserve"> padre al establecer </w:t>
      </w:r>
      <w:proofErr w:type="spellStart"/>
      <w:r w:rsidRPr="00403961">
        <w:rPr>
          <w:rFonts w:ascii="Arial" w:eastAsia="Muller Light" w:hAnsi="Arial" w:cs="Arial"/>
        </w:rPr>
        <w:t>android:layout_alignParentRight</w:t>
      </w:r>
      <w:proofErr w:type="spellEnd"/>
      <w:r w:rsidRPr="00403961">
        <w:rPr>
          <w:rFonts w:ascii="Arial" w:eastAsia="Muller Light" w:hAnsi="Arial" w:cs="Arial"/>
        </w:rPr>
        <w:t xml:space="preserve">="true", Quedaría algo así: </w:t>
      </w:r>
    </w:p>
    <w:p w14:paraId="14ED89FE" w14:textId="77777777" w:rsidR="00403961" w:rsidRPr="00403961" w:rsidRDefault="00403961" w:rsidP="00403961">
      <w:pPr>
        <w:pStyle w:val="NormalWeb"/>
        <w:shd w:val="clear" w:color="auto" w:fill="FFFFFF" w:themeFill="background1"/>
        <w:spacing w:before="0" w:beforeAutospacing="0" w:after="150" w:afterAutospacing="0"/>
        <w:jc w:val="both"/>
        <w:rPr>
          <w:rFonts w:ascii="Arial" w:eastAsia="Muller Light" w:hAnsi="Arial" w:cs="Arial"/>
          <w:noProof/>
          <w:lang w:eastAsia="en-US"/>
        </w:rPr>
      </w:pPr>
      <w:r w:rsidRPr="00403961">
        <w:rPr>
          <w:rFonts w:ascii="Arial" w:hAnsi="Arial" w:cs="Arial"/>
          <w:noProof/>
        </w:rPr>
        <w:drawing>
          <wp:inline distT="0" distB="0" distL="0" distR="0" wp14:anchorId="418CE0F8" wp14:editId="549F66DB">
            <wp:extent cx="5690581" cy="2219325"/>
            <wp:effectExtent l="0" t="0" r="5715" b="0"/>
            <wp:docPr id="402702543" name="Imagen 1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2543" name="Imagen 18"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90581" cy="2219325"/>
                    </a:xfrm>
                    <a:prstGeom prst="rect">
                      <a:avLst/>
                    </a:prstGeom>
                  </pic:spPr>
                </pic:pic>
              </a:graphicData>
            </a:graphic>
          </wp:inline>
        </w:drawing>
      </w:r>
      <w:r w:rsidRPr="00403961">
        <w:rPr>
          <w:rFonts w:ascii="Arial" w:eastAsia="Muller Light" w:hAnsi="Arial" w:cs="Arial"/>
          <w:noProof/>
          <w:lang w:eastAsia="en-US"/>
        </w:rPr>
        <w:t xml:space="preserve"> </w:t>
      </w:r>
    </w:p>
    <w:p w14:paraId="77D39722"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Al igual que estas tres propiedades, en un </w:t>
      </w:r>
      <w:proofErr w:type="spellStart"/>
      <w:r w:rsidRPr="00403961">
        <w:rPr>
          <w:rFonts w:ascii="Arial" w:eastAsia="Muller Light" w:hAnsi="Arial" w:cs="Arial"/>
        </w:rPr>
        <w:t>RelativeLayout</w:t>
      </w:r>
      <w:proofErr w:type="spellEnd"/>
      <w:r w:rsidRPr="00403961">
        <w:rPr>
          <w:rFonts w:ascii="Arial" w:eastAsia="Muller Light" w:hAnsi="Arial" w:cs="Arial"/>
        </w:rPr>
        <w:t xml:space="preserve"> tendremos un sinfín de propiedades para colocar cada control justo donde queramos. Veamos las principales [creo que sus propios nombres explican perfectamente la función de cada una]:  </w:t>
      </w:r>
    </w:p>
    <w:p w14:paraId="0B59E698"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Posición relativa a otro control:</w:t>
      </w:r>
    </w:p>
    <w:p w14:paraId="12F016C9"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android:layout_above</w:t>
      </w:r>
      <w:proofErr w:type="spellEnd"/>
    </w:p>
    <w:p w14:paraId="1FA6CE06"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android:layout_below</w:t>
      </w:r>
      <w:proofErr w:type="spellEnd"/>
    </w:p>
    <w:p w14:paraId="5D3A8E13"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android:layout_toLeftOf</w:t>
      </w:r>
      <w:proofErr w:type="spellEnd"/>
    </w:p>
    <w:p w14:paraId="2A695D33"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android:layout_toRightOf</w:t>
      </w:r>
      <w:proofErr w:type="spellEnd"/>
    </w:p>
    <w:p w14:paraId="27292F64"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android:layout_alignLeft</w:t>
      </w:r>
      <w:proofErr w:type="spellEnd"/>
    </w:p>
    <w:p w14:paraId="720BDC34"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android:layout_alignRight</w:t>
      </w:r>
      <w:proofErr w:type="spellEnd"/>
    </w:p>
    <w:p w14:paraId="4C0B9EAA"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android:layout_alignTop</w:t>
      </w:r>
      <w:proofErr w:type="spellEnd"/>
    </w:p>
    <w:p w14:paraId="74D2CF9F"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android:layout_alignBottom</w:t>
      </w:r>
      <w:proofErr w:type="spellEnd"/>
    </w:p>
    <w:p w14:paraId="56740E3B"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android:layout_alignBaseline</w:t>
      </w:r>
      <w:proofErr w:type="spellEnd"/>
    </w:p>
    <w:p w14:paraId="3D52D6DC"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Posición relativa al </w:t>
      </w:r>
      <w:proofErr w:type="spellStart"/>
      <w:r w:rsidRPr="00403961">
        <w:rPr>
          <w:rFonts w:ascii="Arial" w:eastAsia="Muller Light" w:hAnsi="Arial" w:cs="Arial"/>
        </w:rPr>
        <w:t>layout</w:t>
      </w:r>
      <w:proofErr w:type="spellEnd"/>
      <w:r w:rsidRPr="00403961">
        <w:rPr>
          <w:rFonts w:ascii="Arial" w:eastAsia="Muller Light" w:hAnsi="Arial" w:cs="Arial"/>
        </w:rPr>
        <w:t xml:space="preserve"> padre:</w:t>
      </w:r>
    </w:p>
    <w:p w14:paraId="2E097F34"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android:layout_alignParentLeft</w:t>
      </w:r>
      <w:proofErr w:type="spellEnd"/>
    </w:p>
    <w:p w14:paraId="3D61BA18"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android:layout_alignParentRight</w:t>
      </w:r>
      <w:proofErr w:type="spellEnd"/>
    </w:p>
    <w:p w14:paraId="692CFA24"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android:layout_alignParentTop</w:t>
      </w:r>
      <w:proofErr w:type="spellEnd"/>
    </w:p>
    <w:p w14:paraId="7D852598"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lastRenderedPageBreak/>
        <w:t>android:layout_alignParentBottom</w:t>
      </w:r>
      <w:proofErr w:type="spellEnd"/>
    </w:p>
    <w:p w14:paraId="78003559"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android:layout_centerHorizontal</w:t>
      </w:r>
      <w:proofErr w:type="spellEnd"/>
    </w:p>
    <w:p w14:paraId="3B0B7E5C"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android:layout_centerVertical</w:t>
      </w:r>
      <w:proofErr w:type="spellEnd"/>
    </w:p>
    <w:p w14:paraId="42FB5FF8" w14:textId="77777777" w:rsidR="00403961" w:rsidRPr="00403961" w:rsidRDefault="00403961" w:rsidP="00403961">
      <w:pPr>
        <w:pStyle w:val="NormalWeb"/>
        <w:widowControl w:val="0"/>
        <w:numPr>
          <w:ilvl w:val="0"/>
          <w:numId w:val="11"/>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android:layout_centerInParent</w:t>
      </w:r>
      <w:proofErr w:type="spellEnd"/>
      <w:r w:rsidRPr="00403961">
        <w:rPr>
          <w:rFonts w:ascii="Arial" w:eastAsia="Muller Light" w:hAnsi="Arial" w:cs="Arial"/>
        </w:rPr>
        <w:t xml:space="preserve">  </w:t>
      </w:r>
    </w:p>
    <w:p w14:paraId="409D910C"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Por último indicar que cualquiera de los tipos de </w:t>
      </w:r>
      <w:proofErr w:type="spellStart"/>
      <w:r w:rsidRPr="00403961">
        <w:rPr>
          <w:rFonts w:ascii="Arial" w:eastAsia="Muller Light" w:hAnsi="Arial" w:cs="Arial"/>
        </w:rPr>
        <w:t>layout</w:t>
      </w:r>
      <w:proofErr w:type="spellEnd"/>
      <w:r w:rsidRPr="00403961">
        <w:rPr>
          <w:rFonts w:ascii="Arial" w:eastAsia="Muller Light" w:hAnsi="Arial" w:cs="Arial"/>
        </w:rPr>
        <w:t xml:space="preserve"> anteriores poseen otras propiedades comunes como por ejemplo los márgenes exteriores (</w:t>
      </w:r>
      <w:proofErr w:type="spellStart"/>
      <w:r w:rsidRPr="00403961">
        <w:rPr>
          <w:rFonts w:ascii="Arial" w:eastAsia="Muller Light" w:hAnsi="Arial" w:cs="Arial"/>
        </w:rPr>
        <w:t>margin</w:t>
      </w:r>
      <w:proofErr w:type="spellEnd"/>
      <w:r w:rsidRPr="00403961">
        <w:rPr>
          <w:rFonts w:ascii="Arial" w:eastAsia="Muller Light" w:hAnsi="Arial" w:cs="Arial"/>
        </w:rPr>
        <w:t>) e interiores (</w:t>
      </w:r>
      <w:proofErr w:type="spellStart"/>
      <w:r w:rsidRPr="00403961">
        <w:rPr>
          <w:rFonts w:ascii="Arial" w:eastAsia="Muller Light" w:hAnsi="Arial" w:cs="Arial"/>
        </w:rPr>
        <w:t>padding</w:t>
      </w:r>
      <w:proofErr w:type="spellEnd"/>
      <w:r w:rsidRPr="00403961">
        <w:rPr>
          <w:rFonts w:ascii="Arial" w:eastAsia="Muller Light" w:hAnsi="Arial" w:cs="Arial"/>
        </w:rPr>
        <w:t>) que pueden establecerse mediante los siguientes atributos:</w:t>
      </w:r>
    </w:p>
    <w:p w14:paraId="77D25F09"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Opciones de margen exterior:</w:t>
      </w:r>
    </w:p>
    <w:p w14:paraId="5C94C8C4"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android:layout_margin</w:t>
      </w:r>
      <w:proofErr w:type="spellEnd"/>
    </w:p>
    <w:p w14:paraId="52E6E1A4"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android:layout_marginBottom</w:t>
      </w:r>
      <w:proofErr w:type="spellEnd"/>
    </w:p>
    <w:p w14:paraId="7E6B33A1"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android:layout_marginTop</w:t>
      </w:r>
      <w:proofErr w:type="spellEnd"/>
    </w:p>
    <w:p w14:paraId="71A8ACA2"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android:layout_marginLeft</w:t>
      </w:r>
      <w:proofErr w:type="spellEnd"/>
    </w:p>
    <w:p w14:paraId="6EF3BA82"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android:layout_marginRight</w:t>
      </w:r>
      <w:proofErr w:type="spellEnd"/>
      <w:r w:rsidRPr="00403961">
        <w:rPr>
          <w:rFonts w:ascii="Arial" w:eastAsia="Muller Light" w:hAnsi="Arial" w:cs="Arial"/>
        </w:rPr>
        <w:t xml:space="preserve">  </w:t>
      </w:r>
    </w:p>
    <w:p w14:paraId="17471094"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Opciones de margen interior:</w:t>
      </w:r>
    </w:p>
    <w:p w14:paraId="1C53C147"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android:padding</w:t>
      </w:r>
      <w:proofErr w:type="spellEnd"/>
    </w:p>
    <w:p w14:paraId="542A8D85"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android:paddingBottom</w:t>
      </w:r>
      <w:proofErr w:type="spellEnd"/>
    </w:p>
    <w:p w14:paraId="7F840127"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android:paddingTop</w:t>
      </w:r>
      <w:proofErr w:type="spellEnd"/>
    </w:p>
    <w:p w14:paraId="062D2D35"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android:paddingLeft</w:t>
      </w:r>
      <w:proofErr w:type="spellEnd"/>
    </w:p>
    <w:p w14:paraId="0E2BFD6F" w14:textId="77777777" w:rsidR="00403961" w:rsidRPr="00403961" w:rsidRDefault="00403961" w:rsidP="00403961">
      <w:pPr>
        <w:pStyle w:val="NormalWeb"/>
        <w:widowControl w:val="0"/>
        <w:numPr>
          <w:ilvl w:val="0"/>
          <w:numId w:val="12"/>
        </w:numPr>
        <w:overflowPunct w:val="0"/>
        <w:autoSpaceDE w:val="0"/>
        <w:autoSpaceDN w:val="0"/>
        <w:adjustRightInd w:val="0"/>
        <w:spacing w:before="0" w:beforeAutospacing="0" w:after="245" w:afterAutospacing="0"/>
        <w:jc w:val="both"/>
        <w:rPr>
          <w:rFonts w:ascii="Arial" w:eastAsia="Muller Light" w:hAnsi="Arial" w:cs="Arial"/>
        </w:rPr>
      </w:pPr>
      <w:proofErr w:type="spellStart"/>
      <w:r w:rsidRPr="00403961">
        <w:rPr>
          <w:rFonts w:ascii="Arial" w:eastAsia="Muller Light" w:hAnsi="Arial" w:cs="Arial"/>
        </w:rPr>
        <w:t>android:paddingRight</w:t>
      </w:r>
      <w:proofErr w:type="spellEnd"/>
      <w:r w:rsidRPr="00403961">
        <w:rPr>
          <w:rFonts w:ascii="Arial" w:eastAsia="Muller Light" w:hAnsi="Arial" w:cs="Arial"/>
        </w:rPr>
        <w:t xml:space="preserve"> </w:t>
      </w:r>
    </w:p>
    <w:p w14:paraId="48A6411F" w14:textId="77777777" w:rsidR="00403961" w:rsidRPr="00403961" w:rsidRDefault="00403961" w:rsidP="00403961">
      <w:pPr>
        <w:pStyle w:val="NormalWeb"/>
        <w:spacing w:before="0" w:beforeAutospacing="0" w:after="245" w:afterAutospacing="0"/>
        <w:jc w:val="both"/>
        <w:rPr>
          <w:rFonts w:ascii="Arial" w:eastAsia="Muller Light" w:hAnsi="Arial" w:cs="Arial"/>
          <w:b/>
          <w:bCs/>
        </w:rPr>
      </w:pPr>
      <w:proofErr w:type="spellStart"/>
      <w:r w:rsidRPr="00403961">
        <w:rPr>
          <w:rFonts w:ascii="Arial" w:eastAsia="Muller Light" w:hAnsi="Arial" w:cs="Arial"/>
          <w:b/>
          <w:bCs/>
        </w:rPr>
        <w:t>ConstraintLayout</w:t>
      </w:r>
      <w:proofErr w:type="spellEnd"/>
      <w:r w:rsidRPr="00403961">
        <w:rPr>
          <w:rFonts w:ascii="Arial" w:eastAsia="Muller Light" w:hAnsi="Arial" w:cs="Arial"/>
          <w:b/>
          <w:bCs/>
        </w:rPr>
        <w:t xml:space="preserve"> </w:t>
      </w:r>
    </w:p>
    <w:p w14:paraId="2D1D2C23"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eastAsia="Muller Light" w:hAnsi="Arial" w:cs="Arial"/>
        </w:rPr>
        <w:t xml:space="preserve">Actualmente es el </w:t>
      </w:r>
      <w:proofErr w:type="spellStart"/>
      <w:r w:rsidRPr="00403961">
        <w:rPr>
          <w:rFonts w:ascii="Arial" w:eastAsia="Muller Light" w:hAnsi="Arial" w:cs="Arial"/>
        </w:rPr>
        <w:t>layout</w:t>
      </w:r>
      <w:proofErr w:type="spellEnd"/>
      <w:r w:rsidRPr="00403961">
        <w:rPr>
          <w:rFonts w:ascii="Arial" w:eastAsia="Muller Light" w:hAnsi="Arial" w:cs="Arial"/>
        </w:rPr>
        <w:t xml:space="preserve"> recomendado por Google para definir cualquier interfaz de cierta complejidad. Aunque con los tipos de </w:t>
      </w:r>
      <w:proofErr w:type="spellStart"/>
      <w:r w:rsidRPr="00403961">
        <w:rPr>
          <w:rFonts w:ascii="Arial" w:eastAsia="Muller Light" w:hAnsi="Arial" w:cs="Arial"/>
        </w:rPr>
        <w:t>layout</w:t>
      </w:r>
      <w:proofErr w:type="spellEnd"/>
      <w:r w:rsidRPr="00403961">
        <w:rPr>
          <w:rFonts w:ascii="Arial" w:eastAsia="Muller Light" w:hAnsi="Arial" w:cs="Arial"/>
        </w:rPr>
        <w:t xml:space="preserve"> descritos hasta este momento en esta entrada podríamos definir casi cualquier interfaz, habitualmente anidando unos dentro de otros, el nuevo </w:t>
      </w:r>
      <w:proofErr w:type="spellStart"/>
      <w:r w:rsidRPr="00403961">
        <w:rPr>
          <w:rFonts w:ascii="Arial" w:eastAsia="Muller Light" w:hAnsi="Arial" w:cs="Arial"/>
        </w:rPr>
        <w:t>ConstraintLayout</w:t>
      </w:r>
      <w:proofErr w:type="spellEnd"/>
      <w:r w:rsidRPr="00403961">
        <w:rPr>
          <w:rFonts w:ascii="Arial" w:eastAsia="Muller Light" w:hAnsi="Arial" w:cs="Arial"/>
        </w:rPr>
        <w:t xml:space="preserve"> tiene la ventaja de ser capaz de conseguir los mismos resultados sin necesidad de anidar diferentes </w:t>
      </w:r>
      <w:proofErr w:type="spellStart"/>
      <w:r w:rsidRPr="00403961">
        <w:rPr>
          <w:rFonts w:ascii="Arial" w:eastAsia="Muller Light" w:hAnsi="Arial" w:cs="Arial"/>
        </w:rPr>
        <w:t>layouts</w:t>
      </w:r>
      <w:proofErr w:type="spellEnd"/>
      <w:r w:rsidRPr="00403961">
        <w:rPr>
          <w:rFonts w:ascii="Arial" w:eastAsia="Muller Light" w:hAnsi="Arial" w:cs="Arial"/>
        </w:rPr>
        <w:t>, es decir, con un árbol o jerarquía de componentes mucho más «plana», y por tanto más eficiente.</w:t>
      </w:r>
    </w:p>
    <w:p w14:paraId="53330771" w14:textId="77777777" w:rsidR="00403961" w:rsidRPr="00403961" w:rsidRDefault="00403961" w:rsidP="00403961">
      <w:pPr>
        <w:pStyle w:val="NormalWeb"/>
        <w:spacing w:before="0" w:beforeAutospacing="0" w:after="245" w:afterAutospacing="0"/>
        <w:ind w:left="360"/>
        <w:jc w:val="both"/>
        <w:rPr>
          <w:rFonts w:ascii="Arial" w:eastAsia="Muller Light" w:hAnsi="Arial" w:cs="Arial"/>
        </w:rPr>
      </w:pPr>
      <w:r w:rsidRPr="00403961">
        <w:rPr>
          <w:rFonts w:ascii="Arial" w:hAnsi="Arial" w:cs="Arial"/>
        </w:rPr>
        <w:br/>
      </w:r>
      <w:r w:rsidRPr="00403961">
        <w:rPr>
          <w:rFonts w:ascii="Arial" w:eastAsia="Muller Light" w:hAnsi="Arial" w:cs="Arial"/>
        </w:rPr>
        <w:t xml:space="preserve">La ventaja que ofrece este </w:t>
      </w:r>
      <w:proofErr w:type="spellStart"/>
      <w:r w:rsidRPr="00403961">
        <w:rPr>
          <w:rFonts w:ascii="Arial" w:eastAsia="Muller Light" w:hAnsi="Arial" w:cs="Arial"/>
        </w:rPr>
        <w:t>Layout</w:t>
      </w:r>
      <w:proofErr w:type="spellEnd"/>
      <w:r w:rsidRPr="00403961">
        <w:rPr>
          <w:rFonts w:ascii="Arial" w:eastAsia="Muller Light" w:hAnsi="Arial" w:cs="Arial"/>
        </w:rPr>
        <w:t xml:space="preserve"> a la hora de diseñarlo es que puedes poner una relación de cada elemento con otros elementos o con el mismo </w:t>
      </w:r>
      <w:proofErr w:type="spellStart"/>
      <w:r w:rsidRPr="00403961">
        <w:rPr>
          <w:rFonts w:ascii="Arial" w:eastAsia="Muller Light" w:hAnsi="Arial" w:cs="Arial"/>
        </w:rPr>
        <w:t>Layout</w:t>
      </w:r>
      <w:proofErr w:type="spellEnd"/>
      <w:r w:rsidRPr="00403961">
        <w:rPr>
          <w:rFonts w:ascii="Arial" w:eastAsia="Muller Light" w:hAnsi="Arial" w:cs="Arial"/>
        </w:rPr>
        <w:t xml:space="preserve"> haciéndolo totalmente </w:t>
      </w:r>
      <w:proofErr w:type="spellStart"/>
      <w:r w:rsidRPr="00403961">
        <w:rPr>
          <w:rFonts w:ascii="Arial" w:eastAsia="Muller Light" w:hAnsi="Arial" w:cs="Arial"/>
        </w:rPr>
        <w:t>responsive</w:t>
      </w:r>
      <w:proofErr w:type="spellEnd"/>
      <w:r w:rsidRPr="00403961">
        <w:rPr>
          <w:rFonts w:ascii="Arial" w:eastAsia="Muller Light" w:hAnsi="Arial" w:cs="Arial"/>
        </w:rPr>
        <w:t>, teniendo la seguridad de que el control o elemento se mantendrá en su posición relativa dentro de la pantalla sea cual sea su tamaño.</w:t>
      </w:r>
    </w:p>
    <w:p w14:paraId="67B153E3" w14:textId="77777777" w:rsidR="00403961" w:rsidRPr="00403961" w:rsidRDefault="00403961" w:rsidP="00403961">
      <w:pPr>
        <w:pStyle w:val="NormalWeb"/>
        <w:spacing w:before="0" w:beforeAutospacing="0" w:after="245" w:afterAutospacing="0"/>
        <w:ind w:left="360"/>
        <w:jc w:val="both"/>
        <w:rPr>
          <w:rFonts w:ascii="Arial" w:hAnsi="Arial" w:cs="Arial"/>
        </w:rPr>
      </w:pPr>
      <w:r w:rsidRPr="00403961">
        <w:rPr>
          <w:rFonts w:ascii="Arial" w:hAnsi="Arial" w:cs="Arial"/>
          <w:noProof/>
        </w:rPr>
        <w:lastRenderedPageBreak/>
        <w:drawing>
          <wp:inline distT="0" distB="0" distL="0" distR="0" wp14:anchorId="0239B475" wp14:editId="7ACC9842">
            <wp:extent cx="6300472" cy="4963162"/>
            <wp:effectExtent l="0" t="0" r="5080" b="8890"/>
            <wp:docPr id="1183627976"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7976" name="Imagen 19"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300472" cy="4963162"/>
                    </a:xfrm>
                    <a:prstGeom prst="rect">
                      <a:avLst/>
                    </a:prstGeom>
                  </pic:spPr>
                </pic:pic>
              </a:graphicData>
            </a:graphic>
          </wp:inline>
        </w:drawing>
      </w:r>
      <w:r w:rsidRPr="00403961">
        <w:rPr>
          <w:rFonts w:ascii="Arial" w:hAnsi="Arial" w:cs="Arial"/>
        </w:rPr>
        <w:t xml:space="preserve"> </w:t>
      </w:r>
    </w:p>
    <w:p w14:paraId="18EC2381" w14:textId="77777777" w:rsidR="00403961" w:rsidRPr="00403961" w:rsidRDefault="00403961" w:rsidP="00403961">
      <w:pPr>
        <w:pStyle w:val="NormalWeb"/>
        <w:shd w:val="clear" w:color="auto" w:fill="FFFFFF"/>
        <w:spacing w:before="0" w:beforeAutospacing="0" w:after="150" w:afterAutospacing="0"/>
        <w:jc w:val="both"/>
        <w:rPr>
          <w:rFonts w:ascii="Arial" w:hAnsi="Arial" w:cs="Arial"/>
          <w:noProof/>
          <w:lang w:eastAsia="en-US"/>
        </w:rPr>
      </w:pPr>
      <w:r w:rsidRPr="00403961">
        <w:rPr>
          <w:rFonts w:ascii="Arial" w:hAnsi="Arial" w:cs="Arial"/>
          <w:noProof/>
        </w:rPr>
        <w:drawing>
          <wp:inline distT="0" distB="0" distL="0" distR="0" wp14:anchorId="15FA1F2E" wp14:editId="378AF437">
            <wp:extent cx="6300472" cy="1504315"/>
            <wp:effectExtent l="0" t="0" r="5080" b="635"/>
            <wp:docPr id="1861893256"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3256" name="Imagen 2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300472" cy="1504315"/>
                    </a:xfrm>
                    <a:prstGeom prst="rect">
                      <a:avLst/>
                    </a:prstGeom>
                  </pic:spPr>
                </pic:pic>
              </a:graphicData>
            </a:graphic>
          </wp:inline>
        </w:drawing>
      </w:r>
    </w:p>
    <w:p w14:paraId="6A9C3BB8" w14:textId="03794A2B" w:rsidR="00E96A89" w:rsidRPr="00E96A89" w:rsidRDefault="00E96A89" w:rsidP="00403961">
      <w:pPr>
        <w:spacing w:before="100" w:beforeAutospacing="1" w:after="100" w:afterAutospacing="1"/>
        <w:rPr>
          <w:rFonts w:ascii="Arial" w:hAnsi="Arial" w:cs="Arial"/>
          <w:lang w:eastAsia="es-PE"/>
        </w:rPr>
      </w:pPr>
    </w:p>
    <w:p w14:paraId="3A84AB32" w14:textId="0EA881F2" w:rsidR="00051C14" w:rsidRDefault="00051C14" w:rsidP="00DF5485">
      <w:pPr>
        <w:jc w:val="both"/>
        <w:rPr>
          <w:rFonts w:ascii="Arial" w:hAnsi="Arial" w:cs="Arial"/>
          <w:bCs/>
          <w:noProof/>
          <w:color w:val="000000"/>
          <w:lang w:eastAsia="es-PE"/>
        </w:rPr>
      </w:pPr>
    </w:p>
    <w:p w14:paraId="5108CB2D" w14:textId="77777777" w:rsidR="00091D69" w:rsidRDefault="00091D69">
      <w:pPr>
        <w:spacing w:after="160" w:line="259" w:lineRule="auto"/>
        <w:rPr>
          <w:rFonts w:ascii="Arial" w:hAnsi="Arial" w:cs="Arial"/>
          <w:b/>
          <w:bCs/>
          <w:color w:val="6F01EE"/>
        </w:rPr>
      </w:pPr>
      <w:r>
        <w:rPr>
          <w:rFonts w:ascii="Arial" w:hAnsi="Arial" w:cs="Arial"/>
          <w:b/>
          <w:bCs/>
          <w:color w:val="6F01EE"/>
        </w:rPr>
        <w:br w:type="page"/>
      </w:r>
    </w:p>
    <w:p w14:paraId="6ADD1DB2" w14:textId="0DAA4115" w:rsidR="00051C14" w:rsidRPr="00745DF3" w:rsidRDefault="00051C14" w:rsidP="00051C14">
      <w:pPr>
        <w:jc w:val="both"/>
        <w:rPr>
          <w:rFonts w:ascii="Arial" w:hAnsi="Arial" w:cs="Arial"/>
          <w:b/>
          <w:bCs/>
          <w:color w:val="6F01EE"/>
        </w:rPr>
      </w:pPr>
      <w:r w:rsidRPr="00745DF3">
        <w:rPr>
          <w:rFonts w:ascii="Arial" w:hAnsi="Arial" w:cs="Arial"/>
          <w:b/>
          <w:bCs/>
          <w:color w:val="6F01EE"/>
        </w:rPr>
        <w:lastRenderedPageBreak/>
        <w:t xml:space="preserve">Subtema </w:t>
      </w:r>
      <w:r w:rsidR="00403961">
        <w:rPr>
          <w:rFonts w:ascii="Arial" w:hAnsi="Arial" w:cs="Arial"/>
          <w:b/>
          <w:bCs/>
          <w:color w:val="6F01EE"/>
        </w:rPr>
        <w:t>5</w:t>
      </w:r>
      <w:r w:rsidRPr="00745DF3">
        <w:rPr>
          <w:rFonts w:ascii="Arial" w:hAnsi="Arial" w:cs="Arial"/>
          <w:b/>
          <w:bCs/>
          <w:color w:val="6F01EE"/>
        </w:rPr>
        <w:t>.</w:t>
      </w:r>
      <w:r>
        <w:rPr>
          <w:rFonts w:ascii="Arial" w:hAnsi="Arial" w:cs="Arial"/>
          <w:b/>
          <w:bCs/>
          <w:color w:val="6F01EE"/>
        </w:rPr>
        <w:t>3</w:t>
      </w:r>
      <w:r w:rsidRPr="00745DF3">
        <w:rPr>
          <w:rFonts w:ascii="Arial" w:hAnsi="Arial" w:cs="Arial"/>
          <w:b/>
          <w:bCs/>
          <w:color w:val="6F01EE"/>
        </w:rPr>
        <w:t>:</w:t>
      </w:r>
    </w:p>
    <w:p w14:paraId="1D767DE9" w14:textId="6FE316BC" w:rsidR="00403961" w:rsidRDefault="00403961" w:rsidP="00051C14">
      <w:pPr>
        <w:rPr>
          <w:rFonts w:ascii="Stag Book" w:hAnsi="Stag Book" w:cs="Arial"/>
          <w:color w:val="6F01EE"/>
          <w:sz w:val="36"/>
          <w:szCs w:val="36"/>
          <w:lang w:eastAsia="es-MX"/>
        </w:rPr>
      </w:pPr>
      <w:r w:rsidRPr="00403961">
        <w:rPr>
          <w:rFonts w:ascii="Stag Book" w:hAnsi="Stag Book" w:cs="Arial"/>
          <w:color w:val="6F01EE"/>
          <w:sz w:val="36"/>
          <w:szCs w:val="36"/>
          <w:lang w:eastAsia="es-MX"/>
        </w:rPr>
        <w:t>Widgets Básicos en Android.</w:t>
      </w:r>
    </w:p>
    <w:p w14:paraId="03004F09" w14:textId="6E17ADE1" w:rsidR="00051C14" w:rsidRPr="00340E0C" w:rsidRDefault="00051C14" w:rsidP="00051C14">
      <w:pPr>
        <w:rPr>
          <w:rFonts w:ascii="Arial" w:hAnsi="Arial" w:cs="Arial"/>
          <w:b/>
          <w:bCs/>
          <w:noProof/>
          <w:color w:val="6F01EE"/>
          <w:lang w:eastAsia="es-MX"/>
        </w:rPr>
      </w:pPr>
      <w:r w:rsidRPr="00340E0C">
        <w:rPr>
          <w:rFonts w:ascii="Arial" w:hAnsi="Arial" w:cs="Arial"/>
          <w:b/>
          <w:bCs/>
          <w:noProof/>
          <w:color w:val="6F01EE"/>
          <w:lang w:eastAsia="es-MX"/>
        </w:rPr>
        <w:t>Ejemplos:</w:t>
      </w:r>
    </w:p>
    <w:p w14:paraId="0CD905D7" w14:textId="512B8E36" w:rsidR="00051C14" w:rsidRDefault="00051C14" w:rsidP="00DF5485">
      <w:pPr>
        <w:jc w:val="both"/>
        <w:rPr>
          <w:rFonts w:ascii="Arial" w:hAnsi="Arial" w:cs="Arial"/>
          <w:bCs/>
          <w:noProof/>
          <w:color w:val="000000"/>
          <w:lang w:eastAsia="es-PE"/>
        </w:rPr>
      </w:pPr>
    </w:p>
    <w:p w14:paraId="0EFB87D6" w14:textId="637E88D0" w:rsidR="009D231F" w:rsidRDefault="009D231F" w:rsidP="00DF5485">
      <w:pPr>
        <w:jc w:val="both"/>
        <w:rPr>
          <w:rFonts w:ascii="Arial" w:hAnsi="Arial" w:cs="Arial"/>
          <w:bCs/>
          <w:noProof/>
          <w:color w:val="000000"/>
          <w:lang w:eastAsia="es-PE"/>
        </w:rPr>
      </w:pPr>
      <w:r>
        <w:rPr>
          <w:rFonts w:ascii="Arial" w:hAnsi="Arial" w:cs="Arial"/>
          <w:bCs/>
          <w:noProof/>
          <w:color w:val="000000"/>
          <w:lang w:eastAsia="es-PE"/>
        </w:rPr>
        <w:t>Entre los principales widgets tenemos:</w:t>
      </w:r>
    </w:p>
    <w:p w14:paraId="08537546" w14:textId="27EAB229" w:rsidR="009D231F" w:rsidRDefault="009D231F" w:rsidP="009D231F">
      <w:pPr>
        <w:pStyle w:val="Prrafodelista"/>
        <w:numPr>
          <w:ilvl w:val="0"/>
          <w:numId w:val="16"/>
        </w:numPr>
        <w:jc w:val="both"/>
        <w:rPr>
          <w:rFonts w:ascii="Arial" w:hAnsi="Arial" w:cs="Arial"/>
          <w:bCs/>
          <w:noProof/>
          <w:color w:val="000000"/>
          <w:lang w:eastAsia="es-PE"/>
        </w:rPr>
      </w:pPr>
      <w:r>
        <w:rPr>
          <w:rFonts w:ascii="Arial" w:hAnsi="Arial" w:cs="Arial"/>
          <w:bCs/>
          <w:noProof/>
          <w:color w:val="000000"/>
          <w:lang w:eastAsia="es-PE"/>
        </w:rPr>
        <w:t>TextView: Etiquetas de texto.</w:t>
      </w:r>
    </w:p>
    <w:p w14:paraId="74CB500B" w14:textId="3B0BE284" w:rsidR="009D231F" w:rsidRDefault="009D231F" w:rsidP="009D231F">
      <w:pPr>
        <w:pStyle w:val="Prrafodelista"/>
        <w:numPr>
          <w:ilvl w:val="0"/>
          <w:numId w:val="16"/>
        </w:numPr>
        <w:jc w:val="both"/>
        <w:rPr>
          <w:rFonts w:ascii="Arial" w:hAnsi="Arial" w:cs="Arial"/>
          <w:bCs/>
          <w:noProof/>
          <w:color w:val="000000"/>
          <w:lang w:eastAsia="es-PE"/>
        </w:rPr>
      </w:pPr>
      <w:r>
        <w:rPr>
          <w:rFonts w:ascii="Arial" w:hAnsi="Arial" w:cs="Arial"/>
          <w:bCs/>
          <w:noProof/>
          <w:color w:val="000000"/>
          <w:lang w:eastAsia="es-PE"/>
        </w:rPr>
        <w:t>EditText: Caja de texto.</w:t>
      </w:r>
    </w:p>
    <w:p w14:paraId="3288B1DF" w14:textId="526B2458" w:rsidR="009D231F" w:rsidRDefault="009D231F" w:rsidP="009D231F">
      <w:pPr>
        <w:pStyle w:val="Prrafodelista"/>
        <w:numPr>
          <w:ilvl w:val="0"/>
          <w:numId w:val="16"/>
        </w:numPr>
        <w:jc w:val="both"/>
        <w:rPr>
          <w:rFonts w:ascii="Arial" w:hAnsi="Arial" w:cs="Arial"/>
          <w:bCs/>
          <w:noProof/>
          <w:color w:val="000000"/>
          <w:lang w:eastAsia="es-PE"/>
        </w:rPr>
      </w:pPr>
      <w:r>
        <w:rPr>
          <w:rFonts w:ascii="Arial" w:hAnsi="Arial" w:cs="Arial"/>
          <w:bCs/>
          <w:noProof/>
          <w:color w:val="000000"/>
          <w:lang w:eastAsia="es-PE"/>
        </w:rPr>
        <w:t>RadioButton: Selección de opción.</w:t>
      </w:r>
    </w:p>
    <w:p w14:paraId="56164E01" w14:textId="0C6752FF" w:rsidR="009D231F" w:rsidRDefault="009D231F" w:rsidP="009D231F">
      <w:pPr>
        <w:pStyle w:val="Prrafodelista"/>
        <w:numPr>
          <w:ilvl w:val="0"/>
          <w:numId w:val="16"/>
        </w:numPr>
        <w:jc w:val="both"/>
        <w:rPr>
          <w:rFonts w:ascii="Arial" w:hAnsi="Arial" w:cs="Arial"/>
          <w:bCs/>
          <w:noProof/>
          <w:color w:val="000000"/>
          <w:lang w:eastAsia="es-PE"/>
        </w:rPr>
      </w:pPr>
      <w:r>
        <w:rPr>
          <w:rFonts w:ascii="Arial" w:hAnsi="Arial" w:cs="Arial"/>
          <w:bCs/>
          <w:noProof/>
          <w:color w:val="000000"/>
          <w:lang w:eastAsia="es-PE"/>
        </w:rPr>
        <w:t>Button: Botón para una acción.</w:t>
      </w:r>
    </w:p>
    <w:p w14:paraId="72E7AA25" w14:textId="77777777" w:rsidR="009D231F" w:rsidRPr="009D231F" w:rsidRDefault="009D231F" w:rsidP="009D231F">
      <w:pPr>
        <w:ind w:left="360"/>
        <w:jc w:val="both"/>
        <w:rPr>
          <w:rFonts w:ascii="Arial" w:hAnsi="Arial" w:cs="Arial"/>
          <w:bCs/>
          <w:noProof/>
          <w:color w:val="000000"/>
          <w:lang w:eastAsia="es-PE"/>
        </w:rPr>
      </w:pPr>
    </w:p>
    <w:p w14:paraId="00C83B02" w14:textId="382E3133" w:rsidR="00403961" w:rsidRDefault="009D231F" w:rsidP="009D231F">
      <w:pPr>
        <w:jc w:val="center"/>
        <w:rPr>
          <w:rFonts w:ascii="Arial" w:hAnsi="Arial" w:cs="Arial"/>
          <w:b/>
          <w:bCs/>
          <w:color w:val="6F01EE"/>
        </w:rPr>
      </w:pPr>
      <w:r>
        <w:rPr>
          <w:noProof/>
        </w:rPr>
        <w:drawing>
          <wp:inline distT="0" distB="0" distL="0" distR="0" wp14:anchorId="50A7C0C9" wp14:editId="4AE116A2">
            <wp:extent cx="4762500" cy="4533900"/>
            <wp:effectExtent l="0" t="0" r="0" b="0"/>
            <wp:docPr id="7" name="Imagen 7" descr="Material Design para Android | Desarrolladores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erial Design para Android | Desarrolladores de Androi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533900"/>
                    </a:xfrm>
                    <a:prstGeom prst="rect">
                      <a:avLst/>
                    </a:prstGeom>
                    <a:noFill/>
                    <a:ln>
                      <a:noFill/>
                    </a:ln>
                  </pic:spPr>
                </pic:pic>
              </a:graphicData>
            </a:graphic>
          </wp:inline>
        </w:drawing>
      </w:r>
    </w:p>
    <w:p w14:paraId="5378E537" w14:textId="77777777" w:rsidR="00403961" w:rsidRDefault="00403961" w:rsidP="00226106">
      <w:pPr>
        <w:rPr>
          <w:rFonts w:ascii="Arial" w:hAnsi="Arial" w:cs="Arial"/>
          <w:b/>
          <w:bCs/>
          <w:color w:val="6F01EE"/>
        </w:rPr>
      </w:pPr>
    </w:p>
    <w:p w14:paraId="23FA7185" w14:textId="1C8C7533" w:rsidR="00226106"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1D19FC0E" w14:textId="70A62A3C" w:rsidR="00E96A89" w:rsidRPr="009D231F" w:rsidRDefault="00E96A89" w:rsidP="00226106">
      <w:pPr>
        <w:rPr>
          <w:rFonts w:ascii="Arial" w:hAnsi="Arial" w:cs="Arial"/>
        </w:rPr>
      </w:pPr>
    </w:p>
    <w:p w14:paraId="28C18DFF" w14:textId="77777777" w:rsidR="009D231F" w:rsidRPr="009D231F" w:rsidRDefault="009D231F" w:rsidP="009D231F">
      <w:pPr>
        <w:pStyle w:val="NormalWeb"/>
        <w:numPr>
          <w:ilvl w:val="0"/>
          <w:numId w:val="15"/>
        </w:numPr>
        <w:spacing w:before="0" w:beforeAutospacing="0" w:after="245" w:afterAutospacing="0"/>
        <w:rPr>
          <w:rFonts w:ascii="Arial" w:hAnsi="Arial" w:cs="Arial"/>
        </w:rPr>
      </w:pPr>
      <w:r w:rsidRPr="009D231F">
        <w:rPr>
          <w:rFonts w:ascii="Arial" w:hAnsi="Arial" w:cs="Arial"/>
        </w:rPr>
        <w:t xml:space="preserve">CUESTIONARIO TÉCNICO </w:t>
      </w:r>
    </w:p>
    <w:p w14:paraId="247136D2" w14:textId="77777777" w:rsidR="009D231F" w:rsidRPr="009D231F" w:rsidRDefault="009D231F" w:rsidP="009D231F">
      <w:pPr>
        <w:pStyle w:val="Prrafodelista"/>
        <w:numPr>
          <w:ilvl w:val="0"/>
          <w:numId w:val="14"/>
        </w:numPr>
        <w:shd w:val="clear" w:color="auto" w:fill="FFFFFF"/>
        <w:spacing w:after="245"/>
        <w:ind w:right="480"/>
        <w:jc w:val="both"/>
        <w:rPr>
          <w:rFonts w:ascii="Arial" w:hAnsi="Arial" w:cs="Arial"/>
        </w:rPr>
      </w:pPr>
      <w:r w:rsidRPr="009D231F">
        <w:rPr>
          <w:rFonts w:ascii="Arial" w:hAnsi="Arial" w:cs="Arial"/>
        </w:rPr>
        <w:t xml:space="preserve">¿Cuál es la finalidad de utilizar </w:t>
      </w:r>
      <w:proofErr w:type="spellStart"/>
      <w:r w:rsidRPr="009D231F">
        <w:rPr>
          <w:rFonts w:ascii="Arial" w:hAnsi="Arial" w:cs="Arial"/>
        </w:rPr>
        <w:t>layouts</w:t>
      </w:r>
      <w:proofErr w:type="spellEnd"/>
      <w:r w:rsidRPr="009D231F">
        <w:rPr>
          <w:rFonts w:ascii="Arial" w:hAnsi="Arial" w:cs="Arial"/>
        </w:rPr>
        <w:t xml:space="preserve"> en nuestros diseños de interfaces de usuario? </w:t>
      </w:r>
    </w:p>
    <w:p w14:paraId="2650DF32" w14:textId="77777777" w:rsidR="009D231F" w:rsidRPr="009D231F" w:rsidRDefault="009D231F" w:rsidP="009D231F">
      <w:pPr>
        <w:pStyle w:val="Prrafodelista"/>
        <w:numPr>
          <w:ilvl w:val="0"/>
          <w:numId w:val="14"/>
        </w:numPr>
        <w:shd w:val="clear" w:color="auto" w:fill="FFFFFF"/>
        <w:spacing w:after="245"/>
        <w:ind w:right="480"/>
        <w:jc w:val="both"/>
        <w:rPr>
          <w:rFonts w:ascii="Arial" w:hAnsi="Arial" w:cs="Arial"/>
        </w:rPr>
      </w:pPr>
      <w:r w:rsidRPr="009D231F">
        <w:rPr>
          <w:rFonts w:ascii="Arial" w:hAnsi="Arial" w:cs="Arial"/>
        </w:rPr>
        <w:t xml:space="preserve">Detalle la diferencia entre in </w:t>
      </w:r>
      <w:proofErr w:type="spellStart"/>
      <w:r w:rsidRPr="009D231F">
        <w:rPr>
          <w:rFonts w:ascii="Arial" w:hAnsi="Arial" w:cs="Arial"/>
        </w:rPr>
        <w:t>TableLayout</w:t>
      </w:r>
      <w:proofErr w:type="spellEnd"/>
      <w:r w:rsidRPr="009D231F">
        <w:rPr>
          <w:rFonts w:ascii="Arial" w:hAnsi="Arial" w:cs="Arial"/>
        </w:rPr>
        <w:t xml:space="preserve"> y un </w:t>
      </w:r>
      <w:proofErr w:type="spellStart"/>
      <w:r w:rsidRPr="009D231F">
        <w:rPr>
          <w:rFonts w:ascii="Arial" w:hAnsi="Arial" w:cs="Arial"/>
        </w:rPr>
        <w:t>GridLayout</w:t>
      </w:r>
      <w:proofErr w:type="spellEnd"/>
      <w:r w:rsidRPr="009D231F">
        <w:rPr>
          <w:rFonts w:ascii="Arial" w:hAnsi="Arial" w:cs="Arial"/>
        </w:rPr>
        <w:t xml:space="preserve"> </w:t>
      </w:r>
    </w:p>
    <w:p w14:paraId="078F50E4" w14:textId="77777777" w:rsidR="009D231F" w:rsidRPr="009D231F" w:rsidRDefault="009D231F" w:rsidP="009D231F">
      <w:pPr>
        <w:pStyle w:val="Prrafodelista"/>
        <w:numPr>
          <w:ilvl w:val="0"/>
          <w:numId w:val="14"/>
        </w:numPr>
        <w:shd w:val="clear" w:color="auto" w:fill="FFFFFF"/>
        <w:spacing w:after="245"/>
        <w:ind w:right="480"/>
        <w:jc w:val="both"/>
        <w:rPr>
          <w:rFonts w:ascii="Arial" w:hAnsi="Arial" w:cs="Arial"/>
        </w:rPr>
      </w:pPr>
      <w:r w:rsidRPr="009D231F">
        <w:rPr>
          <w:rFonts w:ascii="Arial" w:hAnsi="Arial" w:cs="Arial"/>
        </w:rPr>
        <w:t xml:space="preserve">Indique la utilidad de las propiedades </w:t>
      </w:r>
      <w:proofErr w:type="spellStart"/>
      <w:r w:rsidRPr="009D231F">
        <w:rPr>
          <w:rFonts w:ascii="Arial" w:hAnsi="Arial" w:cs="Arial"/>
        </w:rPr>
        <w:t>android:layout_row</w:t>
      </w:r>
      <w:proofErr w:type="spellEnd"/>
      <w:r w:rsidRPr="009D231F">
        <w:rPr>
          <w:rFonts w:ascii="Arial" w:hAnsi="Arial" w:cs="Arial"/>
        </w:rPr>
        <w:t> y </w:t>
      </w:r>
      <w:proofErr w:type="spellStart"/>
      <w:r w:rsidRPr="009D231F">
        <w:rPr>
          <w:rFonts w:ascii="Arial" w:hAnsi="Arial" w:cs="Arial"/>
        </w:rPr>
        <w:t>android:layout_column</w:t>
      </w:r>
      <w:proofErr w:type="spellEnd"/>
      <w:r w:rsidRPr="009D231F">
        <w:rPr>
          <w:rFonts w:ascii="Arial" w:hAnsi="Arial" w:cs="Arial"/>
        </w:rPr>
        <w:t xml:space="preserve"> al trabajar con un </w:t>
      </w:r>
      <w:proofErr w:type="spellStart"/>
      <w:r w:rsidRPr="009D231F">
        <w:rPr>
          <w:rFonts w:ascii="Arial" w:hAnsi="Arial" w:cs="Arial"/>
        </w:rPr>
        <w:t>Grid_Layout</w:t>
      </w:r>
      <w:proofErr w:type="spellEnd"/>
      <w:r w:rsidRPr="009D231F">
        <w:rPr>
          <w:rFonts w:ascii="Arial" w:hAnsi="Arial" w:cs="Arial"/>
        </w:rPr>
        <w:t xml:space="preserve"> </w:t>
      </w:r>
    </w:p>
    <w:p w14:paraId="201EF87F" w14:textId="77777777" w:rsidR="009D231F" w:rsidRPr="009D231F" w:rsidRDefault="009D231F" w:rsidP="009D231F">
      <w:pPr>
        <w:pStyle w:val="Prrafodelista"/>
        <w:numPr>
          <w:ilvl w:val="0"/>
          <w:numId w:val="14"/>
        </w:numPr>
        <w:shd w:val="clear" w:color="auto" w:fill="FFFFFF"/>
        <w:spacing w:after="245"/>
        <w:ind w:right="480"/>
        <w:jc w:val="both"/>
        <w:rPr>
          <w:rFonts w:ascii="Arial" w:hAnsi="Arial" w:cs="Arial"/>
        </w:rPr>
      </w:pPr>
      <w:r w:rsidRPr="009D231F">
        <w:rPr>
          <w:rFonts w:ascii="Arial" w:hAnsi="Arial" w:cs="Arial"/>
        </w:rPr>
        <w:lastRenderedPageBreak/>
        <w:t xml:space="preserve">Indique cuándo se utiliza la propiedad </w:t>
      </w:r>
      <w:proofErr w:type="spellStart"/>
      <w:r w:rsidRPr="009D231F">
        <w:rPr>
          <w:rFonts w:ascii="Arial" w:hAnsi="Arial" w:cs="Arial"/>
        </w:rPr>
        <w:t>match_parent</w:t>
      </w:r>
      <w:proofErr w:type="spellEnd"/>
      <w:r w:rsidRPr="009D231F">
        <w:rPr>
          <w:rFonts w:ascii="Arial" w:hAnsi="Arial" w:cs="Arial"/>
        </w:rPr>
        <w:t xml:space="preserve"> al trabajar con </w:t>
      </w:r>
      <w:proofErr w:type="spellStart"/>
      <w:r w:rsidRPr="009D231F">
        <w:rPr>
          <w:rFonts w:ascii="Arial" w:hAnsi="Arial" w:cs="Arial"/>
        </w:rPr>
        <w:t>Layouts</w:t>
      </w:r>
      <w:proofErr w:type="spellEnd"/>
      <w:r w:rsidRPr="009D231F">
        <w:rPr>
          <w:rFonts w:ascii="Arial" w:hAnsi="Arial" w:cs="Arial"/>
        </w:rPr>
        <w:t xml:space="preserve">  </w:t>
      </w:r>
    </w:p>
    <w:p w14:paraId="5F2FE66B" w14:textId="77777777" w:rsidR="009D231F" w:rsidRPr="009D231F" w:rsidRDefault="009D231F" w:rsidP="009D231F">
      <w:pPr>
        <w:pStyle w:val="Prrafodelista"/>
        <w:numPr>
          <w:ilvl w:val="0"/>
          <w:numId w:val="14"/>
        </w:numPr>
        <w:shd w:val="clear" w:color="auto" w:fill="FFFFFF"/>
        <w:spacing w:after="245"/>
        <w:ind w:right="480"/>
        <w:jc w:val="both"/>
        <w:rPr>
          <w:rFonts w:ascii="Arial" w:hAnsi="Arial" w:cs="Arial"/>
        </w:rPr>
      </w:pPr>
      <w:r w:rsidRPr="009D231F">
        <w:rPr>
          <w:rFonts w:ascii="Arial" w:hAnsi="Arial" w:cs="Arial"/>
        </w:rPr>
        <w:t xml:space="preserve">¿Por qué Google recomienda el uso de </w:t>
      </w:r>
      <w:proofErr w:type="spellStart"/>
      <w:r w:rsidRPr="009D231F">
        <w:rPr>
          <w:rFonts w:ascii="Arial" w:hAnsi="Arial" w:cs="Arial"/>
        </w:rPr>
        <w:t>Constrainr</w:t>
      </w:r>
      <w:proofErr w:type="spellEnd"/>
      <w:r w:rsidRPr="009D231F">
        <w:rPr>
          <w:rFonts w:ascii="Arial" w:hAnsi="Arial" w:cs="Arial"/>
        </w:rPr>
        <w:t xml:space="preserve"> </w:t>
      </w:r>
      <w:proofErr w:type="spellStart"/>
      <w:r w:rsidRPr="009D231F">
        <w:rPr>
          <w:rFonts w:ascii="Arial" w:hAnsi="Arial" w:cs="Arial"/>
        </w:rPr>
        <w:t>Layout</w:t>
      </w:r>
      <w:proofErr w:type="spellEnd"/>
      <w:r w:rsidRPr="009D231F">
        <w:rPr>
          <w:rFonts w:ascii="Arial" w:hAnsi="Arial" w:cs="Arial"/>
        </w:rPr>
        <w:t xml:space="preserve"> al diseñar las interfaces de usuario?   </w:t>
      </w:r>
    </w:p>
    <w:p w14:paraId="4BA77F3F" w14:textId="77777777" w:rsidR="009D231F" w:rsidRPr="009D231F" w:rsidRDefault="009D231F" w:rsidP="009D231F">
      <w:pPr>
        <w:pStyle w:val="NormalWeb"/>
        <w:numPr>
          <w:ilvl w:val="0"/>
          <w:numId w:val="15"/>
        </w:numPr>
        <w:spacing w:before="0" w:beforeAutospacing="0" w:after="245" w:afterAutospacing="0"/>
        <w:rPr>
          <w:rFonts w:ascii="Arial" w:hAnsi="Arial" w:cs="Arial"/>
        </w:rPr>
      </w:pPr>
      <w:r w:rsidRPr="009D231F">
        <w:rPr>
          <w:rFonts w:ascii="Arial" w:hAnsi="Arial" w:cs="Arial"/>
        </w:rPr>
        <w:t xml:space="preserve">CONCLUSIONES DE LA EXPERIENCIA </w:t>
      </w:r>
    </w:p>
    <w:p w14:paraId="73C96EB2" w14:textId="51FDD157" w:rsidR="009D231F" w:rsidRPr="009D231F" w:rsidRDefault="009D231F" w:rsidP="009D231F">
      <w:pPr>
        <w:pStyle w:val="NormalWeb"/>
        <w:spacing w:before="0" w:beforeAutospacing="0" w:after="245" w:afterAutospacing="0"/>
        <w:rPr>
          <w:rFonts w:ascii="Arial" w:hAnsi="Arial" w:cs="Arial"/>
        </w:rPr>
      </w:pPr>
      <w:r w:rsidRPr="009D231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AF2F97" w14:textId="77777777" w:rsidR="009D231F" w:rsidRPr="004873D0" w:rsidRDefault="009D231F" w:rsidP="00226106">
      <w:pPr>
        <w:rPr>
          <w:rFonts w:ascii="Arial" w:hAnsi="Arial" w:cs="Arial"/>
        </w:rPr>
      </w:pPr>
    </w:p>
    <w:sectPr w:rsidR="009D231F" w:rsidRPr="004873D0" w:rsidSect="00BA5D73">
      <w:headerReference w:type="default" r:id="rId25"/>
      <w:footerReference w:type="default" r:id="rId2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B6F30" w14:textId="77777777" w:rsidR="00B41B60" w:rsidRDefault="00B41B60" w:rsidP="00DD7CB3">
      <w:r>
        <w:separator/>
      </w:r>
    </w:p>
  </w:endnote>
  <w:endnote w:type="continuationSeparator" w:id="0">
    <w:p w14:paraId="393DDEC6" w14:textId="77777777" w:rsidR="00B41B60" w:rsidRDefault="00B41B60"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B7CD99CE-9C6C-4DD5-ADFE-3542CB894712}"/>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526BAEFA-8D8F-4717-9D83-66C2FF24FDC1}"/>
    <w:embedBold r:id="rId3" w:fontKey="{610C03FF-DEFE-42BC-A690-074532618743}"/>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41B6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F32F8" w14:textId="77777777" w:rsidR="00B41B60" w:rsidRDefault="00B41B60" w:rsidP="00DD7CB3">
      <w:r>
        <w:separator/>
      </w:r>
    </w:p>
  </w:footnote>
  <w:footnote w:type="continuationSeparator" w:id="0">
    <w:p w14:paraId="132F8351" w14:textId="77777777" w:rsidR="00B41B60" w:rsidRDefault="00B41B60"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53678652"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403961">
                            <w:rPr>
                              <w:rFonts w:ascii="Stag Book" w:hAnsi="Stag Book" w:cs="Arial"/>
                              <w:sz w:val="16"/>
                              <w:szCs w:val="16"/>
                              <w:lang w:val="es-E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53678652"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403961">
                      <w:rPr>
                        <w:rFonts w:ascii="Stag Book" w:hAnsi="Stag Book" w:cs="Arial"/>
                        <w:sz w:val="16"/>
                        <w:szCs w:val="16"/>
                        <w:lang w:val="es-ES"/>
                        <w14:textOutline w14:w="9525" w14:cap="rnd" w14:cmpd="sng" w14:algn="ctr">
                          <w14:noFill/>
                          <w14:prstDash w14:val="solid"/>
                          <w14:bevel/>
                        </w14:textOutline>
                      </w:rPr>
                      <w:t>5</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4D4"/>
    <w:multiLevelType w:val="hybridMultilevel"/>
    <w:tmpl w:val="0EF07B98"/>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E510FA"/>
    <w:multiLevelType w:val="hybridMultilevel"/>
    <w:tmpl w:val="C958D110"/>
    <w:lvl w:ilvl="0" w:tplc="280A0001">
      <w:start w:val="1"/>
      <w:numFmt w:val="bullet"/>
      <w:lvlText w:val=""/>
      <w:lvlJc w:val="left"/>
      <w:pPr>
        <w:ind w:left="1200" w:hanging="360"/>
      </w:pPr>
      <w:rPr>
        <w:rFonts w:ascii="Symbol" w:hAnsi="Symbol" w:hint="default"/>
      </w:rPr>
    </w:lvl>
    <w:lvl w:ilvl="1" w:tplc="280A0003" w:tentative="1">
      <w:start w:val="1"/>
      <w:numFmt w:val="bullet"/>
      <w:lvlText w:val="o"/>
      <w:lvlJc w:val="left"/>
      <w:pPr>
        <w:ind w:left="1920" w:hanging="360"/>
      </w:pPr>
      <w:rPr>
        <w:rFonts w:ascii="Courier New" w:hAnsi="Courier New" w:cs="Courier New" w:hint="default"/>
      </w:rPr>
    </w:lvl>
    <w:lvl w:ilvl="2" w:tplc="280A0005" w:tentative="1">
      <w:start w:val="1"/>
      <w:numFmt w:val="bullet"/>
      <w:lvlText w:val=""/>
      <w:lvlJc w:val="left"/>
      <w:pPr>
        <w:ind w:left="2640" w:hanging="360"/>
      </w:pPr>
      <w:rPr>
        <w:rFonts w:ascii="Wingdings" w:hAnsi="Wingdings" w:hint="default"/>
      </w:rPr>
    </w:lvl>
    <w:lvl w:ilvl="3" w:tplc="280A0001" w:tentative="1">
      <w:start w:val="1"/>
      <w:numFmt w:val="bullet"/>
      <w:lvlText w:val=""/>
      <w:lvlJc w:val="left"/>
      <w:pPr>
        <w:ind w:left="3360" w:hanging="360"/>
      </w:pPr>
      <w:rPr>
        <w:rFonts w:ascii="Symbol" w:hAnsi="Symbol" w:hint="default"/>
      </w:rPr>
    </w:lvl>
    <w:lvl w:ilvl="4" w:tplc="280A0003" w:tentative="1">
      <w:start w:val="1"/>
      <w:numFmt w:val="bullet"/>
      <w:lvlText w:val="o"/>
      <w:lvlJc w:val="left"/>
      <w:pPr>
        <w:ind w:left="4080" w:hanging="360"/>
      </w:pPr>
      <w:rPr>
        <w:rFonts w:ascii="Courier New" w:hAnsi="Courier New" w:cs="Courier New" w:hint="default"/>
      </w:rPr>
    </w:lvl>
    <w:lvl w:ilvl="5" w:tplc="280A0005" w:tentative="1">
      <w:start w:val="1"/>
      <w:numFmt w:val="bullet"/>
      <w:lvlText w:val=""/>
      <w:lvlJc w:val="left"/>
      <w:pPr>
        <w:ind w:left="4800" w:hanging="360"/>
      </w:pPr>
      <w:rPr>
        <w:rFonts w:ascii="Wingdings" w:hAnsi="Wingdings" w:hint="default"/>
      </w:rPr>
    </w:lvl>
    <w:lvl w:ilvl="6" w:tplc="280A0001" w:tentative="1">
      <w:start w:val="1"/>
      <w:numFmt w:val="bullet"/>
      <w:lvlText w:val=""/>
      <w:lvlJc w:val="left"/>
      <w:pPr>
        <w:ind w:left="5520" w:hanging="360"/>
      </w:pPr>
      <w:rPr>
        <w:rFonts w:ascii="Symbol" w:hAnsi="Symbol" w:hint="default"/>
      </w:rPr>
    </w:lvl>
    <w:lvl w:ilvl="7" w:tplc="280A0003" w:tentative="1">
      <w:start w:val="1"/>
      <w:numFmt w:val="bullet"/>
      <w:lvlText w:val="o"/>
      <w:lvlJc w:val="left"/>
      <w:pPr>
        <w:ind w:left="6240" w:hanging="360"/>
      </w:pPr>
      <w:rPr>
        <w:rFonts w:ascii="Courier New" w:hAnsi="Courier New" w:cs="Courier New" w:hint="default"/>
      </w:rPr>
    </w:lvl>
    <w:lvl w:ilvl="8" w:tplc="280A0005" w:tentative="1">
      <w:start w:val="1"/>
      <w:numFmt w:val="bullet"/>
      <w:lvlText w:val=""/>
      <w:lvlJc w:val="left"/>
      <w:pPr>
        <w:ind w:left="6960" w:hanging="360"/>
      </w:pPr>
      <w:rPr>
        <w:rFonts w:ascii="Wingdings" w:hAnsi="Wingdings" w:hint="default"/>
      </w:rPr>
    </w:lvl>
  </w:abstractNum>
  <w:abstractNum w:abstractNumId="2" w15:restartNumberingAfterBreak="0">
    <w:nsid w:val="1B537115"/>
    <w:multiLevelType w:val="hybridMultilevel"/>
    <w:tmpl w:val="0C764D8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1D2D6D"/>
    <w:multiLevelType w:val="hybridMultilevel"/>
    <w:tmpl w:val="D188D218"/>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553697"/>
    <w:multiLevelType w:val="hybridMultilevel"/>
    <w:tmpl w:val="D506E3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CB0258"/>
    <w:multiLevelType w:val="hybridMultilevel"/>
    <w:tmpl w:val="4A68DB84"/>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6" w15:restartNumberingAfterBreak="0">
    <w:nsid w:val="29EB5D58"/>
    <w:multiLevelType w:val="hybridMultilevel"/>
    <w:tmpl w:val="7FF0AA44"/>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9109E3"/>
    <w:multiLevelType w:val="multilevel"/>
    <w:tmpl w:val="12A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76416"/>
    <w:multiLevelType w:val="hybridMultilevel"/>
    <w:tmpl w:val="B954797E"/>
    <w:lvl w:ilvl="0" w:tplc="63FE5DB4">
      <w:start w:val="18"/>
      <w:numFmt w:val="bullet"/>
      <w:lvlText w:val="-"/>
      <w:lvlJc w:val="left"/>
      <w:pPr>
        <w:ind w:left="1560" w:hanging="360"/>
      </w:pPr>
      <w:rPr>
        <w:rFonts w:ascii="Calibri" w:eastAsiaTheme="minorHAnsi" w:hAnsi="Calibri" w:cs="Calibri" w:hint="default"/>
      </w:rPr>
    </w:lvl>
    <w:lvl w:ilvl="1" w:tplc="280A0003" w:tentative="1">
      <w:start w:val="1"/>
      <w:numFmt w:val="bullet"/>
      <w:lvlText w:val="o"/>
      <w:lvlJc w:val="left"/>
      <w:pPr>
        <w:ind w:left="2280" w:hanging="360"/>
      </w:pPr>
      <w:rPr>
        <w:rFonts w:ascii="Courier New" w:hAnsi="Courier New" w:cs="Courier New" w:hint="default"/>
      </w:rPr>
    </w:lvl>
    <w:lvl w:ilvl="2" w:tplc="280A0005" w:tentative="1">
      <w:start w:val="1"/>
      <w:numFmt w:val="bullet"/>
      <w:lvlText w:val=""/>
      <w:lvlJc w:val="left"/>
      <w:pPr>
        <w:ind w:left="3000" w:hanging="360"/>
      </w:pPr>
      <w:rPr>
        <w:rFonts w:ascii="Wingdings" w:hAnsi="Wingdings" w:hint="default"/>
      </w:rPr>
    </w:lvl>
    <w:lvl w:ilvl="3" w:tplc="280A0001" w:tentative="1">
      <w:start w:val="1"/>
      <w:numFmt w:val="bullet"/>
      <w:lvlText w:val=""/>
      <w:lvlJc w:val="left"/>
      <w:pPr>
        <w:ind w:left="3720" w:hanging="360"/>
      </w:pPr>
      <w:rPr>
        <w:rFonts w:ascii="Symbol" w:hAnsi="Symbol" w:hint="default"/>
      </w:rPr>
    </w:lvl>
    <w:lvl w:ilvl="4" w:tplc="280A0003" w:tentative="1">
      <w:start w:val="1"/>
      <w:numFmt w:val="bullet"/>
      <w:lvlText w:val="o"/>
      <w:lvlJc w:val="left"/>
      <w:pPr>
        <w:ind w:left="4440" w:hanging="360"/>
      </w:pPr>
      <w:rPr>
        <w:rFonts w:ascii="Courier New" w:hAnsi="Courier New" w:cs="Courier New" w:hint="default"/>
      </w:rPr>
    </w:lvl>
    <w:lvl w:ilvl="5" w:tplc="280A0005" w:tentative="1">
      <w:start w:val="1"/>
      <w:numFmt w:val="bullet"/>
      <w:lvlText w:val=""/>
      <w:lvlJc w:val="left"/>
      <w:pPr>
        <w:ind w:left="5160" w:hanging="360"/>
      </w:pPr>
      <w:rPr>
        <w:rFonts w:ascii="Wingdings" w:hAnsi="Wingdings" w:hint="default"/>
      </w:rPr>
    </w:lvl>
    <w:lvl w:ilvl="6" w:tplc="280A0001" w:tentative="1">
      <w:start w:val="1"/>
      <w:numFmt w:val="bullet"/>
      <w:lvlText w:val=""/>
      <w:lvlJc w:val="left"/>
      <w:pPr>
        <w:ind w:left="5880" w:hanging="360"/>
      </w:pPr>
      <w:rPr>
        <w:rFonts w:ascii="Symbol" w:hAnsi="Symbol" w:hint="default"/>
      </w:rPr>
    </w:lvl>
    <w:lvl w:ilvl="7" w:tplc="280A0003" w:tentative="1">
      <w:start w:val="1"/>
      <w:numFmt w:val="bullet"/>
      <w:lvlText w:val="o"/>
      <w:lvlJc w:val="left"/>
      <w:pPr>
        <w:ind w:left="6600" w:hanging="360"/>
      </w:pPr>
      <w:rPr>
        <w:rFonts w:ascii="Courier New" w:hAnsi="Courier New" w:cs="Courier New" w:hint="default"/>
      </w:rPr>
    </w:lvl>
    <w:lvl w:ilvl="8" w:tplc="280A0005" w:tentative="1">
      <w:start w:val="1"/>
      <w:numFmt w:val="bullet"/>
      <w:lvlText w:val=""/>
      <w:lvlJc w:val="left"/>
      <w:pPr>
        <w:ind w:left="7320" w:hanging="360"/>
      </w:pPr>
      <w:rPr>
        <w:rFonts w:ascii="Wingdings" w:hAnsi="Wingdings" w:hint="default"/>
      </w:rPr>
    </w:lvl>
  </w:abstractNum>
  <w:abstractNum w:abstractNumId="9" w15:restartNumberingAfterBreak="0">
    <w:nsid w:val="41AC3432"/>
    <w:multiLevelType w:val="hybridMultilevel"/>
    <w:tmpl w:val="1E70228E"/>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0"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53B0265"/>
    <w:multiLevelType w:val="hybridMultilevel"/>
    <w:tmpl w:val="F28EB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825435A"/>
    <w:multiLevelType w:val="hybridMultilevel"/>
    <w:tmpl w:val="69AC87E4"/>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9BF4C85"/>
    <w:multiLevelType w:val="hybridMultilevel"/>
    <w:tmpl w:val="00340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7AC70627"/>
    <w:multiLevelType w:val="hybridMultilevel"/>
    <w:tmpl w:val="83BE6E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BAF477A"/>
    <w:multiLevelType w:val="hybridMultilevel"/>
    <w:tmpl w:val="B1C461CA"/>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
  </w:num>
  <w:num w:numId="3">
    <w:abstractNumId w:val="4"/>
  </w:num>
  <w:num w:numId="4">
    <w:abstractNumId w:val="12"/>
  </w:num>
  <w:num w:numId="5">
    <w:abstractNumId w:val="11"/>
  </w:num>
  <w:num w:numId="6">
    <w:abstractNumId w:val="7"/>
  </w:num>
  <w:num w:numId="7">
    <w:abstractNumId w:val="14"/>
  </w:num>
  <w:num w:numId="8">
    <w:abstractNumId w:val="5"/>
  </w:num>
  <w:num w:numId="9">
    <w:abstractNumId w:val="13"/>
  </w:num>
  <w:num w:numId="10">
    <w:abstractNumId w:val="3"/>
  </w:num>
  <w:num w:numId="11">
    <w:abstractNumId w:val="6"/>
  </w:num>
  <w:num w:numId="12">
    <w:abstractNumId w:val="15"/>
  </w:num>
  <w:num w:numId="13">
    <w:abstractNumId w:val="1"/>
  </w:num>
  <w:num w:numId="14">
    <w:abstractNumId w:val="8"/>
  </w:num>
  <w:num w:numId="15">
    <w:abstractNumId w:val="10"/>
  </w:num>
  <w:num w:numId="1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C14"/>
    <w:rsid w:val="00052A96"/>
    <w:rsid w:val="000747CE"/>
    <w:rsid w:val="00076119"/>
    <w:rsid w:val="00091D69"/>
    <w:rsid w:val="000B5D6E"/>
    <w:rsid w:val="000C6A0E"/>
    <w:rsid w:val="000E3F27"/>
    <w:rsid w:val="000E4601"/>
    <w:rsid w:val="001119A0"/>
    <w:rsid w:val="0011614B"/>
    <w:rsid w:val="00132FD0"/>
    <w:rsid w:val="00154938"/>
    <w:rsid w:val="001828B0"/>
    <w:rsid w:val="001C2D6A"/>
    <w:rsid w:val="001E2FEC"/>
    <w:rsid w:val="001E5358"/>
    <w:rsid w:val="0020768D"/>
    <w:rsid w:val="00226106"/>
    <w:rsid w:val="002336A4"/>
    <w:rsid w:val="00262A83"/>
    <w:rsid w:val="00284288"/>
    <w:rsid w:val="00284D1B"/>
    <w:rsid w:val="00293564"/>
    <w:rsid w:val="00297D26"/>
    <w:rsid w:val="002B11E9"/>
    <w:rsid w:val="002B6CBD"/>
    <w:rsid w:val="002D3B11"/>
    <w:rsid w:val="002D6712"/>
    <w:rsid w:val="003112A8"/>
    <w:rsid w:val="00321014"/>
    <w:rsid w:val="003225B7"/>
    <w:rsid w:val="00324B55"/>
    <w:rsid w:val="00340E0C"/>
    <w:rsid w:val="00341811"/>
    <w:rsid w:val="0039318C"/>
    <w:rsid w:val="003B3719"/>
    <w:rsid w:val="003B5175"/>
    <w:rsid w:val="003E57EA"/>
    <w:rsid w:val="003E64AD"/>
    <w:rsid w:val="003F302E"/>
    <w:rsid w:val="00403961"/>
    <w:rsid w:val="00403F4C"/>
    <w:rsid w:val="0040497E"/>
    <w:rsid w:val="00432ECD"/>
    <w:rsid w:val="00440686"/>
    <w:rsid w:val="00440A60"/>
    <w:rsid w:val="00445701"/>
    <w:rsid w:val="0046483D"/>
    <w:rsid w:val="004873D0"/>
    <w:rsid w:val="004B7BF9"/>
    <w:rsid w:val="005375F7"/>
    <w:rsid w:val="00537E43"/>
    <w:rsid w:val="0054173F"/>
    <w:rsid w:val="005504EA"/>
    <w:rsid w:val="0056679D"/>
    <w:rsid w:val="00574375"/>
    <w:rsid w:val="005A08BC"/>
    <w:rsid w:val="005A6B87"/>
    <w:rsid w:val="00625811"/>
    <w:rsid w:val="00656F1E"/>
    <w:rsid w:val="0065727F"/>
    <w:rsid w:val="00672FE1"/>
    <w:rsid w:val="006B4E68"/>
    <w:rsid w:val="006C37AD"/>
    <w:rsid w:val="006D74EB"/>
    <w:rsid w:val="006E40D5"/>
    <w:rsid w:val="007256E2"/>
    <w:rsid w:val="00726120"/>
    <w:rsid w:val="00726E81"/>
    <w:rsid w:val="00736AE9"/>
    <w:rsid w:val="00745DF3"/>
    <w:rsid w:val="007B41C2"/>
    <w:rsid w:val="007C09A8"/>
    <w:rsid w:val="007D4B36"/>
    <w:rsid w:val="008558A7"/>
    <w:rsid w:val="008668C7"/>
    <w:rsid w:val="008726A5"/>
    <w:rsid w:val="00885058"/>
    <w:rsid w:val="008C598E"/>
    <w:rsid w:val="009178EF"/>
    <w:rsid w:val="00931A12"/>
    <w:rsid w:val="00973DA5"/>
    <w:rsid w:val="009D231F"/>
    <w:rsid w:val="00A00EC6"/>
    <w:rsid w:val="00A35C1A"/>
    <w:rsid w:val="00A751A3"/>
    <w:rsid w:val="00A865C9"/>
    <w:rsid w:val="00A87E63"/>
    <w:rsid w:val="00AB00B4"/>
    <w:rsid w:val="00B00824"/>
    <w:rsid w:val="00B209A7"/>
    <w:rsid w:val="00B41B60"/>
    <w:rsid w:val="00B44EFB"/>
    <w:rsid w:val="00B56EE1"/>
    <w:rsid w:val="00B57A70"/>
    <w:rsid w:val="00BA5D73"/>
    <w:rsid w:val="00BB207E"/>
    <w:rsid w:val="00BE1822"/>
    <w:rsid w:val="00BF5C43"/>
    <w:rsid w:val="00C03002"/>
    <w:rsid w:val="00C26730"/>
    <w:rsid w:val="00C27F52"/>
    <w:rsid w:val="00C52587"/>
    <w:rsid w:val="00C53A29"/>
    <w:rsid w:val="00C634A5"/>
    <w:rsid w:val="00CB2AB1"/>
    <w:rsid w:val="00CC11C9"/>
    <w:rsid w:val="00CD1E1C"/>
    <w:rsid w:val="00D762B3"/>
    <w:rsid w:val="00D7657E"/>
    <w:rsid w:val="00D95462"/>
    <w:rsid w:val="00DB67FB"/>
    <w:rsid w:val="00DC04A8"/>
    <w:rsid w:val="00DD7CB3"/>
    <w:rsid w:val="00DE1376"/>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9"/>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1678</Words>
  <Characters>9233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31</cp:revision>
  <dcterms:created xsi:type="dcterms:W3CDTF">2021-05-26T01:34:00Z</dcterms:created>
  <dcterms:modified xsi:type="dcterms:W3CDTF">2021-08-05T18:10:00Z</dcterms:modified>
</cp:coreProperties>
</file>