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84E1B" w14:textId="574EBF3F" w:rsidR="00C6554A" w:rsidRDefault="004B3A96" w:rsidP="004B3A96">
      <w:pPr>
        <w:pStyle w:val="Foto"/>
        <w:jc w:val="both"/>
        <w:rPr>
          <w:rFonts w:ascii="Arial Black" w:hAnsi="Arial Black"/>
        </w:rPr>
      </w:pPr>
      <w:r w:rsidRPr="004B3A96">
        <w:rPr>
          <w:rFonts w:ascii="Arial Black" w:hAnsi="Arial Black"/>
          <w:noProof/>
        </w:rPr>
        <w:drawing>
          <wp:inline distT="0" distB="0" distL="0" distR="0" wp14:anchorId="030BA813" wp14:editId="1D48049D">
            <wp:extent cx="5274310" cy="3390900"/>
            <wp:effectExtent l="0" t="0" r="2540" b="0"/>
            <wp:docPr id="15411809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180970" name="Imagen 154118097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2BB33" w14:textId="77777777" w:rsidR="004B3A96" w:rsidRDefault="004B3A96" w:rsidP="004B3A96">
      <w:pPr>
        <w:pStyle w:val="Foto"/>
        <w:jc w:val="both"/>
        <w:rPr>
          <w:rFonts w:ascii="Arial Black" w:hAnsi="Arial Black"/>
        </w:rPr>
      </w:pPr>
    </w:p>
    <w:p w14:paraId="6ABF374E" w14:textId="77777777" w:rsidR="004B3A96" w:rsidRDefault="004B3A96" w:rsidP="004B3A96">
      <w:pPr>
        <w:pStyle w:val="Foto"/>
        <w:jc w:val="both"/>
        <w:rPr>
          <w:rFonts w:ascii="Arial Black" w:hAnsi="Arial Black"/>
        </w:rPr>
      </w:pPr>
    </w:p>
    <w:p w14:paraId="1F1F5F87" w14:textId="77777777" w:rsidR="004B3A96" w:rsidRPr="004B3A96" w:rsidRDefault="004B3A96" w:rsidP="004B3A96">
      <w:pPr>
        <w:pStyle w:val="Foto"/>
        <w:jc w:val="both"/>
        <w:rPr>
          <w:rFonts w:ascii="Arial Black" w:hAnsi="Arial Black"/>
        </w:rPr>
      </w:pPr>
    </w:p>
    <w:p w14:paraId="44C92445" w14:textId="25F732AE" w:rsidR="00C6554A" w:rsidRPr="004B3A96" w:rsidRDefault="00AF4370" w:rsidP="004B3A96">
      <w:pPr>
        <w:pStyle w:val="Ttulo"/>
        <w:rPr>
          <w:rFonts w:ascii="Arial Black" w:hAnsi="Arial Black"/>
          <w:sz w:val="52"/>
          <w:szCs w:val="52"/>
        </w:rPr>
      </w:pPr>
      <w:r w:rsidRPr="004B3A96">
        <w:rPr>
          <w:rFonts w:ascii="Arial Black" w:hAnsi="Arial Black"/>
          <w:sz w:val="52"/>
          <w:szCs w:val="52"/>
        </w:rPr>
        <w:t>INGENIERIA DE PROCESOS</w:t>
      </w:r>
    </w:p>
    <w:p w14:paraId="41E6E253" w14:textId="48B9CC4B" w:rsidR="004B3A96" w:rsidRDefault="00AF4370" w:rsidP="004B3A96">
      <w:pPr>
        <w:pStyle w:val="Subttulo"/>
        <w:rPr>
          <w:rFonts w:ascii="Arial Black" w:hAnsi="Arial Black"/>
        </w:rPr>
      </w:pPr>
      <w:r w:rsidRPr="004B3A96">
        <w:rPr>
          <w:rFonts w:ascii="Arial Black" w:hAnsi="Arial Black"/>
          <w:caps w:val="0"/>
        </w:rPr>
        <w:t>TAREA 2: MAPA DE PROCESOS</w:t>
      </w:r>
    </w:p>
    <w:p w14:paraId="73EF9468" w14:textId="77777777" w:rsidR="004B3A96" w:rsidRDefault="004B3A96" w:rsidP="004B3A96">
      <w:pPr>
        <w:pStyle w:val="Subttulo"/>
        <w:rPr>
          <w:rFonts w:ascii="Arial Black" w:hAnsi="Arial Black"/>
        </w:rPr>
      </w:pPr>
    </w:p>
    <w:p w14:paraId="0490BBA1" w14:textId="1E6997B3" w:rsidR="004B3A96" w:rsidRDefault="00AF4370" w:rsidP="004B3A96">
      <w:pPr>
        <w:pStyle w:val="Subttulo"/>
        <w:rPr>
          <w:rFonts w:ascii="Arial Black" w:hAnsi="Arial Black"/>
          <w:u w:val="single"/>
        </w:rPr>
      </w:pPr>
      <w:r w:rsidRPr="004B3A96">
        <w:rPr>
          <w:rFonts w:ascii="Arial Black" w:hAnsi="Arial Black"/>
          <w:caps w:val="0"/>
          <w:u w:val="single"/>
        </w:rPr>
        <w:t>INTEGRANTES:</w:t>
      </w:r>
    </w:p>
    <w:p w14:paraId="7A02BF04" w14:textId="77777777" w:rsidR="004B3A96" w:rsidRPr="004B3A96" w:rsidRDefault="004B3A96" w:rsidP="004B3A96">
      <w:pPr>
        <w:pStyle w:val="Subttulo"/>
        <w:jc w:val="both"/>
        <w:rPr>
          <w:rFonts w:ascii="Arial Black" w:hAnsi="Arial Black"/>
          <w:u w:val="single"/>
        </w:rPr>
      </w:pPr>
    </w:p>
    <w:p w14:paraId="11EF2BB4" w14:textId="3D8DA168" w:rsidR="004B3A96" w:rsidRDefault="00AF4370" w:rsidP="004B3A96">
      <w:pPr>
        <w:pStyle w:val="Subttulo"/>
        <w:numPr>
          <w:ilvl w:val="0"/>
          <w:numId w:val="17"/>
        </w:numPr>
        <w:jc w:val="both"/>
        <w:rPr>
          <w:rFonts w:ascii="Arial Black" w:hAnsi="Arial Black"/>
        </w:rPr>
      </w:pPr>
      <w:r>
        <w:rPr>
          <w:rFonts w:ascii="Arial Black" w:hAnsi="Arial Black"/>
          <w:caps w:val="0"/>
        </w:rPr>
        <w:t>DAVID KENSHIN VEGA ORTIZ</w:t>
      </w:r>
    </w:p>
    <w:p w14:paraId="76107FBF" w14:textId="7DE8CC79" w:rsidR="004B3A96" w:rsidRDefault="00AF4370" w:rsidP="004B3A96">
      <w:pPr>
        <w:pStyle w:val="Subttulo"/>
        <w:numPr>
          <w:ilvl w:val="0"/>
          <w:numId w:val="17"/>
        </w:numPr>
        <w:jc w:val="both"/>
        <w:rPr>
          <w:rFonts w:ascii="Arial Black" w:hAnsi="Arial Black"/>
        </w:rPr>
      </w:pPr>
      <w:r>
        <w:rPr>
          <w:rFonts w:ascii="Arial Black" w:hAnsi="Arial Black"/>
          <w:caps w:val="0"/>
        </w:rPr>
        <w:t>MIGUEL ALFONZO CHAVEZ RAMOZ</w:t>
      </w:r>
    </w:p>
    <w:p w14:paraId="3AF42F0D" w14:textId="1021B3A2" w:rsidR="004B3A96" w:rsidRDefault="00AF4370" w:rsidP="004B3A96">
      <w:pPr>
        <w:pStyle w:val="Subttulo"/>
        <w:numPr>
          <w:ilvl w:val="0"/>
          <w:numId w:val="17"/>
        </w:numPr>
        <w:jc w:val="both"/>
        <w:rPr>
          <w:rFonts w:ascii="Arial Black" w:hAnsi="Arial Black"/>
        </w:rPr>
      </w:pPr>
      <w:r>
        <w:rPr>
          <w:rFonts w:ascii="Arial Black" w:hAnsi="Arial Black"/>
          <w:caps w:val="0"/>
        </w:rPr>
        <w:t>LEYDY JANET SOTO OBREGON</w:t>
      </w:r>
    </w:p>
    <w:p w14:paraId="5BC6E382" w14:textId="74FC0783" w:rsidR="004B3A96" w:rsidRDefault="00AF4370" w:rsidP="004B3A96">
      <w:pPr>
        <w:pStyle w:val="Subttulo"/>
        <w:numPr>
          <w:ilvl w:val="0"/>
          <w:numId w:val="17"/>
        </w:numPr>
        <w:jc w:val="both"/>
        <w:rPr>
          <w:rFonts w:ascii="Arial Black" w:hAnsi="Arial Black"/>
        </w:rPr>
      </w:pPr>
      <w:r>
        <w:rPr>
          <w:rFonts w:ascii="Arial Black" w:hAnsi="Arial Black"/>
          <w:caps w:val="0"/>
        </w:rPr>
        <w:t>WALTER VASQUEZ CCACCASTO</w:t>
      </w:r>
    </w:p>
    <w:p w14:paraId="5DF42ECF" w14:textId="78502F2F" w:rsidR="004B3A96" w:rsidRPr="004B3A96" w:rsidRDefault="00AF4370" w:rsidP="004B3A96">
      <w:pPr>
        <w:pStyle w:val="Subttulo"/>
        <w:numPr>
          <w:ilvl w:val="0"/>
          <w:numId w:val="17"/>
        </w:numPr>
        <w:jc w:val="both"/>
        <w:rPr>
          <w:rFonts w:ascii="Arial Black" w:hAnsi="Arial Black"/>
        </w:rPr>
      </w:pPr>
      <w:r>
        <w:rPr>
          <w:rFonts w:ascii="Arial Black" w:hAnsi="Arial Black"/>
          <w:caps w:val="0"/>
        </w:rPr>
        <w:t>RONALD AUGUSTO VALDIVIA ORTIZ DE ZEVALLOS</w:t>
      </w:r>
    </w:p>
    <w:p w14:paraId="54032F27" w14:textId="47CD1B03" w:rsidR="00753E21" w:rsidRDefault="00753E21" w:rsidP="004B3A96">
      <w:pPr>
        <w:jc w:val="both"/>
        <w:rPr>
          <w:rFonts w:ascii="Arial Black" w:hAnsi="Arial Black"/>
        </w:rPr>
      </w:pPr>
    </w:p>
    <w:p w14:paraId="498158FC" w14:textId="77777777" w:rsidR="004B3A96" w:rsidRDefault="004B3A96" w:rsidP="004B3A96">
      <w:pPr>
        <w:jc w:val="both"/>
        <w:rPr>
          <w:rFonts w:ascii="Arial Black" w:hAnsi="Arial Black"/>
        </w:rPr>
      </w:pPr>
    </w:p>
    <w:p w14:paraId="5DE256A9" w14:textId="77777777" w:rsidR="004B3A96" w:rsidRDefault="004B3A96" w:rsidP="004B3A96">
      <w:pPr>
        <w:jc w:val="both"/>
        <w:rPr>
          <w:rFonts w:ascii="Arial Black" w:hAnsi="Arial Black"/>
        </w:rPr>
      </w:pPr>
    </w:p>
    <w:p w14:paraId="5E2F4616" w14:textId="77777777" w:rsidR="004B3A96" w:rsidRDefault="004B3A96" w:rsidP="004B3A96">
      <w:pPr>
        <w:jc w:val="both"/>
        <w:rPr>
          <w:rFonts w:ascii="Arial Black" w:hAnsi="Arial Black"/>
        </w:rPr>
      </w:pPr>
    </w:p>
    <w:p w14:paraId="72978024" w14:textId="77777777" w:rsidR="004B3A96" w:rsidRDefault="004B3A96" w:rsidP="004B3A96">
      <w:pPr>
        <w:jc w:val="both"/>
        <w:rPr>
          <w:rFonts w:ascii="Arial Black" w:hAnsi="Arial Black"/>
        </w:rPr>
      </w:pPr>
    </w:p>
    <w:p w14:paraId="6926261E" w14:textId="5AE245B6" w:rsidR="004B3A96" w:rsidRDefault="00AF4370" w:rsidP="004B3A96">
      <w:pPr>
        <w:pStyle w:val="Prrafodelista"/>
        <w:numPr>
          <w:ilvl w:val="0"/>
          <w:numId w:val="16"/>
        </w:numPr>
        <w:jc w:val="both"/>
        <w:rPr>
          <w:rFonts w:ascii="Arial Black" w:hAnsi="Arial Black"/>
        </w:rPr>
      </w:pPr>
      <w:r>
        <w:rPr>
          <w:rFonts w:ascii="Arial Black" w:hAnsi="Arial Black"/>
        </w:rPr>
        <w:t xml:space="preserve">Definir las </w:t>
      </w:r>
      <w:proofErr w:type="spellStart"/>
      <w:r>
        <w:rPr>
          <w:rFonts w:ascii="Arial Black" w:hAnsi="Arial Black"/>
        </w:rPr>
        <w:t>caracteristicas</w:t>
      </w:r>
      <w:proofErr w:type="spellEnd"/>
      <w:r>
        <w:rPr>
          <w:rFonts w:ascii="Arial Black" w:hAnsi="Arial Black"/>
        </w:rPr>
        <w:t xml:space="preserve"> de una </w:t>
      </w:r>
      <w:proofErr w:type="spellStart"/>
      <w:r>
        <w:rPr>
          <w:rFonts w:ascii="Arial Black" w:hAnsi="Arial Black"/>
        </w:rPr>
        <w:t>gestion</w:t>
      </w:r>
      <w:proofErr w:type="spellEnd"/>
      <w:r>
        <w:rPr>
          <w:rFonts w:ascii="Arial Black" w:hAnsi="Arial Black"/>
        </w:rPr>
        <w:t xml:space="preserve"> de procesos</w:t>
      </w:r>
    </w:p>
    <w:p w14:paraId="0B066585" w14:textId="0311C0FB" w:rsidR="00F96523" w:rsidRPr="00B67F30" w:rsidRDefault="00AF4370" w:rsidP="00B67F30">
      <w:pPr>
        <w:pStyle w:val="Prrafodelista"/>
        <w:numPr>
          <w:ilvl w:val="0"/>
          <w:numId w:val="18"/>
        </w:numPr>
        <w:jc w:val="both"/>
        <w:rPr>
          <w:rFonts w:ascii="Arial Black" w:hAnsi="Arial Black"/>
        </w:rPr>
      </w:pPr>
      <w:r w:rsidRPr="00F96523">
        <w:rPr>
          <w:rFonts w:ascii="Arial Black" w:hAnsi="Arial Black"/>
        </w:rPr>
        <w:t xml:space="preserve">Flexibilidad: el proceso debe ser capaz de poder adaptarse a ciertos cambios en las actividades, expectativas en los clientes y el perfil de mercado. La flexibilidad es fundamental para poder enfrentar las constantes variaciones en la demanda, competencia y entorno </w:t>
      </w:r>
      <w:proofErr w:type="spellStart"/>
      <w:r w:rsidRPr="00F96523">
        <w:rPr>
          <w:rFonts w:ascii="Arial Black" w:hAnsi="Arial Black"/>
        </w:rPr>
        <w:t>economico</w:t>
      </w:r>
      <w:proofErr w:type="spellEnd"/>
      <w:r w:rsidRPr="00F96523">
        <w:rPr>
          <w:rFonts w:ascii="Arial Black" w:hAnsi="Arial Black"/>
        </w:rPr>
        <w:t>.</w:t>
      </w:r>
    </w:p>
    <w:p w14:paraId="0E96260A" w14:textId="387B1746" w:rsidR="00F96523" w:rsidRPr="00B67F30" w:rsidRDefault="00AF4370" w:rsidP="00B67F30">
      <w:pPr>
        <w:pStyle w:val="Prrafodelista"/>
        <w:numPr>
          <w:ilvl w:val="0"/>
          <w:numId w:val="18"/>
        </w:numPr>
        <w:jc w:val="both"/>
        <w:rPr>
          <w:rFonts w:ascii="Arial Black" w:hAnsi="Arial Black"/>
        </w:rPr>
      </w:pPr>
      <w:r>
        <w:rPr>
          <w:rFonts w:ascii="Arial Black" w:hAnsi="Arial Black"/>
        </w:rPr>
        <w:t>Mejora continua</w:t>
      </w:r>
      <w:r w:rsidRPr="00F96523">
        <w:rPr>
          <w:rFonts w:ascii="Arial Black" w:hAnsi="Arial Black"/>
        </w:rPr>
        <w:t>:</w:t>
      </w:r>
      <w:r>
        <w:rPr>
          <w:rFonts w:ascii="Arial Black" w:hAnsi="Arial Black"/>
        </w:rPr>
        <w:t xml:space="preserve"> busca mejorar continuamente la calidad y valor del cliente. Se centra en mejorar continuamente todos los </w:t>
      </w:r>
      <w:proofErr w:type="spellStart"/>
      <w:r>
        <w:rPr>
          <w:rFonts w:ascii="Arial Black" w:hAnsi="Arial Black"/>
        </w:rPr>
        <w:t>ambitos</w:t>
      </w:r>
      <w:proofErr w:type="spellEnd"/>
      <w:r>
        <w:rPr>
          <w:rFonts w:ascii="Arial Black" w:hAnsi="Arial Black"/>
        </w:rPr>
        <w:t xml:space="preserve"> de negocio, prestando especial </w:t>
      </w:r>
      <w:proofErr w:type="spellStart"/>
      <w:r>
        <w:rPr>
          <w:rFonts w:ascii="Arial Black" w:hAnsi="Arial Black"/>
        </w:rPr>
        <w:t>atencion</w:t>
      </w:r>
      <w:proofErr w:type="spellEnd"/>
      <w:r>
        <w:rPr>
          <w:rFonts w:ascii="Arial Black" w:hAnsi="Arial Black"/>
        </w:rPr>
        <w:t xml:space="preserve"> a la calidad de productos y servicios.</w:t>
      </w:r>
    </w:p>
    <w:p w14:paraId="3C5281A2" w14:textId="6307399E" w:rsidR="00F96523" w:rsidRPr="00B67F30" w:rsidRDefault="00AF4370" w:rsidP="00B67F30">
      <w:pPr>
        <w:pStyle w:val="Prrafodelista"/>
        <w:numPr>
          <w:ilvl w:val="0"/>
          <w:numId w:val="18"/>
        </w:numPr>
        <w:jc w:val="both"/>
        <w:rPr>
          <w:rFonts w:ascii="Arial Black" w:hAnsi="Arial Black"/>
        </w:rPr>
      </w:pPr>
      <w:proofErr w:type="spellStart"/>
      <w:r>
        <w:rPr>
          <w:rFonts w:ascii="Arial Black" w:hAnsi="Arial Black"/>
        </w:rPr>
        <w:t>Orientacion</w:t>
      </w:r>
      <w:proofErr w:type="spellEnd"/>
      <w:r>
        <w:rPr>
          <w:rFonts w:ascii="Arial Black" w:hAnsi="Arial Black"/>
        </w:rPr>
        <w:t xml:space="preserve"> al cliente</w:t>
      </w:r>
      <w:r w:rsidRPr="00F96523">
        <w:rPr>
          <w:rFonts w:ascii="Arial Black" w:hAnsi="Arial Black"/>
        </w:rPr>
        <w:t>:</w:t>
      </w:r>
      <w:r>
        <w:rPr>
          <w:rFonts w:ascii="Arial Black" w:hAnsi="Arial Black"/>
        </w:rPr>
        <w:t xml:space="preserve"> los procesos deben estar orientados para satisfacer las necesidades y expectativas del cliente. Esta actitud detecta y satisface las necesidades y prioridades de los clientes sea interno como externo.</w:t>
      </w:r>
    </w:p>
    <w:p w14:paraId="004B56C3" w14:textId="38FF714A" w:rsidR="00F96523" w:rsidRPr="00B67F30" w:rsidRDefault="00AF4370" w:rsidP="00B67F30">
      <w:pPr>
        <w:pStyle w:val="Prrafodelista"/>
        <w:numPr>
          <w:ilvl w:val="0"/>
          <w:numId w:val="18"/>
        </w:numPr>
        <w:jc w:val="both"/>
        <w:rPr>
          <w:rFonts w:ascii="Arial Black" w:hAnsi="Arial Black"/>
        </w:rPr>
      </w:pPr>
      <w:proofErr w:type="spellStart"/>
      <w:r>
        <w:rPr>
          <w:rFonts w:ascii="Arial Black" w:hAnsi="Arial Black"/>
        </w:rPr>
        <w:t>Asignacion</w:t>
      </w:r>
      <w:proofErr w:type="spellEnd"/>
      <w:r>
        <w:rPr>
          <w:rFonts w:ascii="Arial Black" w:hAnsi="Arial Black"/>
        </w:rPr>
        <w:t xml:space="preserve"> de responsabilidades</w:t>
      </w:r>
      <w:r w:rsidRPr="00F96523">
        <w:rPr>
          <w:rFonts w:ascii="Arial Black" w:hAnsi="Arial Black"/>
        </w:rPr>
        <w:t>:</w:t>
      </w:r>
      <w:r>
        <w:rPr>
          <w:rFonts w:ascii="Arial Black" w:hAnsi="Arial Black"/>
        </w:rPr>
        <w:t xml:space="preserve"> la </w:t>
      </w:r>
      <w:proofErr w:type="spellStart"/>
      <w:r>
        <w:rPr>
          <w:rFonts w:ascii="Arial Black" w:hAnsi="Arial Black"/>
        </w:rPr>
        <w:t>gestion</w:t>
      </w:r>
      <w:proofErr w:type="spellEnd"/>
      <w:r>
        <w:rPr>
          <w:rFonts w:ascii="Arial Black" w:hAnsi="Arial Black"/>
        </w:rPr>
        <w:t xml:space="preserve"> de procesos implica asignar ciertas tareas hacia las personas involucradas en el </w:t>
      </w:r>
      <w:proofErr w:type="spellStart"/>
      <w:r>
        <w:rPr>
          <w:rFonts w:ascii="Arial Black" w:hAnsi="Arial Black"/>
        </w:rPr>
        <w:t>area</w:t>
      </w:r>
      <w:proofErr w:type="spellEnd"/>
      <w:r>
        <w:rPr>
          <w:rFonts w:ascii="Arial Black" w:hAnsi="Arial Black"/>
        </w:rPr>
        <w:t xml:space="preserve"> de proceso. Es fundamental para garantizar la eficiencia y eficacia de procesos empresariales.</w:t>
      </w:r>
    </w:p>
    <w:p w14:paraId="33233814" w14:textId="551D1BE1" w:rsidR="00F96523" w:rsidRPr="00F96523" w:rsidRDefault="00AF4370" w:rsidP="00F96523">
      <w:pPr>
        <w:pStyle w:val="Prrafodelista"/>
        <w:numPr>
          <w:ilvl w:val="0"/>
          <w:numId w:val="18"/>
        </w:numPr>
        <w:jc w:val="both"/>
        <w:rPr>
          <w:rFonts w:ascii="Arial Black" w:hAnsi="Arial Black"/>
        </w:rPr>
      </w:pPr>
      <w:proofErr w:type="spellStart"/>
      <w:r>
        <w:rPr>
          <w:rFonts w:ascii="Arial Black" w:hAnsi="Arial Black"/>
        </w:rPr>
        <w:t>Descomposicion</w:t>
      </w:r>
      <w:proofErr w:type="spellEnd"/>
      <w:r>
        <w:rPr>
          <w:rFonts w:ascii="Arial Black" w:hAnsi="Arial Black"/>
        </w:rPr>
        <w:t xml:space="preserve"> de tareas</w:t>
      </w:r>
      <w:r w:rsidRPr="00F96523">
        <w:rPr>
          <w:rFonts w:ascii="Arial Black" w:hAnsi="Arial Black"/>
        </w:rPr>
        <w:t>:</w:t>
      </w:r>
      <w:r>
        <w:rPr>
          <w:rFonts w:ascii="Arial Black" w:hAnsi="Arial Black"/>
        </w:rPr>
        <w:t xml:space="preserve"> puede dividirse en tareas pequeñas y manejable. Estas </w:t>
      </w:r>
      <w:proofErr w:type="spellStart"/>
      <w:r>
        <w:rPr>
          <w:rFonts w:ascii="Arial Black" w:hAnsi="Arial Black"/>
        </w:rPr>
        <w:t>tecnicas</w:t>
      </w:r>
      <w:proofErr w:type="spellEnd"/>
      <w:r>
        <w:rPr>
          <w:rFonts w:ascii="Arial Black" w:hAnsi="Arial Black"/>
        </w:rPr>
        <w:t xml:space="preserve"> permiten a los equipos gestionar, planificar y ejecutar proyectos de manera efectiva garantizando que todas las partes involucradas comprenda con claridad nuestras responsabilidades.</w:t>
      </w:r>
    </w:p>
    <w:p w14:paraId="2BF144AE" w14:textId="5E8D0F33" w:rsidR="004B3A96" w:rsidRDefault="00AF4370" w:rsidP="004B3A96">
      <w:pPr>
        <w:pStyle w:val="Prrafodelista"/>
        <w:numPr>
          <w:ilvl w:val="0"/>
          <w:numId w:val="16"/>
        </w:numPr>
        <w:jc w:val="both"/>
        <w:rPr>
          <w:rFonts w:ascii="Arial Black" w:hAnsi="Arial Black"/>
        </w:rPr>
      </w:pPr>
      <w:r>
        <w:rPr>
          <w:rFonts w:ascii="Arial Black" w:hAnsi="Arial Black"/>
        </w:rPr>
        <w:t xml:space="preserve">Indique porque las empresas deben cambiar su </w:t>
      </w:r>
      <w:proofErr w:type="spellStart"/>
      <w:r>
        <w:rPr>
          <w:rFonts w:ascii="Arial Black" w:hAnsi="Arial Black"/>
        </w:rPr>
        <w:t>vision</w:t>
      </w:r>
      <w:proofErr w:type="spellEnd"/>
      <w:r>
        <w:rPr>
          <w:rFonts w:ascii="Arial Black" w:hAnsi="Arial Black"/>
        </w:rPr>
        <w:t xml:space="preserve"> vertical por la de una organización horizontal.</w:t>
      </w:r>
    </w:p>
    <w:p w14:paraId="02443526" w14:textId="77777777" w:rsidR="004026BF" w:rsidRDefault="004026BF" w:rsidP="004026BF">
      <w:pPr>
        <w:pStyle w:val="Prrafodelista"/>
        <w:jc w:val="both"/>
        <w:rPr>
          <w:rFonts w:ascii="Arial Black" w:hAnsi="Arial Black"/>
        </w:rPr>
      </w:pPr>
    </w:p>
    <w:p w14:paraId="56CF6839" w14:textId="0D9E9A20" w:rsidR="004026BF" w:rsidRDefault="00AF4370" w:rsidP="004026BF">
      <w:pPr>
        <w:pStyle w:val="Prrafodelista"/>
        <w:jc w:val="both"/>
        <w:rPr>
          <w:rFonts w:ascii="Arial Black" w:hAnsi="Arial Black"/>
        </w:rPr>
      </w:pPr>
      <w:r>
        <w:rPr>
          <w:rFonts w:ascii="Arial Black" w:hAnsi="Arial Black"/>
        </w:rPr>
        <w:t xml:space="preserve">Las empresas deben cambiar su </w:t>
      </w:r>
      <w:proofErr w:type="spellStart"/>
      <w:r>
        <w:rPr>
          <w:rFonts w:ascii="Arial Black" w:hAnsi="Arial Black"/>
        </w:rPr>
        <w:t>vision</w:t>
      </w:r>
      <w:proofErr w:type="spellEnd"/>
      <w:r>
        <w:rPr>
          <w:rFonts w:ascii="Arial Black" w:hAnsi="Arial Black"/>
        </w:rPr>
        <w:t xml:space="preserve"> debido a una mayor </w:t>
      </w:r>
      <w:proofErr w:type="spellStart"/>
      <w:r>
        <w:rPr>
          <w:rFonts w:ascii="Arial Black" w:hAnsi="Arial Black"/>
        </w:rPr>
        <w:t>colaboracion</w:t>
      </w:r>
      <w:proofErr w:type="spellEnd"/>
      <w:r>
        <w:rPr>
          <w:rFonts w:ascii="Arial Black" w:hAnsi="Arial Black"/>
        </w:rPr>
        <w:t xml:space="preserve"> y comunicación ya que fomenta la </w:t>
      </w:r>
      <w:proofErr w:type="spellStart"/>
      <w:r>
        <w:rPr>
          <w:rFonts w:ascii="Arial Black" w:hAnsi="Arial Black"/>
        </w:rPr>
        <w:t>colaboracion</w:t>
      </w:r>
      <w:proofErr w:type="spellEnd"/>
      <w:r>
        <w:rPr>
          <w:rFonts w:ascii="Arial Black" w:hAnsi="Arial Black"/>
        </w:rPr>
        <w:t xml:space="preserve"> entre los </w:t>
      </w:r>
      <w:proofErr w:type="spellStart"/>
      <w:r>
        <w:rPr>
          <w:rFonts w:ascii="Arial Black" w:hAnsi="Arial Black"/>
        </w:rPr>
        <w:t>demas</w:t>
      </w:r>
      <w:proofErr w:type="spellEnd"/>
      <w:r>
        <w:rPr>
          <w:rFonts w:ascii="Arial Black" w:hAnsi="Arial Black"/>
        </w:rPr>
        <w:t xml:space="preserve"> equipos de trabajo permitiendo una mayor eficiencia y eficacia a la hora de ejecutar un proyecto, ofrece una menor </w:t>
      </w:r>
      <w:proofErr w:type="spellStart"/>
      <w:r>
        <w:rPr>
          <w:rFonts w:ascii="Arial Black" w:hAnsi="Arial Black"/>
        </w:rPr>
        <w:t>jerarquia</w:t>
      </w:r>
      <w:proofErr w:type="spellEnd"/>
      <w:r>
        <w:rPr>
          <w:rFonts w:ascii="Arial Black" w:hAnsi="Arial Black"/>
        </w:rPr>
        <w:t xml:space="preserve"> permitiendo a los empleados tomar decisiones y asumiendo </w:t>
      </w:r>
      <w:proofErr w:type="spellStart"/>
      <w:r>
        <w:rPr>
          <w:rFonts w:ascii="Arial Black" w:hAnsi="Arial Black"/>
        </w:rPr>
        <w:t>reponsabilidades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sintiendose</w:t>
      </w:r>
      <w:proofErr w:type="spellEnd"/>
      <w:r>
        <w:rPr>
          <w:rFonts w:ascii="Arial Black" w:hAnsi="Arial Black"/>
        </w:rPr>
        <w:t xml:space="preserve"> </w:t>
      </w:r>
      <w:proofErr w:type="spellStart"/>
      <w:r>
        <w:rPr>
          <w:rFonts w:ascii="Arial Black" w:hAnsi="Arial Black"/>
        </w:rPr>
        <w:t>mas</w:t>
      </w:r>
      <w:proofErr w:type="spellEnd"/>
      <w:r>
        <w:rPr>
          <w:rFonts w:ascii="Arial Black" w:hAnsi="Arial Black"/>
        </w:rPr>
        <w:t xml:space="preserve"> empoderado y motivado.</w:t>
      </w:r>
    </w:p>
    <w:p w14:paraId="0FA99B26" w14:textId="77777777" w:rsidR="008C520A" w:rsidRDefault="008C520A" w:rsidP="004026BF">
      <w:pPr>
        <w:pStyle w:val="Prrafodelista"/>
        <w:jc w:val="both"/>
        <w:rPr>
          <w:rFonts w:ascii="Arial Black" w:hAnsi="Arial Black"/>
        </w:rPr>
      </w:pPr>
    </w:p>
    <w:p w14:paraId="323C804D" w14:textId="210E6B02" w:rsidR="004B3A96" w:rsidRDefault="00AF4370" w:rsidP="004B3A96">
      <w:pPr>
        <w:pStyle w:val="Prrafodelista"/>
        <w:numPr>
          <w:ilvl w:val="0"/>
          <w:numId w:val="16"/>
        </w:numPr>
        <w:jc w:val="both"/>
        <w:rPr>
          <w:rFonts w:ascii="Arial Black" w:hAnsi="Arial Black"/>
        </w:rPr>
      </w:pPr>
      <w:r>
        <w:rPr>
          <w:rFonts w:ascii="Arial Black" w:hAnsi="Arial Black"/>
        </w:rPr>
        <w:t>¿</w:t>
      </w:r>
      <w:proofErr w:type="spellStart"/>
      <w:r>
        <w:rPr>
          <w:rFonts w:ascii="Arial Black" w:hAnsi="Arial Black"/>
        </w:rPr>
        <w:t>como</w:t>
      </w:r>
      <w:proofErr w:type="spellEnd"/>
      <w:r>
        <w:rPr>
          <w:rFonts w:ascii="Arial Black" w:hAnsi="Arial Black"/>
        </w:rPr>
        <w:t xml:space="preserve"> se logra la mejora continua en la </w:t>
      </w:r>
      <w:proofErr w:type="spellStart"/>
      <w:r>
        <w:rPr>
          <w:rFonts w:ascii="Arial Black" w:hAnsi="Arial Black"/>
        </w:rPr>
        <w:t>gestion</w:t>
      </w:r>
      <w:proofErr w:type="spellEnd"/>
      <w:r>
        <w:rPr>
          <w:rFonts w:ascii="Arial Black" w:hAnsi="Arial Black"/>
        </w:rPr>
        <w:t xml:space="preserve"> de procesos?</w:t>
      </w:r>
    </w:p>
    <w:p w14:paraId="27CB5BD3" w14:textId="3AC08A20" w:rsidR="00B845AB" w:rsidRDefault="00AF4370" w:rsidP="00B845AB">
      <w:pPr>
        <w:ind w:left="360"/>
        <w:jc w:val="both"/>
        <w:rPr>
          <w:rFonts w:ascii="Arial Black" w:hAnsi="Arial Black"/>
        </w:rPr>
      </w:pPr>
      <w:r>
        <w:rPr>
          <w:rFonts w:ascii="Arial Black" w:hAnsi="Arial Black"/>
        </w:rPr>
        <w:lastRenderedPageBreak/>
        <w:t xml:space="preserve">Establece objetivos claros para cada proceso, definiendo su impacto en los resultados, organizaciones y evaluando de manera rigurosa su cumplimiento. </w:t>
      </w:r>
    </w:p>
    <w:p w14:paraId="2CDAD329" w14:textId="489BB9DD" w:rsidR="00B845AB" w:rsidRDefault="00AF4370" w:rsidP="00B845AB">
      <w:pPr>
        <w:ind w:left="360"/>
        <w:jc w:val="both"/>
        <w:rPr>
          <w:rFonts w:ascii="Arial Black" w:hAnsi="Arial Black"/>
        </w:rPr>
      </w:pPr>
      <w:r>
        <w:rPr>
          <w:rFonts w:ascii="Arial Black" w:hAnsi="Arial Black"/>
        </w:rPr>
        <w:t xml:space="preserve">Implementando objetivos claros que nos ayuden a evaluar el grado de cumplimiento de los objetivos prestablecidos y para identificar </w:t>
      </w:r>
      <w:proofErr w:type="spellStart"/>
      <w:r>
        <w:rPr>
          <w:rFonts w:ascii="Arial Black" w:hAnsi="Arial Black"/>
        </w:rPr>
        <w:t>areas</w:t>
      </w:r>
      <w:proofErr w:type="spellEnd"/>
      <w:r>
        <w:rPr>
          <w:rFonts w:ascii="Arial Black" w:hAnsi="Arial Black"/>
        </w:rPr>
        <w:t xml:space="preserve"> de mejora.</w:t>
      </w:r>
    </w:p>
    <w:p w14:paraId="404D3D9A" w14:textId="0B964016" w:rsidR="00B845AB" w:rsidRPr="00B845AB" w:rsidRDefault="00AF4370" w:rsidP="00B845AB">
      <w:pPr>
        <w:ind w:left="360"/>
        <w:jc w:val="both"/>
        <w:rPr>
          <w:rFonts w:ascii="Arial Black" w:hAnsi="Arial Black"/>
        </w:rPr>
      </w:pPr>
      <w:r>
        <w:rPr>
          <w:rFonts w:ascii="Arial Black" w:hAnsi="Arial Black"/>
        </w:rPr>
        <w:t>Contar con un monitoreo regular de los procesos nos proporciona la capacidad de identificar posibles problemas tanto en tiempo real como anticipadamente. Esto nos permite analizar y realizar mejoras de forma proactiva, evitando complicaciones mayores en el futuro.</w:t>
      </w:r>
    </w:p>
    <w:p w14:paraId="74C6EEF8" w14:textId="169069CD" w:rsidR="004B3A96" w:rsidRDefault="00AF4370" w:rsidP="004B3A96">
      <w:pPr>
        <w:pStyle w:val="Prrafodelista"/>
        <w:numPr>
          <w:ilvl w:val="0"/>
          <w:numId w:val="16"/>
        </w:numPr>
        <w:jc w:val="both"/>
        <w:rPr>
          <w:rFonts w:ascii="Arial Black" w:hAnsi="Arial Black"/>
        </w:rPr>
      </w:pPr>
      <w:r>
        <w:rPr>
          <w:rFonts w:ascii="Arial Black" w:hAnsi="Arial Black"/>
        </w:rPr>
        <w:t xml:space="preserve">Explique porque es importante la </w:t>
      </w:r>
      <w:proofErr w:type="spellStart"/>
      <w:r>
        <w:rPr>
          <w:rFonts w:ascii="Arial Black" w:hAnsi="Arial Black"/>
        </w:rPr>
        <w:t>relacion</w:t>
      </w:r>
      <w:proofErr w:type="spellEnd"/>
      <w:r>
        <w:rPr>
          <w:rFonts w:ascii="Arial Black" w:hAnsi="Arial Black"/>
        </w:rPr>
        <w:t xml:space="preserve"> entre los procesos de </w:t>
      </w:r>
      <w:proofErr w:type="spellStart"/>
      <w:r>
        <w:rPr>
          <w:rFonts w:ascii="Arial Black" w:hAnsi="Arial Black"/>
        </w:rPr>
        <w:t>gestion</w:t>
      </w:r>
      <w:proofErr w:type="spellEnd"/>
      <w:r>
        <w:rPr>
          <w:rFonts w:ascii="Arial Black" w:hAnsi="Arial Black"/>
        </w:rPr>
        <w:t xml:space="preserve"> y el organigrama de la organización.</w:t>
      </w:r>
    </w:p>
    <w:p w14:paraId="292265BD" w14:textId="6EA43067" w:rsidR="00B845AB" w:rsidRPr="00B845AB" w:rsidRDefault="00AF4370" w:rsidP="00B845AB">
      <w:pPr>
        <w:ind w:left="360"/>
        <w:jc w:val="both"/>
        <w:rPr>
          <w:rFonts w:ascii="Arial Black" w:hAnsi="Arial Black"/>
        </w:rPr>
      </w:pPr>
      <w:r>
        <w:rPr>
          <w:rFonts w:ascii="Arial Black" w:hAnsi="Arial Black"/>
        </w:rPr>
        <w:t xml:space="preserve">Es muy importante la </w:t>
      </w:r>
      <w:proofErr w:type="spellStart"/>
      <w:r>
        <w:rPr>
          <w:rFonts w:ascii="Arial Black" w:hAnsi="Arial Black"/>
        </w:rPr>
        <w:t>relacion</w:t>
      </w:r>
      <w:proofErr w:type="spellEnd"/>
      <w:r>
        <w:rPr>
          <w:rFonts w:ascii="Arial Black" w:hAnsi="Arial Black"/>
        </w:rPr>
        <w:t xml:space="preserve"> entre los procesos de </w:t>
      </w:r>
      <w:proofErr w:type="spellStart"/>
      <w:r>
        <w:rPr>
          <w:rFonts w:ascii="Arial Black" w:hAnsi="Arial Black"/>
        </w:rPr>
        <w:t>gestion</w:t>
      </w:r>
      <w:proofErr w:type="spellEnd"/>
      <w:r>
        <w:rPr>
          <w:rFonts w:ascii="Arial Black" w:hAnsi="Arial Black"/>
        </w:rPr>
        <w:t xml:space="preserve"> y el organigrama para que una organización se encuentre bien estructurado, </w:t>
      </w:r>
      <w:proofErr w:type="spellStart"/>
      <w:r>
        <w:rPr>
          <w:rFonts w:ascii="Arial Black" w:hAnsi="Arial Black"/>
        </w:rPr>
        <w:t>ademas</w:t>
      </w:r>
      <w:proofErr w:type="spellEnd"/>
      <w:r>
        <w:rPr>
          <w:rFonts w:ascii="Arial Black" w:hAnsi="Arial Black"/>
        </w:rPr>
        <w:t xml:space="preserve"> eficiente y </w:t>
      </w:r>
      <w:proofErr w:type="spellStart"/>
      <w:r>
        <w:rPr>
          <w:rFonts w:ascii="Arial Black" w:hAnsi="Arial Black"/>
        </w:rPr>
        <w:t>tambien</w:t>
      </w:r>
      <w:proofErr w:type="spellEnd"/>
      <w:r>
        <w:rPr>
          <w:rFonts w:ascii="Arial Black" w:hAnsi="Arial Black"/>
        </w:rPr>
        <w:t xml:space="preserve"> sea </w:t>
      </w:r>
      <w:proofErr w:type="spellStart"/>
      <w:r>
        <w:rPr>
          <w:rFonts w:ascii="Arial Black" w:hAnsi="Arial Black"/>
        </w:rPr>
        <w:t>facil</w:t>
      </w:r>
      <w:proofErr w:type="spellEnd"/>
      <w:r>
        <w:rPr>
          <w:rFonts w:ascii="Arial Black" w:hAnsi="Arial Black"/>
        </w:rPr>
        <w:t xml:space="preserve"> en adaptarse a los diferentes cambios dentro de una organización. La </w:t>
      </w:r>
      <w:proofErr w:type="spellStart"/>
      <w:r>
        <w:rPr>
          <w:rFonts w:ascii="Arial Black" w:hAnsi="Arial Black"/>
        </w:rPr>
        <w:t>alineacion</w:t>
      </w:r>
      <w:proofErr w:type="spellEnd"/>
      <w:r>
        <w:rPr>
          <w:rFonts w:ascii="Arial Black" w:hAnsi="Arial Black"/>
        </w:rPr>
        <w:t xml:space="preserve"> entre las 2 </w:t>
      </w:r>
      <w:proofErr w:type="spellStart"/>
      <w:r>
        <w:rPr>
          <w:rFonts w:ascii="Arial Black" w:hAnsi="Arial Black"/>
        </w:rPr>
        <w:t>areas</w:t>
      </w:r>
      <w:proofErr w:type="spellEnd"/>
      <w:r>
        <w:rPr>
          <w:rFonts w:ascii="Arial Black" w:hAnsi="Arial Black"/>
        </w:rPr>
        <w:t xml:space="preserve"> contribuyen a que la </w:t>
      </w:r>
      <w:proofErr w:type="spellStart"/>
      <w:r>
        <w:rPr>
          <w:rFonts w:ascii="Arial Black" w:hAnsi="Arial Black"/>
        </w:rPr>
        <w:t>gestion</w:t>
      </w:r>
      <w:proofErr w:type="spellEnd"/>
      <w:r>
        <w:rPr>
          <w:rFonts w:ascii="Arial Black" w:hAnsi="Arial Black"/>
        </w:rPr>
        <w:t xml:space="preserve"> sea </w:t>
      </w:r>
      <w:proofErr w:type="spellStart"/>
      <w:r>
        <w:rPr>
          <w:rFonts w:ascii="Arial Black" w:hAnsi="Arial Black"/>
        </w:rPr>
        <w:t>mas</w:t>
      </w:r>
      <w:proofErr w:type="spellEnd"/>
      <w:r>
        <w:rPr>
          <w:rFonts w:ascii="Arial Black" w:hAnsi="Arial Black"/>
        </w:rPr>
        <w:t xml:space="preserve"> efectiva y el logro de los objetivos de dicha organización. El organigrama contribuye significativamente a la eficiencia, la coherencia y la </w:t>
      </w:r>
      <w:proofErr w:type="spellStart"/>
      <w:r>
        <w:rPr>
          <w:rFonts w:ascii="Arial Black" w:hAnsi="Arial Black"/>
        </w:rPr>
        <w:t>adaptacion</w:t>
      </w:r>
      <w:proofErr w:type="spellEnd"/>
      <w:r>
        <w:rPr>
          <w:rFonts w:ascii="Arial Black" w:hAnsi="Arial Black"/>
        </w:rPr>
        <w:t xml:space="preserve"> de una organización.</w:t>
      </w:r>
    </w:p>
    <w:p w14:paraId="70B63AB6" w14:textId="1113821E" w:rsidR="004B3A96" w:rsidRDefault="00AF4370" w:rsidP="004B3A96">
      <w:pPr>
        <w:pStyle w:val="Prrafodelista"/>
        <w:numPr>
          <w:ilvl w:val="0"/>
          <w:numId w:val="16"/>
        </w:numPr>
        <w:jc w:val="both"/>
        <w:rPr>
          <w:rFonts w:ascii="Arial Black" w:hAnsi="Arial Black"/>
        </w:rPr>
      </w:pPr>
      <w:r>
        <w:rPr>
          <w:rFonts w:ascii="Arial Black" w:hAnsi="Arial Black"/>
        </w:rPr>
        <w:t xml:space="preserve">Investigue otros enfoques de proceso que </w:t>
      </w:r>
      <w:proofErr w:type="spellStart"/>
      <w:r>
        <w:rPr>
          <w:rFonts w:ascii="Arial Black" w:hAnsi="Arial Black"/>
        </w:rPr>
        <w:t>tambien</w:t>
      </w:r>
      <w:proofErr w:type="spellEnd"/>
      <w:r>
        <w:rPr>
          <w:rFonts w:ascii="Arial Black" w:hAnsi="Arial Black"/>
        </w:rPr>
        <w:t xml:space="preserve"> busquen el rediseño o mejora continua.</w:t>
      </w:r>
    </w:p>
    <w:p w14:paraId="170736BF" w14:textId="77777777" w:rsidR="004026BF" w:rsidRDefault="004026BF" w:rsidP="004026BF">
      <w:pPr>
        <w:pStyle w:val="Prrafodelista"/>
        <w:jc w:val="both"/>
        <w:rPr>
          <w:rFonts w:ascii="Arial Black" w:hAnsi="Arial Black"/>
        </w:rPr>
      </w:pPr>
    </w:p>
    <w:p w14:paraId="2808FB2D" w14:textId="4D983373" w:rsidR="00B845AB" w:rsidRDefault="00AF4370" w:rsidP="004026BF">
      <w:pPr>
        <w:pStyle w:val="Prrafodelista"/>
        <w:numPr>
          <w:ilvl w:val="0"/>
          <w:numId w:val="19"/>
        </w:numPr>
        <w:jc w:val="both"/>
        <w:rPr>
          <w:rFonts w:ascii="Arial Black" w:hAnsi="Arial Black"/>
        </w:rPr>
      </w:pPr>
      <w:proofErr w:type="spellStart"/>
      <w:r w:rsidRPr="004026BF">
        <w:rPr>
          <w:rFonts w:ascii="Arial Black" w:hAnsi="Arial Black"/>
        </w:rPr>
        <w:t>Six</w:t>
      </w:r>
      <w:proofErr w:type="spellEnd"/>
      <w:r w:rsidRPr="004026BF">
        <w:rPr>
          <w:rFonts w:ascii="Arial Black" w:hAnsi="Arial Black"/>
        </w:rPr>
        <w:t xml:space="preserve"> sigma: mejora la calidad del producto o servicio, reduciendo errores, defectos y fallas, </w:t>
      </w:r>
      <w:proofErr w:type="spellStart"/>
      <w:r w:rsidRPr="004026BF">
        <w:rPr>
          <w:rFonts w:ascii="Arial Black" w:hAnsi="Arial Black"/>
        </w:rPr>
        <w:t>centrandose</w:t>
      </w:r>
      <w:proofErr w:type="spellEnd"/>
      <w:r w:rsidRPr="004026BF">
        <w:rPr>
          <w:rFonts w:ascii="Arial Black" w:hAnsi="Arial Black"/>
        </w:rPr>
        <w:t xml:space="preserve"> en los requisitos del cliente de tal forma que llenen sus expectativas y el valor agregado del producto o servicio del consumidor.</w:t>
      </w:r>
    </w:p>
    <w:p w14:paraId="37A07D68" w14:textId="77777777" w:rsidR="004026BF" w:rsidRPr="004026BF" w:rsidRDefault="004026BF" w:rsidP="004026BF">
      <w:pPr>
        <w:pStyle w:val="Prrafodelista"/>
        <w:ind w:left="1080"/>
        <w:jc w:val="both"/>
        <w:rPr>
          <w:rFonts w:ascii="Arial Black" w:hAnsi="Arial Black"/>
        </w:rPr>
      </w:pPr>
    </w:p>
    <w:p w14:paraId="57705418" w14:textId="424BD719" w:rsidR="00B845AB" w:rsidRPr="004026BF" w:rsidRDefault="00AF4370" w:rsidP="004026BF">
      <w:pPr>
        <w:pStyle w:val="Prrafodelista"/>
        <w:numPr>
          <w:ilvl w:val="0"/>
          <w:numId w:val="19"/>
        </w:numPr>
        <w:jc w:val="both"/>
        <w:rPr>
          <w:rFonts w:ascii="Arial Black" w:hAnsi="Arial Black"/>
        </w:rPr>
      </w:pPr>
      <w:proofErr w:type="spellStart"/>
      <w:r w:rsidRPr="004026BF">
        <w:rPr>
          <w:rFonts w:ascii="Arial Black" w:hAnsi="Arial Black"/>
        </w:rPr>
        <w:t>Design</w:t>
      </w:r>
      <w:proofErr w:type="spellEnd"/>
      <w:r w:rsidRPr="004026BF">
        <w:rPr>
          <w:rFonts w:ascii="Arial Black" w:hAnsi="Arial Black"/>
        </w:rPr>
        <w:t xml:space="preserve"> </w:t>
      </w:r>
      <w:proofErr w:type="spellStart"/>
      <w:r w:rsidRPr="004026BF">
        <w:rPr>
          <w:rFonts w:ascii="Arial Black" w:hAnsi="Arial Black"/>
        </w:rPr>
        <w:t>thinking</w:t>
      </w:r>
      <w:proofErr w:type="spellEnd"/>
      <w:r w:rsidRPr="004026BF">
        <w:rPr>
          <w:rFonts w:ascii="Arial Black" w:hAnsi="Arial Black"/>
        </w:rPr>
        <w:t xml:space="preserve">: es un enfoque que busca resolver problemas y mejorar el proceso a </w:t>
      </w:r>
      <w:proofErr w:type="spellStart"/>
      <w:r w:rsidRPr="004026BF">
        <w:rPr>
          <w:rFonts w:ascii="Arial Black" w:hAnsi="Arial Black"/>
        </w:rPr>
        <w:t>traves</w:t>
      </w:r>
      <w:proofErr w:type="spellEnd"/>
      <w:r w:rsidRPr="004026BF">
        <w:rPr>
          <w:rFonts w:ascii="Arial Black" w:hAnsi="Arial Black"/>
        </w:rPr>
        <w:t xml:space="preserve"> de la creatividad, </w:t>
      </w:r>
      <w:proofErr w:type="spellStart"/>
      <w:r w:rsidRPr="004026BF">
        <w:rPr>
          <w:rFonts w:ascii="Arial Black" w:hAnsi="Arial Black"/>
        </w:rPr>
        <w:t>experimentacion</w:t>
      </w:r>
      <w:proofErr w:type="spellEnd"/>
      <w:r w:rsidRPr="004026BF">
        <w:rPr>
          <w:rFonts w:ascii="Arial Black" w:hAnsi="Arial Black"/>
        </w:rPr>
        <w:t xml:space="preserve"> o experiencia y </w:t>
      </w:r>
      <w:proofErr w:type="spellStart"/>
      <w:r w:rsidRPr="004026BF">
        <w:rPr>
          <w:rFonts w:ascii="Arial Black" w:hAnsi="Arial Black"/>
        </w:rPr>
        <w:t>empatia</w:t>
      </w:r>
      <w:proofErr w:type="spellEnd"/>
      <w:r w:rsidRPr="004026BF">
        <w:rPr>
          <w:rFonts w:ascii="Arial Black" w:hAnsi="Arial Black"/>
        </w:rPr>
        <w:t>.</w:t>
      </w:r>
    </w:p>
    <w:p w14:paraId="2E8E3B1A" w14:textId="5AEE97D4" w:rsidR="00B845AB" w:rsidRDefault="00AF4370" w:rsidP="004026BF">
      <w:pPr>
        <w:pStyle w:val="Prrafodelista"/>
        <w:numPr>
          <w:ilvl w:val="0"/>
          <w:numId w:val="19"/>
        </w:numPr>
        <w:jc w:val="both"/>
        <w:rPr>
          <w:rFonts w:ascii="Arial Black" w:hAnsi="Arial Black"/>
        </w:rPr>
      </w:pPr>
      <w:proofErr w:type="spellStart"/>
      <w:r w:rsidRPr="004026BF">
        <w:rPr>
          <w:rFonts w:ascii="Arial Black" w:hAnsi="Arial Black"/>
        </w:rPr>
        <w:t>Theory</w:t>
      </w:r>
      <w:proofErr w:type="spellEnd"/>
      <w:r w:rsidRPr="004026BF">
        <w:rPr>
          <w:rFonts w:ascii="Arial Black" w:hAnsi="Arial Black"/>
        </w:rPr>
        <w:t xml:space="preserve"> </w:t>
      </w:r>
      <w:proofErr w:type="spellStart"/>
      <w:r w:rsidRPr="004026BF">
        <w:rPr>
          <w:rFonts w:ascii="Arial Black" w:hAnsi="Arial Black"/>
        </w:rPr>
        <w:t>of</w:t>
      </w:r>
      <w:proofErr w:type="spellEnd"/>
      <w:r w:rsidRPr="004026BF">
        <w:rPr>
          <w:rFonts w:ascii="Arial Black" w:hAnsi="Arial Black"/>
        </w:rPr>
        <w:t xml:space="preserve"> </w:t>
      </w:r>
      <w:proofErr w:type="spellStart"/>
      <w:r w:rsidRPr="004026BF">
        <w:rPr>
          <w:rFonts w:ascii="Arial Black" w:hAnsi="Arial Black"/>
        </w:rPr>
        <w:t>constraint</w:t>
      </w:r>
      <w:proofErr w:type="spellEnd"/>
      <w:r w:rsidRPr="004026BF">
        <w:rPr>
          <w:rFonts w:ascii="Arial Black" w:hAnsi="Arial Black"/>
        </w:rPr>
        <w:t xml:space="preserve">: este proceso que se basa en identificar y eliminar los cuellos de botellas o limitaciones de </w:t>
      </w:r>
      <w:proofErr w:type="gramStart"/>
      <w:r w:rsidRPr="004026BF">
        <w:rPr>
          <w:rFonts w:ascii="Arial Black" w:hAnsi="Arial Black"/>
        </w:rPr>
        <w:t>un procesos</w:t>
      </w:r>
      <w:proofErr w:type="gramEnd"/>
      <w:r w:rsidRPr="004026BF">
        <w:rPr>
          <w:rFonts w:ascii="Arial Black" w:hAnsi="Arial Black"/>
        </w:rPr>
        <w:t xml:space="preserve"> para mejorar la eficiencia de manera que pueda beneficiar a todo el sistemas.</w:t>
      </w:r>
    </w:p>
    <w:p w14:paraId="1624C121" w14:textId="77777777" w:rsidR="004026BF" w:rsidRPr="004026BF" w:rsidRDefault="004026BF" w:rsidP="004026BF">
      <w:pPr>
        <w:pStyle w:val="Prrafodelista"/>
        <w:ind w:left="1080"/>
        <w:jc w:val="both"/>
        <w:rPr>
          <w:rFonts w:ascii="Arial Black" w:hAnsi="Arial Black"/>
        </w:rPr>
      </w:pPr>
    </w:p>
    <w:p w14:paraId="2D46107A" w14:textId="06F9700D" w:rsidR="004B3A96" w:rsidRPr="00AF4370" w:rsidRDefault="00AF4370" w:rsidP="00AF4370">
      <w:pPr>
        <w:pStyle w:val="Prrafodelista"/>
        <w:numPr>
          <w:ilvl w:val="0"/>
          <w:numId w:val="19"/>
        </w:numPr>
        <w:jc w:val="both"/>
        <w:rPr>
          <w:rFonts w:ascii="Arial Black" w:hAnsi="Arial Black"/>
        </w:rPr>
      </w:pPr>
      <w:r w:rsidRPr="004026BF">
        <w:rPr>
          <w:rFonts w:ascii="Arial Black" w:hAnsi="Arial Black"/>
        </w:rPr>
        <w:t xml:space="preserve">Total, </w:t>
      </w:r>
      <w:proofErr w:type="spellStart"/>
      <w:r w:rsidRPr="004026BF">
        <w:rPr>
          <w:rFonts w:ascii="Arial Black" w:hAnsi="Arial Black"/>
        </w:rPr>
        <w:t>quality</w:t>
      </w:r>
      <w:proofErr w:type="spellEnd"/>
      <w:r w:rsidRPr="004026BF">
        <w:rPr>
          <w:rFonts w:ascii="Arial Black" w:hAnsi="Arial Black"/>
        </w:rPr>
        <w:t xml:space="preserve"> </w:t>
      </w:r>
      <w:proofErr w:type="spellStart"/>
      <w:r w:rsidRPr="004026BF">
        <w:rPr>
          <w:rFonts w:ascii="Arial Black" w:hAnsi="Arial Black"/>
        </w:rPr>
        <w:t>management</w:t>
      </w:r>
      <w:proofErr w:type="spellEnd"/>
      <w:r w:rsidRPr="004026BF">
        <w:rPr>
          <w:rFonts w:ascii="Arial Black" w:hAnsi="Arial Black"/>
        </w:rPr>
        <w:t xml:space="preserve">: es un enfoque que busca mejorar la calidad en todos los aspectos de una organización, se basa en la </w:t>
      </w:r>
      <w:proofErr w:type="spellStart"/>
      <w:r w:rsidRPr="004026BF">
        <w:rPr>
          <w:rFonts w:ascii="Arial Black" w:hAnsi="Arial Black"/>
        </w:rPr>
        <w:t>participacion</w:t>
      </w:r>
      <w:proofErr w:type="spellEnd"/>
      <w:r w:rsidRPr="004026BF">
        <w:rPr>
          <w:rFonts w:ascii="Arial Black" w:hAnsi="Arial Black"/>
        </w:rPr>
        <w:t xml:space="preserve"> de todos los miembros de la empresa en la mejora continua de procesos y la </w:t>
      </w:r>
      <w:proofErr w:type="spellStart"/>
      <w:r w:rsidRPr="004026BF">
        <w:rPr>
          <w:rFonts w:ascii="Arial Black" w:hAnsi="Arial Black"/>
        </w:rPr>
        <w:t>satisfaccion</w:t>
      </w:r>
      <w:proofErr w:type="spellEnd"/>
      <w:r w:rsidRPr="004026BF">
        <w:rPr>
          <w:rFonts w:ascii="Arial Black" w:hAnsi="Arial Black"/>
        </w:rPr>
        <w:t xml:space="preserve"> del cliente.</w:t>
      </w:r>
    </w:p>
    <w:sectPr w:rsidR="004B3A96" w:rsidRPr="00AF4370" w:rsidSect="00137595">
      <w:footerReference w:type="default" r:id="rId8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7B35C8" w14:textId="77777777" w:rsidR="00137595" w:rsidRDefault="00137595" w:rsidP="00C6554A">
      <w:pPr>
        <w:spacing w:before="0" w:after="0" w:line="240" w:lineRule="auto"/>
      </w:pPr>
      <w:r>
        <w:separator/>
      </w:r>
    </w:p>
  </w:endnote>
  <w:endnote w:type="continuationSeparator" w:id="0">
    <w:p w14:paraId="1960AB4A" w14:textId="77777777" w:rsidR="00137595" w:rsidRDefault="00137595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0DA680" w14:textId="77777777" w:rsidR="00753E21" w:rsidRDefault="00ED7C44">
    <w:pPr>
      <w:pStyle w:val="Piedepgina"/>
    </w:pPr>
    <w:r>
      <w:rPr>
        <w:lang w:val="es-MX" w:bidi="es-MX"/>
      </w:rPr>
      <w:t xml:space="preserve">Página </w:t>
    </w:r>
    <w:r>
      <w:rPr>
        <w:lang w:val="es-MX" w:bidi="es-MX"/>
      </w:rPr>
      <w:fldChar w:fldCharType="begin"/>
    </w:r>
    <w:r>
      <w:rPr>
        <w:lang w:val="es-MX" w:bidi="es-MX"/>
      </w:rPr>
      <w:instrText xml:space="preserve"> PAGE  \* Arabic  \* MERGEFORMAT </w:instrText>
    </w:r>
    <w:r>
      <w:rPr>
        <w:lang w:val="es-MX" w:bidi="es-MX"/>
      </w:rPr>
      <w:fldChar w:fldCharType="separate"/>
    </w:r>
    <w:r w:rsidR="00886C27">
      <w:rPr>
        <w:noProof/>
        <w:lang w:val="es-MX" w:bidi="es-MX"/>
      </w:rPr>
      <w:t>1</w:t>
    </w:r>
    <w:r>
      <w:rPr>
        <w:lang w:val="es-MX" w:bidi="es-MX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49875C" w14:textId="77777777" w:rsidR="00137595" w:rsidRDefault="00137595" w:rsidP="00C6554A">
      <w:pPr>
        <w:spacing w:before="0" w:after="0" w:line="240" w:lineRule="auto"/>
      </w:pPr>
      <w:r>
        <w:separator/>
      </w:r>
    </w:p>
  </w:footnote>
  <w:footnote w:type="continuationSeparator" w:id="0">
    <w:p w14:paraId="748ABDFB" w14:textId="77777777" w:rsidR="00137595" w:rsidRDefault="00137595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aconvieta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BF73AFB"/>
    <w:multiLevelType w:val="hybridMultilevel"/>
    <w:tmpl w:val="00F40886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0D483622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1BAD7FD0"/>
    <w:multiLevelType w:val="hybridMultilevel"/>
    <w:tmpl w:val="4E30EF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A40C6F"/>
    <w:multiLevelType w:val="hybridMultilevel"/>
    <w:tmpl w:val="D67E534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8813E37"/>
    <w:multiLevelType w:val="hybridMultilevel"/>
    <w:tmpl w:val="FA5051C0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88664814">
    <w:abstractNumId w:val="9"/>
  </w:num>
  <w:num w:numId="2" w16cid:durableId="948047186">
    <w:abstractNumId w:val="8"/>
  </w:num>
  <w:num w:numId="3" w16cid:durableId="2068650676">
    <w:abstractNumId w:val="8"/>
  </w:num>
  <w:num w:numId="4" w16cid:durableId="1679651019">
    <w:abstractNumId w:val="9"/>
  </w:num>
  <w:num w:numId="5" w16cid:durableId="1594316921">
    <w:abstractNumId w:val="15"/>
  </w:num>
  <w:num w:numId="6" w16cid:durableId="371346583">
    <w:abstractNumId w:val="10"/>
  </w:num>
  <w:num w:numId="7" w16cid:durableId="1556742294">
    <w:abstractNumId w:val="12"/>
  </w:num>
  <w:num w:numId="8" w16cid:durableId="1225722382">
    <w:abstractNumId w:val="7"/>
  </w:num>
  <w:num w:numId="9" w16cid:durableId="858350047">
    <w:abstractNumId w:val="6"/>
  </w:num>
  <w:num w:numId="10" w16cid:durableId="355927625">
    <w:abstractNumId w:val="5"/>
  </w:num>
  <w:num w:numId="11" w16cid:durableId="1152408368">
    <w:abstractNumId w:val="4"/>
  </w:num>
  <w:num w:numId="12" w16cid:durableId="1934168751">
    <w:abstractNumId w:val="3"/>
  </w:num>
  <w:num w:numId="13" w16cid:durableId="198317643">
    <w:abstractNumId w:val="2"/>
  </w:num>
  <w:num w:numId="14" w16cid:durableId="1275291229">
    <w:abstractNumId w:val="1"/>
  </w:num>
  <w:num w:numId="15" w16cid:durableId="1322585084">
    <w:abstractNumId w:val="0"/>
  </w:num>
  <w:num w:numId="16" w16cid:durableId="1542979726">
    <w:abstractNumId w:val="14"/>
  </w:num>
  <w:num w:numId="17" w16cid:durableId="1820027567">
    <w:abstractNumId w:val="13"/>
  </w:num>
  <w:num w:numId="18" w16cid:durableId="653602046">
    <w:abstractNumId w:val="16"/>
  </w:num>
  <w:num w:numId="19" w16cid:durableId="4998080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A96"/>
    <w:rsid w:val="00002032"/>
    <w:rsid w:val="00137595"/>
    <w:rsid w:val="002554CD"/>
    <w:rsid w:val="00293B83"/>
    <w:rsid w:val="002B4294"/>
    <w:rsid w:val="003320F3"/>
    <w:rsid w:val="00333D0D"/>
    <w:rsid w:val="004026BF"/>
    <w:rsid w:val="004B3A96"/>
    <w:rsid w:val="004C049F"/>
    <w:rsid w:val="004F0DDB"/>
    <w:rsid w:val="005000E2"/>
    <w:rsid w:val="005468E1"/>
    <w:rsid w:val="006333F6"/>
    <w:rsid w:val="006A3CE7"/>
    <w:rsid w:val="00753E21"/>
    <w:rsid w:val="00886C27"/>
    <w:rsid w:val="008C520A"/>
    <w:rsid w:val="00AF4370"/>
    <w:rsid w:val="00B67F30"/>
    <w:rsid w:val="00B845AB"/>
    <w:rsid w:val="00BB3AE3"/>
    <w:rsid w:val="00C6554A"/>
    <w:rsid w:val="00ED7C44"/>
    <w:rsid w:val="00F96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A72A16"/>
  <w15:chartTrackingRefBased/>
  <w15:docId w15:val="{E429A7B5-D669-4E0F-B4AF-A6AD9E4D5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s-E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Ttulo1">
    <w:name w:val="heading 1"/>
    <w:basedOn w:val="Normal"/>
    <w:next w:val="Normal"/>
    <w:link w:val="Ttulo1C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Ttulo2Car">
    <w:name w:val="Título 2 Car"/>
    <w:basedOn w:val="Fuentedeprrafopredeter"/>
    <w:link w:val="Ttulo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Informacindecontacto">
    <w:name w:val="Información de contacto"/>
    <w:basedOn w:val="Normal"/>
    <w:uiPriority w:val="4"/>
    <w:qFormat/>
    <w:rsid w:val="00C6554A"/>
    <w:pPr>
      <w:spacing w:before="0" w:after="0"/>
      <w:jc w:val="center"/>
    </w:pPr>
  </w:style>
  <w:style w:type="paragraph" w:styleId="Listaconvietas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tulo">
    <w:name w:val="Title"/>
    <w:basedOn w:val="Normal"/>
    <w:link w:val="TtuloC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tuloCar">
    <w:name w:val="Título Car"/>
    <w:basedOn w:val="Fuentedeprrafopredeter"/>
    <w:link w:val="Ttulo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tulo">
    <w:name w:val="Subtitle"/>
    <w:basedOn w:val="Normal"/>
    <w:link w:val="SubttuloC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tuloCar">
    <w:name w:val="Subtítulo Car"/>
    <w:basedOn w:val="Fuentedeprrafopredeter"/>
    <w:link w:val="Subttulo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Piedepgina">
    <w:name w:val="footer"/>
    <w:basedOn w:val="Normal"/>
    <w:link w:val="PiedepginaC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PiedepginaCar">
    <w:name w:val="Pie de página Car"/>
    <w:basedOn w:val="Fuentedeprrafopredeter"/>
    <w:link w:val="Piedepgina"/>
    <w:uiPriority w:val="99"/>
    <w:rsid w:val="00C6554A"/>
    <w:rPr>
      <w:caps/>
    </w:rPr>
  </w:style>
  <w:style w:type="paragraph" w:customStyle="1" w:styleId="Foto">
    <w:name w:val="F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Encabezado">
    <w:name w:val="header"/>
    <w:basedOn w:val="Normal"/>
    <w:link w:val="EncabezadoCar"/>
    <w:uiPriority w:val="99"/>
    <w:unhideWhenUsed/>
    <w:rsid w:val="00C6554A"/>
    <w:pPr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aconnmeros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C6554A"/>
    <w:rPr>
      <w:i/>
      <w:iCs/>
      <w:color w:val="007789" w:themeColor="accent1" w:themeShade="BF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554A"/>
    <w:rPr>
      <w:rFonts w:ascii="Segoe UI" w:hAnsi="Segoe UI" w:cs="Segoe UI"/>
      <w:szCs w:val="18"/>
    </w:rPr>
  </w:style>
  <w:style w:type="paragraph" w:styleId="Textodebloque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C6554A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C6554A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C6554A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6554A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6554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6554A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C6554A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C6554A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6554A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6554A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Textomacro">
    <w:name w:val="macro"/>
    <w:link w:val="TextomacroC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C6554A"/>
    <w:rPr>
      <w:rFonts w:ascii="Consolas" w:hAnsi="Consolas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C6554A"/>
    <w:rPr>
      <w:color w:val="595959" w:themeColor="text1" w:themeTint="A6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C6554A"/>
    <w:rPr>
      <w:rFonts w:ascii="Consolas" w:hAnsi="Consolas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Prrafodelista">
    <w:name w:val="List Paragraph"/>
    <w:basedOn w:val="Normal"/>
    <w:uiPriority w:val="34"/>
    <w:unhideWhenUsed/>
    <w:qFormat/>
    <w:rsid w:val="004B3A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nshinHimura\AppData\Local\Microsoft\Office\16.0\DTS\es-MX%7b9BFCB7AC-7336-4D31-8CFD-273331205488%7d\%7b2FC85508-A260-48D8-8231-C4C1CFBF3C84%7dtf02835058_win32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{2FC85508-A260-48D8-8231-C4C1CFBF3C84}tf02835058_win32</Template>
  <TotalTime>72</TotalTime>
  <Pages>4</Pages>
  <Words>629</Words>
  <Characters>3463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KenshinHimura</dc:creator>
  <cp:keywords/>
  <dc:description/>
  <cp:lastModifiedBy>a19202278 (Vega Ortiz, David Kenshin)</cp:lastModifiedBy>
  <cp:revision>2</cp:revision>
  <dcterms:created xsi:type="dcterms:W3CDTF">2024-01-23T01:30:00Z</dcterms:created>
  <dcterms:modified xsi:type="dcterms:W3CDTF">2024-01-23T04:03:00Z</dcterms:modified>
</cp:coreProperties>
</file>