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F6EF33" id="Rectángulo 12" o:spid="_x0000_s1026" style="position:absolute;margin-left:-55.55pt;margin-top:-98.4pt;width:595pt;height:8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3FBD97" id="Grupo 16" o:spid="_x0000_s1026" style="position:absolute;margin-left:-13.65pt;margin-top:10.7pt;width:38.65pt;height:34.55pt;z-index:251658241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BC18E83" w:rsidR="00F514A6" w:rsidRPr="00340E0C" w:rsidRDefault="00374E9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Ingeniería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</w:t>
                            </w: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BC18E83" w:rsidR="00F514A6" w:rsidRPr="00340E0C" w:rsidRDefault="00374E96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Ingeniería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d</w:t>
                      </w: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 Procesos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4472061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72654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726540" w:rsidRPr="007265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Gestión de procesos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5A7158BD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72654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CB714F" w:rsidRPr="00CB714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Desarrolla la caracterización y la ficha de un proceso a través de la metodología PHVA.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4472061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726540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726540" w:rsidRPr="007265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Gestión de procesos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5A7158BD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726540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CB714F" w:rsidRPr="00CB714F">
                        <w:rPr>
                          <w:rFonts w:ascii="Arial" w:hAnsi="Arial" w:cs="Arial"/>
                          <w:color w:val="FFFFFF" w:themeColor="background1"/>
                        </w:rPr>
                        <w:t>Desarrolla la caracterización y la ficha de un proceso a través de la metodología PHVA.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58244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10B77B8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CB714F">
        <w:rPr>
          <w:rFonts w:ascii="Arial" w:hAnsi="Arial" w:cs="Arial"/>
          <w:b/>
          <w:bCs/>
          <w:color w:val="6F01EE"/>
        </w:rPr>
        <w:t>4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37F93E34" w14:textId="7262DC96" w:rsidR="00061BFA" w:rsidRDefault="00CB714F" w:rsidP="00736AE9">
      <w:pPr>
        <w:rPr>
          <w:rFonts w:ascii="Stag Book" w:hAnsi="Stag Book" w:cs="Arial"/>
          <w:color w:val="6F01EE"/>
          <w:sz w:val="36"/>
          <w:szCs w:val="36"/>
        </w:rPr>
      </w:pPr>
      <w:r w:rsidRPr="00CB714F">
        <w:rPr>
          <w:rFonts w:ascii="Stag Book" w:hAnsi="Stag Book" w:cs="Arial"/>
          <w:color w:val="6F01EE"/>
          <w:sz w:val="36"/>
          <w:szCs w:val="36"/>
        </w:rPr>
        <w:t>Gestión de procesos</w:t>
      </w:r>
    </w:p>
    <w:p w14:paraId="55B55A1B" w14:textId="77777777" w:rsidR="00CB714F" w:rsidRPr="00340E0C" w:rsidRDefault="00CB714F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7CC4DEC8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CB714F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48311434" w14:textId="76481F2B" w:rsidR="00D93EB1" w:rsidRDefault="00CB714F" w:rsidP="00D93EB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B714F">
        <w:rPr>
          <w:rFonts w:ascii="Stag Book" w:hAnsi="Stag Book" w:cs="Arial"/>
          <w:color w:val="6F01EE"/>
          <w:sz w:val="36"/>
          <w:szCs w:val="36"/>
          <w:lang w:eastAsia="es-MX"/>
        </w:rPr>
        <w:t>Metodología PHVA</w:t>
      </w:r>
    </w:p>
    <w:p w14:paraId="47E0B8DF" w14:textId="77777777" w:rsidR="00CB714F" w:rsidRDefault="00CB714F" w:rsidP="00D93EB1">
      <w:pPr>
        <w:rPr>
          <w:rFonts w:ascii="Arial" w:hAnsi="Arial" w:cs="Arial"/>
          <w:color w:val="000000"/>
          <w:lang w:eastAsia="es-MX"/>
        </w:rPr>
      </w:pPr>
    </w:p>
    <w:p w14:paraId="0BD1C482" w14:textId="77777777" w:rsidR="000422B7" w:rsidRPr="0065122A" w:rsidRDefault="000422B7" w:rsidP="000422B7">
      <w:pPr>
        <w:rPr>
          <w:rFonts w:ascii="Arial" w:hAnsi="Arial" w:cs="Arial"/>
          <w:b/>
          <w:bCs/>
          <w:sz w:val="22"/>
          <w:szCs w:val="22"/>
        </w:rPr>
      </w:pPr>
      <w:r w:rsidRPr="0065122A">
        <w:rPr>
          <w:rFonts w:ascii="Arial" w:hAnsi="Arial" w:cs="Arial"/>
          <w:b/>
          <w:bCs/>
          <w:sz w:val="22"/>
          <w:szCs w:val="22"/>
        </w:rPr>
        <w:t>MARCO TEÓRICO</w:t>
      </w:r>
    </w:p>
    <w:p w14:paraId="096C7271" w14:textId="77777777" w:rsidR="000422B7" w:rsidRPr="0065122A" w:rsidRDefault="000422B7" w:rsidP="000422B7">
      <w:pPr>
        <w:pStyle w:val="Subttulo"/>
        <w:rPr>
          <w:rFonts w:ascii="Arial" w:hAnsi="Arial" w:cs="Arial"/>
          <w:sz w:val="22"/>
        </w:rPr>
      </w:pPr>
    </w:p>
    <w:p w14:paraId="03C4E42A" w14:textId="77777777" w:rsidR="00AB51C9" w:rsidRPr="0065122A" w:rsidRDefault="00AB51C9" w:rsidP="00AC653A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Metodología PHVA</w:t>
      </w:r>
    </w:p>
    <w:p w14:paraId="3371C4DF" w14:textId="77777777" w:rsidR="00AB51C9" w:rsidRPr="0065122A" w:rsidRDefault="00AB51C9" w:rsidP="00AB51C9">
      <w:pPr>
        <w:rPr>
          <w:rFonts w:ascii="Arial" w:hAnsi="Arial" w:cs="Arial"/>
          <w:sz w:val="22"/>
          <w:szCs w:val="22"/>
        </w:rPr>
      </w:pPr>
    </w:p>
    <w:p w14:paraId="2E9A7FE5" w14:textId="77777777" w:rsidR="00AB51C9" w:rsidRPr="0065122A" w:rsidRDefault="00AB51C9" w:rsidP="00AB51C9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Planificar: En la etapa de planificación se establecen objetivos y se identifican los procesos necesarios para lograr unos determinados resultados de acuerdo a las políticas de la organización. En esta etapa se determinan también los parámetros de medición que se van a utilizar para controlar y seguir el proceso.</w:t>
      </w:r>
    </w:p>
    <w:p w14:paraId="782948B5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62D743C2" w14:textId="77777777" w:rsidR="00AB51C9" w:rsidRPr="0065122A" w:rsidRDefault="00AB51C9" w:rsidP="00AB51C9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Hacer: Consiste en la implementación de los cambios o acciones necesarias para lograr las mejoras planteadas. Con el objeto de ganar en eficacia y poder corregir fácilmente posibles errores en la ejecución, normalmente se desarrolla un plan piloto a modo de prueba o testeo.</w:t>
      </w:r>
    </w:p>
    <w:p w14:paraId="774F5AFD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3A62A33B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751CEA11" w14:textId="77777777" w:rsidR="00AB51C9" w:rsidRPr="0065122A" w:rsidRDefault="00AB51C9" w:rsidP="00AB51C9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Verificar:  Una vez se ha puesto en marcha el plan de mejoras, se establece un periodo de prueba para medir y valorar la efectividad de los cambios. Se trata de una fase de regulación y ajuste.</w:t>
      </w:r>
    </w:p>
    <w:p w14:paraId="714C93FF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21D6875D" w14:textId="77777777" w:rsidR="00AB51C9" w:rsidRPr="0065122A" w:rsidRDefault="00AB51C9" w:rsidP="00AB51C9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Actuar:  Realizadas las mediciones, en el caso de que los resultados no se ajusten a las expectativas y objetivos predefinidos, se realizan las correcciones y modificaciones necesarias. Por otro lado, se toman las decisiones y acciones pertinentes para mejorar continuamente el desarrollo de los procesos.</w:t>
      </w:r>
    </w:p>
    <w:p w14:paraId="3E13B9A7" w14:textId="77777777" w:rsidR="00AB51C9" w:rsidRPr="0065122A" w:rsidRDefault="00AB51C9" w:rsidP="00AB51C9">
      <w:pPr>
        <w:rPr>
          <w:rFonts w:ascii="Arial" w:hAnsi="Arial" w:cs="Arial"/>
          <w:sz w:val="22"/>
          <w:szCs w:val="22"/>
        </w:rPr>
      </w:pPr>
    </w:p>
    <w:p w14:paraId="15C5FE5B" w14:textId="77777777" w:rsidR="00AB51C9" w:rsidRPr="0065122A" w:rsidRDefault="00AB51C9" w:rsidP="00AC653A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Ventajas del ciclo PHVA</w:t>
      </w:r>
    </w:p>
    <w:p w14:paraId="67BBB5DC" w14:textId="77777777" w:rsidR="00AB51C9" w:rsidRPr="0065122A" w:rsidRDefault="00AB51C9" w:rsidP="00AB51C9">
      <w:pPr>
        <w:rPr>
          <w:rFonts w:ascii="Arial" w:hAnsi="Arial" w:cs="Arial"/>
          <w:sz w:val="22"/>
          <w:szCs w:val="22"/>
        </w:rPr>
      </w:pPr>
    </w:p>
    <w:p w14:paraId="273C99BB" w14:textId="77777777" w:rsidR="00AB51C9" w:rsidRPr="0065122A" w:rsidRDefault="00AB51C9" w:rsidP="00AB51C9">
      <w:pPr>
        <w:ind w:firstLine="36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Las principales ventajas para las organizaciones de esta herramienta de gestión son:</w:t>
      </w:r>
    </w:p>
    <w:p w14:paraId="5AE2687C" w14:textId="77777777" w:rsidR="00AB51C9" w:rsidRPr="0065122A" w:rsidRDefault="00AB51C9" w:rsidP="00AB51C9">
      <w:pPr>
        <w:ind w:firstLine="360"/>
        <w:rPr>
          <w:rFonts w:ascii="Arial" w:hAnsi="Arial" w:cs="Arial"/>
          <w:sz w:val="22"/>
          <w:szCs w:val="22"/>
        </w:rPr>
      </w:pPr>
    </w:p>
    <w:p w14:paraId="3ACF36D0" w14:textId="77777777" w:rsidR="00AB51C9" w:rsidRPr="0065122A" w:rsidRDefault="00AB51C9" w:rsidP="00AB51C9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Por lo general, se consiguen mejoras en el corto plazo y resultados visibles.</w:t>
      </w:r>
    </w:p>
    <w:p w14:paraId="3A769444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7222D236" w14:textId="77777777" w:rsidR="00AB51C9" w:rsidRPr="0065122A" w:rsidRDefault="00AB51C9" w:rsidP="00AB51C9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Se reducen los costos de fabricación de productos y prestación de servicios.</w:t>
      </w:r>
    </w:p>
    <w:p w14:paraId="3CE755D5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11D49BBB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24671620" w14:textId="77777777" w:rsidR="00AB51C9" w:rsidRPr="0065122A" w:rsidRDefault="00AB51C9" w:rsidP="00AB51C9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Es un sistema que favorece una cuestión hoy en día vital para todas las empresas: incrementar la productividad y enfocar a la organización hacia la competitividad.</w:t>
      </w:r>
    </w:p>
    <w:p w14:paraId="21C87E27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239C5E4F" w14:textId="77777777" w:rsidR="00AB51C9" w:rsidRPr="0065122A" w:rsidRDefault="00AB51C9" w:rsidP="00AB51C9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Contribuye a la adaptación de los procesos a los avances tecnológicos.</w:t>
      </w:r>
    </w:p>
    <w:p w14:paraId="40DAC2C2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236E5FF3" w14:textId="77777777" w:rsidR="00AB51C9" w:rsidRPr="0065122A" w:rsidRDefault="00AB51C9" w:rsidP="00AB51C9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Permite detectar y eliminar procesos repetitivos.</w:t>
      </w:r>
    </w:p>
    <w:p w14:paraId="5C63AE17" w14:textId="77777777" w:rsidR="00AB51C9" w:rsidRPr="0065122A" w:rsidRDefault="00AB51C9" w:rsidP="00AB51C9">
      <w:pPr>
        <w:pStyle w:val="Prrafodelista"/>
        <w:rPr>
          <w:rFonts w:ascii="Arial" w:hAnsi="Arial" w:cs="Arial"/>
          <w:sz w:val="22"/>
          <w:szCs w:val="22"/>
        </w:rPr>
      </w:pPr>
    </w:p>
    <w:p w14:paraId="771A86C3" w14:textId="77777777" w:rsidR="00AB51C9" w:rsidRPr="0065122A" w:rsidRDefault="00AB51C9" w:rsidP="00AB51C9">
      <w:pPr>
        <w:rPr>
          <w:rFonts w:ascii="Arial" w:hAnsi="Arial" w:cs="Arial"/>
          <w:sz w:val="22"/>
          <w:szCs w:val="22"/>
        </w:rPr>
      </w:pPr>
    </w:p>
    <w:p w14:paraId="4FB0E1F2" w14:textId="77777777" w:rsidR="00AB51C9" w:rsidRPr="0065122A" w:rsidRDefault="00AB51C9" w:rsidP="00AB51C9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193472EC" wp14:editId="0C2976CB">
            <wp:extent cx="2851484" cy="2732793"/>
            <wp:effectExtent l="0" t="0" r="6350" b="0"/>
            <wp:docPr id="9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5765709A-1B15-48B5-A138-AE1354724C8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5765709A-1B15-48B5-A138-AE1354724C8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573" cy="27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B89" w14:textId="77777777" w:rsidR="00AB51C9" w:rsidRPr="0065122A" w:rsidRDefault="00AB51C9" w:rsidP="00AB51C9">
      <w:pPr>
        <w:jc w:val="center"/>
        <w:rPr>
          <w:rFonts w:ascii="Arial" w:hAnsi="Arial" w:cs="Arial"/>
          <w:sz w:val="22"/>
          <w:szCs w:val="22"/>
        </w:rPr>
      </w:pPr>
    </w:p>
    <w:p w14:paraId="4FD0D2D1" w14:textId="28A585C6" w:rsidR="00AB51C9" w:rsidRPr="0065122A" w:rsidRDefault="00AB51C9" w:rsidP="00AB51C9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 xml:space="preserve">Figura </w:t>
      </w:r>
      <w:r w:rsidR="0049054E" w:rsidRPr="0065122A">
        <w:rPr>
          <w:rFonts w:ascii="Arial" w:hAnsi="Arial" w:cs="Arial"/>
          <w:sz w:val="22"/>
          <w:szCs w:val="22"/>
        </w:rPr>
        <w:t>1</w:t>
      </w:r>
      <w:r w:rsidRPr="0065122A">
        <w:rPr>
          <w:rFonts w:ascii="Arial" w:hAnsi="Arial" w:cs="Arial"/>
          <w:sz w:val="22"/>
          <w:szCs w:val="22"/>
        </w:rPr>
        <w:t>.  Metodología PHVA</w:t>
      </w:r>
    </w:p>
    <w:p w14:paraId="217539C7" w14:textId="29364A5B" w:rsidR="00AB51C9" w:rsidRDefault="00AB51C9" w:rsidP="00AB51C9">
      <w:pPr>
        <w:jc w:val="center"/>
        <w:rPr>
          <w:rFonts w:ascii="Muller Light" w:hAnsi="Muller Light"/>
          <w:szCs w:val="20"/>
        </w:rPr>
      </w:pPr>
    </w:p>
    <w:p w14:paraId="22CF4E57" w14:textId="05FD2BD0" w:rsidR="00AB51C9" w:rsidRDefault="00AB51C9" w:rsidP="00AB51C9">
      <w:pPr>
        <w:jc w:val="center"/>
        <w:rPr>
          <w:rFonts w:ascii="Muller Light" w:hAnsi="Muller Light"/>
          <w:szCs w:val="20"/>
        </w:rPr>
      </w:pPr>
    </w:p>
    <w:p w14:paraId="2D0E8948" w14:textId="77777777" w:rsidR="00AB51C9" w:rsidRPr="00745DF3" w:rsidRDefault="00AB51C9" w:rsidP="00AB51C9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4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21B565ED" w14:textId="77777777" w:rsidR="00AB51C9" w:rsidRDefault="00AB51C9" w:rsidP="00AB51C9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4666C8">
        <w:rPr>
          <w:rFonts w:ascii="Stag Book" w:hAnsi="Stag Book" w:cs="Arial"/>
          <w:color w:val="6F01EE"/>
          <w:sz w:val="36"/>
          <w:szCs w:val="36"/>
          <w:lang w:eastAsia="es-MX"/>
        </w:rPr>
        <w:t>Caracterización de un proceso</w:t>
      </w:r>
    </w:p>
    <w:p w14:paraId="4713F59C" w14:textId="77777777" w:rsidR="00AB51C9" w:rsidRPr="0065122A" w:rsidRDefault="00AB51C9" w:rsidP="00AB51C9">
      <w:pPr>
        <w:rPr>
          <w:rFonts w:ascii="Arial" w:hAnsi="Arial" w:cs="Arial"/>
          <w:b/>
          <w:bCs/>
          <w:sz w:val="22"/>
          <w:szCs w:val="22"/>
        </w:rPr>
      </w:pPr>
      <w:r w:rsidRPr="0065122A">
        <w:rPr>
          <w:rFonts w:ascii="Arial" w:hAnsi="Arial" w:cs="Arial"/>
          <w:b/>
          <w:bCs/>
          <w:sz w:val="22"/>
          <w:szCs w:val="22"/>
        </w:rPr>
        <w:t>MARCO TEÓRICO</w:t>
      </w:r>
    </w:p>
    <w:p w14:paraId="5C86739F" w14:textId="77777777" w:rsidR="00AB51C9" w:rsidRPr="0065122A" w:rsidRDefault="00AB51C9" w:rsidP="00AB51C9">
      <w:pPr>
        <w:rPr>
          <w:rFonts w:ascii="Arial" w:hAnsi="Arial" w:cs="Arial"/>
          <w:sz w:val="22"/>
          <w:szCs w:val="22"/>
        </w:rPr>
      </w:pPr>
    </w:p>
    <w:p w14:paraId="206F09E8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5EDBCD3D" w14:textId="77777777" w:rsidR="000422B7" w:rsidRPr="0065122A" w:rsidRDefault="000422B7" w:rsidP="00AC653A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Gestión de procesos</w:t>
      </w:r>
    </w:p>
    <w:p w14:paraId="315D93B3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6DF7FB23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5D6A67FF" w14:textId="77777777" w:rsidR="000422B7" w:rsidRPr="0065122A" w:rsidRDefault="000422B7" w:rsidP="00475CAD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La gestión por procesos supone una nueva forma de definir a la organización, y por tanto una nueva forma de gestionarla.</w:t>
      </w:r>
    </w:p>
    <w:p w14:paraId="56248C42" w14:textId="77777777" w:rsidR="000422B7" w:rsidRPr="0065122A" w:rsidRDefault="000422B7" w:rsidP="000422B7">
      <w:pPr>
        <w:pStyle w:val="Prrafodelista"/>
        <w:rPr>
          <w:rFonts w:ascii="Arial" w:hAnsi="Arial" w:cs="Arial"/>
          <w:sz w:val="22"/>
          <w:szCs w:val="22"/>
        </w:rPr>
      </w:pPr>
    </w:p>
    <w:p w14:paraId="5325AC06" w14:textId="77777777" w:rsidR="000422B7" w:rsidRPr="0065122A" w:rsidRDefault="000422B7" w:rsidP="00475CAD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Ahora se observa a la organización como un conjunto de procesos que se realizan simultáneamente y que están interrelacionados. Se trata de disminuir la variabilidad y mejorar su eficiencia.</w:t>
      </w:r>
    </w:p>
    <w:p w14:paraId="6745392B" w14:textId="77777777" w:rsidR="000422B7" w:rsidRPr="0065122A" w:rsidRDefault="000422B7" w:rsidP="000422B7">
      <w:pPr>
        <w:pStyle w:val="Prrafodelista"/>
        <w:rPr>
          <w:rFonts w:ascii="Arial" w:hAnsi="Arial" w:cs="Arial"/>
          <w:sz w:val="22"/>
          <w:szCs w:val="22"/>
        </w:rPr>
      </w:pPr>
    </w:p>
    <w:p w14:paraId="65AF2267" w14:textId="77777777" w:rsidR="000422B7" w:rsidRPr="0065122A" w:rsidRDefault="000422B7" w:rsidP="000422B7">
      <w:pPr>
        <w:pStyle w:val="Prrafodelista"/>
        <w:rPr>
          <w:rFonts w:ascii="Arial" w:hAnsi="Arial" w:cs="Arial"/>
          <w:sz w:val="22"/>
          <w:szCs w:val="22"/>
        </w:rPr>
      </w:pPr>
    </w:p>
    <w:p w14:paraId="0AC7A5F5" w14:textId="77777777" w:rsidR="000422B7" w:rsidRPr="0065122A" w:rsidRDefault="000422B7" w:rsidP="00475CAD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En la gestión por procesos, el cliente adquiere la máxima importancia, el concepto de cliente se amplía a los clientes externos e internos.</w:t>
      </w:r>
    </w:p>
    <w:p w14:paraId="283667FF" w14:textId="77777777" w:rsidR="000422B7" w:rsidRPr="0065122A" w:rsidRDefault="000422B7" w:rsidP="000422B7">
      <w:pPr>
        <w:pStyle w:val="Prrafodelista"/>
        <w:rPr>
          <w:rFonts w:ascii="Arial" w:hAnsi="Arial" w:cs="Arial"/>
          <w:sz w:val="22"/>
          <w:szCs w:val="22"/>
        </w:rPr>
      </w:pPr>
    </w:p>
    <w:p w14:paraId="4A4059C2" w14:textId="77777777" w:rsidR="000422B7" w:rsidRPr="0065122A" w:rsidRDefault="000422B7" w:rsidP="00475CAD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Cada persona en la organización comprende que bajo este enfoque pasa a ser cliente y proveedor al mismo tiempo.</w:t>
      </w:r>
    </w:p>
    <w:p w14:paraId="21C04331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67DE6EDD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5B4FF9BD" w14:textId="77777777" w:rsidR="000422B7" w:rsidRPr="0065122A" w:rsidRDefault="000422B7" w:rsidP="00AC653A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Principios de la gestión por procesos</w:t>
      </w:r>
    </w:p>
    <w:p w14:paraId="262C9F41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18E6410E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Las organizaciones funcionales no están hechas para servir a los clientes, sino para preservar el orden interno. Para los clientes la estructura funcional no es importante, sino que se convierte en una barrera. Los organigramas son verticales y el servicio al cliente es horizontal.</w:t>
      </w:r>
    </w:p>
    <w:p w14:paraId="545A71A7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</w:p>
    <w:p w14:paraId="2CC6FD05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lastRenderedPageBreak/>
        <w:t>Tenemos sobre nuestra organización una representación funcional, visualizamos un organigrama que representa a las principales funciones, servicios o departamentos y establecemos responsabilidades, objetivos, planes, etc., para cada una de dichas funciones, servicios o departamentos.</w:t>
      </w:r>
    </w:p>
    <w:p w14:paraId="68E56B20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</w:p>
    <w:p w14:paraId="444BA150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Esta visualización de la organización y su gestión plantea deficiencias y problemas:</w:t>
      </w:r>
    </w:p>
    <w:p w14:paraId="2478491D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</w:p>
    <w:p w14:paraId="3599A937" w14:textId="77777777" w:rsidR="000422B7" w:rsidRPr="0065122A" w:rsidRDefault="000422B7" w:rsidP="00475CAD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No aparecen los clientes hacia los que está enfocada la organización.</w:t>
      </w:r>
    </w:p>
    <w:p w14:paraId="62FD67FD" w14:textId="77777777" w:rsidR="000422B7" w:rsidRPr="0065122A" w:rsidRDefault="000422B7" w:rsidP="00475CAD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No aparecen los productos y servicios que se producen y prestan.</w:t>
      </w:r>
    </w:p>
    <w:p w14:paraId="2E8B39EA" w14:textId="77777777" w:rsidR="000422B7" w:rsidRPr="0065122A" w:rsidRDefault="000422B7" w:rsidP="00475CAD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No aparecen las actividades o procesos de funcionamiento que sirven para obtener los productos / servicios ni los de apoyo.</w:t>
      </w:r>
    </w:p>
    <w:p w14:paraId="4735E753" w14:textId="5FFA2F3F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79F8240E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Los empleados son el problema, siempre se puede encontrar un mejor empleado.</w:t>
      </w:r>
    </w:p>
    <w:p w14:paraId="3F8C232C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</w:p>
    <w:p w14:paraId="4D67E6BC" w14:textId="6EEC6068" w:rsidR="000422B7" w:rsidRPr="0065122A" w:rsidRDefault="000422B7" w:rsidP="0065122A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F2CDC1A" wp14:editId="47047FD3">
            <wp:extent cx="3068052" cy="2216091"/>
            <wp:effectExtent l="0" t="0" r="0" b="0"/>
            <wp:docPr id="7" name="Marcador de contenido 9">
              <a:extLst xmlns:a="http://schemas.openxmlformats.org/drawingml/2006/main">
                <a:ext uri="{FF2B5EF4-FFF2-40B4-BE49-F238E27FC236}">
                  <a16:creationId xmlns:a16="http://schemas.microsoft.com/office/drawing/2014/main" id="{70CE341D-3332-4EFB-8B00-D7FB96727E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ador de contenido 9">
                      <a:extLst>
                        <a:ext uri="{FF2B5EF4-FFF2-40B4-BE49-F238E27FC236}">
                          <a16:creationId xmlns:a16="http://schemas.microsoft.com/office/drawing/2014/main" id="{70CE341D-3332-4EFB-8B00-D7FB96727E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075" cy="22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2D3" w14:textId="1E6D78AD" w:rsidR="000422B7" w:rsidRPr="0065122A" w:rsidRDefault="000422B7" w:rsidP="000422B7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 xml:space="preserve">Figura </w:t>
      </w:r>
      <w:r w:rsidR="0049054E" w:rsidRPr="0065122A">
        <w:rPr>
          <w:rFonts w:ascii="Arial" w:hAnsi="Arial" w:cs="Arial"/>
          <w:sz w:val="22"/>
          <w:szCs w:val="22"/>
        </w:rPr>
        <w:t>2</w:t>
      </w:r>
      <w:r w:rsidRPr="0065122A">
        <w:rPr>
          <w:rFonts w:ascii="Arial" w:hAnsi="Arial" w:cs="Arial"/>
          <w:sz w:val="22"/>
          <w:szCs w:val="22"/>
        </w:rPr>
        <w:t>.  Gestión por funciones</w:t>
      </w:r>
    </w:p>
    <w:p w14:paraId="27723B0A" w14:textId="77777777" w:rsidR="000422B7" w:rsidRPr="0065122A" w:rsidRDefault="000422B7" w:rsidP="000422B7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9673898" w14:textId="04E1D467" w:rsidR="000422B7" w:rsidRPr="0065122A" w:rsidRDefault="000422B7" w:rsidP="0065122A">
      <w:pPr>
        <w:rPr>
          <w:rFonts w:ascii="Arial" w:hAnsi="Arial" w:cs="Arial"/>
          <w:sz w:val="22"/>
          <w:szCs w:val="22"/>
        </w:rPr>
      </w:pPr>
    </w:p>
    <w:p w14:paraId="17F30712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El proceso es el problema, siempre se puede mejorar el proceso.</w:t>
      </w:r>
    </w:p>
    <w:p w14:paraId="61630DEF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</w:p>
    <w:p w14:paraId="301A8635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</w:p>
    <w:p w14:paraId="049B66D0" w14:textId="77777777" w:rsidR="000422B7" w:rsidRPr="0065122A" w:rsidRDefault="000422B7" w:rsidP="000422B7">
      <w:pPr>
        <w:ind w:firstLine="708"/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12A8AC34" wp14:editId="6BE3059A">
            <wp:extent cx="2871536" cy="2646643"/>
            <wp:effectExtent l="0" t="0" r="5080" b="1905"/>
            <wp:docPr id="8" name="Marcador de contenido 10">
              <a:extLst xmlns:a="http://schemas.openxmlformats.org/drawingml/2006/main">
                <a:ext uri="{FF2B5EF4-FFF2-40B4-BE49-F238E27FC236}">
                  <a16:creationId xmlns:a16="http://schemas.microsoft.com/office/drawing/2014/main" id="{E0A51CA4-EFAF-4718-AC5C-48C3499C7DC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rcador de contenido 10">
                      <a:extLst>
                        <a:ext uri="{FF2B5EF4-FFF2-40B4-BE49-F238E27FC236}">
                          <a16:creationId xmlns:a16="http://schemas.microsoft.com/office/drawing/2014/main" id="{E0A51CA4-EFAF-4718-AC5C-48C3499C7DC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33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EF2" w14:textId="77777777" w:rsidR="000422B7" w:rsidRPr="0065122A" w:rsidRDefault="000422B7" w:rsidP="000422B7">
      <w:pPr>
        <w:ind w:firstLine="708"/>
        <w:jc w:val="center"/>
        <w:rPr>
          <w:rFonts w:ascii="Arial" w:hAnsi="Arial" w:cs="Arial"/>
          <w:sz w:val="22"/>
          <w:szCs w:val="22"/>
        </w:rPr>
      </w:pPr>
    </w:p>
    <w:p w14:paraId="40D3FCB8" w14:textId="77777777" w:rsidR="0065122A" w:rsidRDefault="000422B7" w:rsidP="0065122A">
      <w:pPr>
        <w:ind w:firstLine="708"/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 xml:space="preserve">Figura </w:t>
      </w:r>
      <w:r w:rsidR="0049054E" w:rsidRPr="0065122A">
        <w:rPr>
          <w:rFonts w:ascii="Arial" w:hAnsi="Arial" w:cs="Arial"/>
          <w:sz w:val="22"/>
          <w:szCs w:val="22"/>
        </w:rPr>
        <w:t>3</w:t>
      </w:r>
      <w:r w:rsidRPr="0065122A">
        <w:rPr>
          <w:rFonts w:ascii="Arial" w:hAnsi="Arial" w:cs="Arial"/>
          <w:sz w:val="22"/>
          <w:szCs w:val="22"/>
        </w:rPr>
        <w:t>.  Gestión por procesos</w:t>
      </w:r>
    </w:p>
    <w:p w14:paraId="207A6200" w14:textId="0C41512E" w:rsidR="00D45993" w:rsidRPr="0065122A" w:rsidRDefault="00D45993" w:rsidP="0065122A">
      <w:pPr>
        <w:rPr>
          <w:rFonts w:ascii="Arial" w:hAnsi="Arial" w:cs="Arial"/>
          <w:sz w:val="22"/>
          <w:szCs w:val="22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>
        <w:rPr>
          <w:rFonts w:ascii="Arial" w:hAnsi="Arial" w:cs="Arial"/>
          <w:b/>
          <w:bCs/>
          <w:color w:val="6F01EE"/>
        </w:rPr>
        <w:t>4</w:t>
      </w:r>
      <w:r w:rsidRPr="00745DF3">
        <w:rPr>
          <w:rFonts w:ascii="Arial" w:hAnsi="Arial" w:cs="Arial"/>
          <w:b/>
          <w:bCs/>
          <w:color w:val="6F01EE"/>
        </w:rPr>
        <w:t>.3:</w:t>
      </w:r>
    </w:p>
    <w:p w14:paraId="120E4CA8" w14:textId="77777777" w:rsidR="00D45993" w:rsidRPr="00AC653A" w:rsidRDefault="00D45993" w:rsidP="00D45993">
      <w:pPr>
        <w:widowControl w:val="0"/>
        <w:overflowPunct w:val="0"/>
        <w:autoSpaceDE w:val="0"/>
        <w:autoSpaceDN w:val="0"/>
        <w:adjustRightInd w:val="0"/>
        <w:jc w:val="both"/>
      </w:pPr>
      <w:r w:rsidRPr="004666C8">
        <w:rPr>
          <w:rFonts w:ascii="Stag Book" w:hAnsi="Stag Book" w:cs="Arial"/>
          <w:color w:val="6F01EE"/>
          <w:sz w:val="36"/>
          <w:szCs w:val="36"/>
          <w:lang w:eastAsia="es-MX"/>
        </w:rPr>
        <w:t>Ficha de Proceso</w:t>
      </w:r>
    </w:p>
    <w:p w14:paraId="76ECD17F" w14:textId="77777777" w:rsidR="000422B7" w:rsidRPr="00533993" w:rsidRDefault="000422B7" w:rsidP="00AC653A">
      <w:pPr>
        <w:rPr>
          <w:rFonts w:ascii="Muller Light" w:hAnsi="Muller Light"/>
          <w:szCs w:val="20"/>
        </w:rPr>
      </w:pPr>
    </w:p>
    <w:p w14:paraId="762DDA49" w14:textId="77777777" w:rsidR="000422B7" w:rsidRPr="0065122A" w:rsidRDefault="000422B7" w:rsidP="000422B7">
      <w:pPr>
        <w:pStyle w:val="Ttulo1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Principios de la gestión por procesos</w:t>
      </w:r>
    </w:p>
    <w:p w14:paraId="581C2B1D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0D6698C2" w14:textId="6ED11FA0" w:rsidR="000422B7" w:rsidRPr="0065122A" w:rsidRDefault="000422B7" w:rsidP="000422B7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Modelo funcional</w:t>
      </w:r>
    </w:p>
    <w:p w14:paraId="33FEF1D1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Los empleados son el problema</w:t>
      </w:r>
    </w:p>
    <w:p w14:paraId="568FA043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Se piensa en empleados</w:t>
      </w:r>
    </w:p>
    <w:p w14:paraId="5F04132A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Evalúa las funciones</w:t>
      </w:r>
    </w:p>
    <w:p w14:paraId="3A601085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Sustituye a las personas</w:t>
      </w:r>
    </w:p>
    <w:p w14:paraId="12668520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Se controla a las personas</w:t>
      </w:r>
    </w:p>
    <w:p w14:paraId="020DE90E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¿En quién se confía?</w:t>
      </w:r>
    </w:p>
    <w:p w14:paraId="6AB27C0D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Jefes funcionales</w:t>
      </w:r>
    </w:p>
    <w:p w14:paraId="5C4DE0E1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Burocracia-Formalismo</w:t>
      </w:r>
    </w:p>
    <w:p w14:paraId="32B906A2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Realizar tareas</w:t>
      </w:r>
    </w:p>
    <w:p w14:paraId="7F404818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4249525E" w14:textId="3D461667" w:rsidR="0065122A" w:rsidRPr="0065122A" w:rsidRDefault="000422B7" w:rsidP="0065122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Modelo por Procesos</w:t>
      </w:r>
    </w:p>
    <w:p w14:paraId="7C459C9D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El proceso es el problema</w:t>
      </w:r>
    </w:p>
    <w:p w14:paraId="15963AF5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Se piensa en compañeros</w:t>
      </w:r>
    </w:p>
    <w:p w14:paraId="3F608FA9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Evalúa el proceso</w:t>
      </w:r>
    </w:p>
    <w:p w14:paraId="76742B3F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Cambia el proceso</w:t>
      </w:r>
    </w:p>
    <w:p w14:paraId="61ABFC75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Se controla el proceso</w:t>
      </w:r>
    </w:p>
    <w:p w14:paraId="1E00F5FD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Todos tenemos el mismo objetivo</w:t>
      </w:r>
    </w:p>
    <w:p w14:paraId="25E9AA74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Responsables de proceso</w:t>
      </w:r>
    </w:p>
    <w:p w14:paraId="103CD8D2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Flexibilidad-Innovación</w:t>
      </w:r>
    </w:p>
    <w:p w14:paraId="09569801" w14:textId="77777777" w:rsidR="000422B7" w:rsidRPr="0065122A" w:rsidRDefault="000422B7" w:rsidP="00475CAD">
      <w:pPr>
        <w:pStyle w:val="Prrafodelista"/>
        <w:widowControl w:val="0"/>
        <w:numPr>
          <w:ilvl w:val="1"/>
          <w:numId w:val="8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Realizar qué tareas y para qué</w:t>
      </w:r>
    </w:p>
    <w:p w14:paraId="03CFE4EF" w14:textId="0CB9B1F8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598E5E98" w14:textId="77777777" w:rsidR="000422B7" w:rsidRPr="0065122A" w:rsidRDefault="000422B7" w:rsidP="000422B7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5CFC8C8" w14:textId="77777777" w:rsidR="000422B7" w:rsidRPr="0065122A" w:rsidRDefault="000422B7" w:rsidP="000422B7">
      <w:pPr>
        <w:pStyle w:val="Ttulo1"/>
        <w:rPr>
          <w:rFonts w:ascii="Arial" w:hAnsi="Arial" w:cs="Arial"/>
          <w:sz w:val="22"/>
        </w:rPr>
      </w:pPr>
      <w:r w:rsidRPr="0065122A">
        <w:rPr>
          <w:rFonts w:ascii="Arial" w:hAnsi="Arial" w:cs="Arial"/>
          <w:sz w:val="22"/>
        </w:rPr>
        <w:t>¿Qué es un proceso?</w:t>
      </w:r>
    </w:p>
    <w:p w14:paraId="4F567925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43726E23" w14:textId="77777777" w:rsidR="000422B7" w:rsidRPr="0065122A" w:rsidRDefault="000422B7" w:rsidP="000422B7">
      <w:pPr>
        <w:ind w:firstLine="360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Es la secuencia de actividades lógica diseñada para generar una salida preestablecido para unos clientes identificados a partir de un conjunto de entradas necesarios que van añadiendo valor.</w:t>
      </w:r>
    </w:p>
    <w:p w14:paraId="17F80B8F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ISO 9000:2000 define que cualquier actividad que recibe entradas y las convierte en salidas puede considerarse un proceso. El Modelo EFQM (Fundación Europea para la Gestión de la Calidad) añade a esto la “generación del valor para los clientes y otros grupos de interés” y “el apoyo a la política y estrategia”.</w:t>
      </w:r>
    </w:p>
    <w:p w14:paraId="21E0346F" w14:textId="77777777" w:rsidR="000422B7" w:rsidRPr="0065122A" w:rsidRDefault="000422B7" w:rsidP="000422B7">
      <w:pPr>
        <w:rPr>
          <w:rFonts w:ascii="Arial" w:hAnsi="Arial" w:cs="Arial"/>
          <w:sz w:val="22"/>
          <w:szCs w:val="22"/>
        </w:rPr>
      </w:pPr>
    </w:p>
    <w:p w14:paraId="314844BE" w14:textId="77777777" w:rsidR="000422B7" w:rsidRPr="0065122A" w:rsidRDefault="000422B7" w:rsidP="000422B7">
      <w:pPr>
        <w:ind w:firstLine="708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Sucesión encadenada de un conjunto de actividades repetitivas, que orientadas a generar valor añadido sobre la entrada deben satisfacer las necesidades y requerimientos del cliente.</w:t>
      </w:r>
    </w:p>
    <w:p w14:paraId="64C933A9" w14:textId="0BC23716" w:rsidR="002336A4" w:rsidRPr="0065122A" w:rsidRDefault="002336A4" w:rsidP="00DD7CB3">
      <w:pPr>
        <w:jc w:val="both"/>
        <w:rPr>
          <w:rFonts w:ascii="Arial" w:hAnsi="Arial" w:cs="Arial"/>
          <w:b/>
          <w:bCs/>
          <w:color w:val="E72A26"/>
          <w:sz w:val="22"/>
          <w:szCs w:val="22"/>
        </w:rPr>
      </w:pPr>
    </w:p>
    <w:p w14:paraId="348AF312" w14:textId="505427A5" w:rsidR="0039318C" w:rsidRPr="00DB67FB" w:rsidRDefault="00445701" w:rsidP="0065122A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10C07BD9" w14:textId="77777777" w:rsidR="00AD3BD0" w:rsidRPr="0065122A" w:rsidRDefault="00AD3BD0" w:rsidP="00AD3BD0">
      <w:pPr>
        <w:pStyle w:val="Subttulo"/>
        <w:rPr>
          <w:rFonts w:ascii="Arial" w:hAnsi="Arial" w:cs="Arial"/>
          <w:bCs/>
          <w:sz w:val="22"/>
        </w:rPr>
      </w:pPr>
      <w:r w:rsidRPr="0065122A">
        <w:rPr>
          <w:rFonts w:ascii="Arial" w:hAnsi="Arial" w:cs="Arial"/>
          <w:bCs/>
          <w:sz w:val="22"/>
        </w:rPr>
        <w:t xml:space="preserve">PROCEDIMIENTO </w:t>
      </w:r>
    </w:p>
    <w:p w14:paraId="435BDB8B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</w:p>
    <w:p w14:paraId="360247AD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CARACTERIZACIÓN DE UN PROCESO</w:t>
      </w:r>
    </w:p>
    <w:p w14:paraId="10848C12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</w:p>
    <w:p w14:paraId="47FE484F" w14:textId="77777777" w:rsidR="00AD3BD0" w:rsidRPr="0065122A" w:rsidRDefault="00AD3BD0" w:rsidP="00AD3BD0">
      <w:pPr>
        <w:ind w:firstLine="708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Para la elaborar la caracterización de un proceso, se debe identificar cada uno de los elementos descritos en la Figura 4. Y también se especifica como elaborar una ficha de proceso Figura 5 y 6.</w:t>
      </w:r>
    </w:p>
    <w:p w14:paraId="174A14D5" w14:textId="41794470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</w:p>
    <w:p w14:paraId="100DF6B7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296F8C0C" wp14:editId="375C7071">
            <wp:extent cx="6300470" cy="2925445"/>
            <wp:effectExtent l="0" t="0" r="5080" b="8255"/>
            <wp:docPr id="13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42897DD8-81D5-44D8-9333-A0A46924AD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42897DD8-81D5-44D8-9333-A0A46924AD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8677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</w:p>
    <w:p w14:paraId="3991BF5E" w14:textId="059F0538" w:rsidR="00AD3BD0" w:rsidRDefault="00AD3BD0" w:rsidP="0065122A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Figura 4.  Caracterización de un proceso</w:t>
      </w:r>
    </w:p>
    <w:p w14:paraId="4097E4A0" w14:textId="0503C553" w:rsidR="0065122A" w:rsidRDefault="0065122A" w:rsidP="0065122A">
      <w:pPr>
        <w:jc w:val="center"/>
        <w:rPr>
          <w:rFonts w:ascii="Arial" w:hAnsi="Arial" w:cs="Arial"/>
          <w:sz w:val="22"/>
          <w:szCs w:val="22"/>
        </w:rPr>
      </w:pPr>
    </w:p>
    <w:p w14:paraId="7CB5BE97" w14:textId="77777777" w:rsidR="0065122A" w:rsidRPr="0065122A" w:rsidRDefault="0065122A" w:rsidP="0065122A">
      <w:pPr>
        <w:jc w:val="center"/>
        <w:rPr>
          <w:rFonts w:ascii="Arial" w:hAnsi="Arial" w:cs="Arial"/>
          <w:sz w:val="22"/>
          <w:szCs w:val="22"/>
        </w:rPr>
      </w:pPr>
      <w:bookmarkStart w:id="1" w:name="_GoBack"/>
      <w:bookmarkEnd w:id="1"/>
    </w:p>
    <w:p w14:paraId="27673B76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70526ED9" wp14:editId="257365D5">
            <wp:extent cx="4482243" cy="3497521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58" cy="3501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0EE31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</w:p>
    <w:p w14:paraId="279E9CDA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Figura 5.  Ficha de proceso</w:t>
      </w:r>
    </w:p>
    <w:p w14:paraId="0AF422E0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</w:p>
    <w:p w14:paraId="52EAB062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</w:p>
    <w:p w14:paraId="107D849C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57165E8A" wp14:editId="1035BCE3">
            <wp:extent cx="4846881" cy="3455595"/>
            <wp:effectExtent l="0" t="0" r="0" b="0"/>
            <wp:docPr id="16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ADAA12D4-F839-44D1-8B74-82E92E2D54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ADAA12D4-F839-44D1-8B74-82E92E2D54E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202" cy="34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274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</w:p>
    <w:p w14:paraId="6A4BF54E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Figura 6.  Ficha de proceso</w:t>
      </w:r>
    </w:p>
    <w:p w14:paraId="7F0E9104" w14:textId="77777777" w:rsidR="00AD3BD0" w:rsidRPr="0065122A" w:rsidRDefault="00AD3BD0" w:rsidP="00AD3BD0">
      <w:pPr>
        <w:jc w:val="center"/>
        <w:rPr>
          <w:rFonts w:ascii="Arial" w:hAnsi="Arial" w:cs="Arial"/>
          <w:sz w:val="22"/>
          <w:szCs w:val="22"/>
        </w:rPr>
      </w:pPr>
    </w:p>
    <w:p w14:paraId="6CDE44EE" w14:textId="77777777" w:rsidR="00AD3BD0" w:rsidRPr="0065122A" w:rsidRDefault="00AD3BD0" w:rsidP="00AD3BD0">
      <w:pPr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Elementos de una Ficha de Proceso</w:t>
      </w:r>
    </w:p>
    <w:p w14:paraId="26074FAE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Objetivo-Misión. Es el propósito del proceso, la razón de ser, por qué existe el proceso. La misión u objeto debe inspirar los indicadores y la tipología de resultados que interesa conocer.</w:t>
      </w:r>
    </w:p>
    <w:p w14:paraId="01888B60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Propietario-Líder. Es el miembro de la organización al que se le asigna la dirección o liderazgo de las actividades relativas a la gestión del proceso.</w:t>
      </w:r>
    </w:p>
    <w:p w14:paraId="6E578816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Los límites del proceso están marcados por las entradas y las salidas, así como por los proveedores (quienes dan las entradas) y los clientes (quienes reciben las salidas).</w:t>
      </w:r>
    </w:p>
    <w:p w14:paraId="2F0CA643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Alcance del proceso pretende establecer la primera actividad (inicio) y la última actividad (fin) del proceso, para tener noción de la extensión de las actividades en la caracterización del proceso.</w:t>
      </w:r>
    </w:p>
    <w:p w14:paraId="13531782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Clientes y Proveedores, los proveedores del proceso son aquellos que brindan las entradas para que estas sean procesadas en beneficio de los clientes. Cliente es aquella que recibe el output (salida o resultado) del proceso directa o indirectamente. Los clientes pueden estar dentro (clientes internos) o fuera (clientes externos) de la organización.</w:t>
      </w:r>
    </w:p>
    <w:p w14:paraId="75B98E6B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Entrada es aquello que da lugar a que se empiece a ejecutar el proceso o que es utilizado en la primera actividad del proceso. Puede ser el resultado de otro proceso.</w:t>
      </w:r>
    </w:p>
    <w:p w14:paraId="6A99A7EA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Salidas o resultados pueden ser productos, servicios o combinación de ambos que se obtienen del proceso.</w:t>
      </w:r>
    </w:p>
    <w:p w14:paraId="23CB9E64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Recursos proporcionan las facilidades para desarrollar las operaciones o tareas del proceso. Pueden ser tangibles (materiales) o intangibles (no materiales).</w:t>
      </w:r>
    </w:p>
    <w:p w14:paraId="558828C2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Insumo es todo bien material que va a ser procesado (ensamblado o transformado).</w:t>
      </w:r>
    </w:p>
    <w:p w14:paraId="639090C9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Registros y/o documentos son documentos que presentan resultados obtenidos o proporciona evidencia de las actividades desempeñadas.</w:t>
      </w:r>
    </w:p>
    <w:p w14:paraId="3C0F67F4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Los indicadores son las expresiones numéricas representativas que permiten hacer una medición y seguimiento de cómo el proceso se orienta hacia el cumplimiento de su misión.</w:t>
      </w:r>
    </w:p>
    <w:p w14:paraId="3613DBED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 xml:space="preserve">Variables de control se refieren a aquellos parámetros sobre los que se tiene capacidad de </w:t>
      </w:r>
      <w:r w:rsidRPr="0065122A">
        <w:rPr>
          <w:rFonts w:ascii="Arial" w:hAnsi="Arial" w:cs="Arial"/>
          <w:sz w:val="22"/>
          <w:szCs w:val="22"/>
        </w:rPr>
        <w:lastRenderedPageBreak/>
        <w:t>actuación dentro del ámbito del proceso (es decir, que el propietario o los actores del proceso pueden modificar).</w:t>
      </w:r>
    </w:p>
    <w:p w14:paraId="32E8D63C" w14:textId="77777777" w:rsidR="00AD3BD0" w:rsidRPr="0065122A" w:rsidRDefault="00AD3BD0" w:rsidP="00475CAD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Procedimiento es un documento donde se especifica el objeto y el campo de aplicación de una actividad.</w:t>
      </w:r>
    </w:p>
    <w:p w14:paraId="1E2BF1EC" w14:textId="77777777" w:rsidR="00AB3930" w:rsidRDefault="00AB3930" w:rsidP="00AB3930"/>
    <w:p w14:paraId="2269D0B9" w14:textId="77777777" w:rsidR="00AB3930" w:rsidRPr="007256E2" w:rsidRDefault="00AB3930" w:rsidP="00AB3930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605BD60" w14:textId="77777777" w:rsidR="00AB3930" w:rsidRDefault="00AB3930" w:rsidP="00AB3930"/>
    <w:p w14:paraId="2DE1BFD2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>Ingresa a la plataforma virtual, luego desarrolla la siguiente actividad propuesta:</w:t>
      </w:r>
    </w:p>
    <w:p w14:paraId="4888AADD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3E0FB661" w14:textId="77777777" w:rsidR="00475CAD" w:rsidRPr="0065122A" w:rsidRDefault="00475CAD" w:rsidP="00475CAD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65122A">
        <w:rPr>
          <w:rFonts w:ascii="Arial" w:hAnsi="Arial" w:cs="Arial"/>
          <w:b/>
          <w:bCs/>
          <w:sz w:val="22"/>
          <w:szCs w:val="22"/>
        </w:rPr>
        <w:t>CUESTIONARIO TÉCNICO</w:t>
      </w:r>
    </w:p>
    <w:p w14:paraId="7BD475C3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20B6A178" w14:textId="77777777" w:rsidR="00475CAD" w:rsidRPr="0065122A" w:rsidRDefault="00475CAD" w:rsidP="00475CAD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65122A">
        <w:rPr>
          <w:rFonts w:ascii="Arial" w:eastAsia="Muller Light" w:hAnsi="Arial" w:cs="Arial"/>
          <w:sz w:val="22"/>
          <w:szCs w:val="22"/>
        </w:rPr>
        <w:t>Definir las características del ciclo PHVA</w:t>
      </w:r>
    </w:p>
    <w:p w14:paraId="195D342A" w14:textId="77777777" w:rsidR="00475CAD" w:rsidRPr="0065122A" w:rsidRDefault="00475CAD" w:rsidP="00475CAD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65122A">
        <w:rPr>
          <w:rFonts w:ascii="Arial" w:eastAsia="Muller Light" w:hAnsi="Arial" w:cs="Arial"/>
          <w:sz w:val="22"/>
          <w:szCs w:val="22"/>
        </w:rPr>
        <w:t>Indique cuales son los elementos que se usan en la caracterización de un proceso</w:t>
      </w:r>
    </w:p>
    <w:p w14:paraId="27A6F23F" w14:textId="77777777" w:rsidR="00475CAD" w:rsidRPr="0065122A" w:rsidRDefault="00475CAD" w:rsidP="00475CAD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65122A">
        <w:rPr>
          <w:rFonts w:ascii="Arial" w:eastAsia="Muller Light" w:hAnsi="Arial" w:cs="Arial"/>
          <w:sz w:val="22"/>
          <w:szCs w:val="22"/>
        </w:rPr>
        <w:t>¿Cuál es la diferencia entre un modelo funcional y otro por procesos?</w:t>
      </w:r>
    </w:p>
    <w:p w14:paraId="4AA81D33" w14:textId="77777777" w:rsidR="00475CAD" w:rsidRPr="0065122A" w:rsidRDefault="00475CAD" w:rsidP="00475CAD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65122A">
        <w:rPr>
          <w:rFonts w:ascii="Arial" w:eastAsia="Muller Light" w:hAnsi="Arial" w:cs="Arial"/>
          <w:sz w:val="22"/>
          <w:szCs w:val="22"/>
        </w:rPr>
        <w:t>¿Por qué la ISO9000 es considerada un estándar para la gestión de procesos?</w:t>
      </w:r>
    </w:p>
    <w:p w14:paraId="2E74FDDA" w14:textId="77777777" w:rsidR="00475CAD" w:rsidRPr="0065122A" w:rsidRDefault="00475CAD" w:rsidP="00475CAD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65122A">
        <w:rPr>
          <w:rFonts w:ascii="Arial" w:eastAsia="Muller Light" w:hAnsi="Arial" w:cs="Arial"/>
          <w:sz w:val="22"/>
          <w:szCs w:val="22"/>
        </w:rPr>
        <w:t>Investigue otras formas de caracterización de procesos que no se encuentre la guía</w:t>
      </w:r>
    </w:p>
    <w:p w14:paraId="593B633E" w14:textId="77777777" w:rsidR="00475CAD" w:rsidRPr="0065122A" w:rsidRDefault="00475CAD" w:rsidP="00475CAD">
      <w:pPr>
        <w:ind w:left="360"/>
        <w:rPr>
          <w:rFonts w:ascii="Arial" w:hAnsi="Arial" w:cs="Arial"/>
          <w:sz w:val="22"/>
          <w:szCs w:val="22"/>
        </w:rPr>
      </w:pPr>
    </w:p>
    <w:p w14:paraId="565B3390" w14:textId="77777777" w:rsidR="00475CAD" w:rsidRPr="0065122A" w:rsidRDefault="00475CAD" w:rsidP="00475CAD">
      <w:pPr>
        <w:ind w:left="360"/>
        <w:rPr>
          <w:rFonts w:ascii="Arial" w:hAnsi="Arial" w:cs="Arial"/>
          <w:sz w:val="22"/>
          <w:szCs w:val="22"/>
        </w:rPr>
      </w:pPr>
    </w:p>
    <w:p w14:paraId="03D606B0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44CB4C94" w14:textId="77777777" w:rsidR="00475CAD" w:rsidRPr="0065122A" w:rsidRDefault="00475CAD" w:rsidP="00475CAD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65122A">
        <w:rPr>
          <w:rFonts w:ascii="Arial" w:hAnsi="Arial" w:cs="Arial"/>
          <w:b/>
          <w:bCs/>
          <w:sz w:val="22"/>
          <w:szCs w:val="22"/>
        </w:rPr>
        <w:t>CONCLUSIONES DE LA EXPERIENCIA</w:t>
      </w:r>
    </w:p>
    <w:p w14:paraId="46459DE9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77C7CCCE" w14:textId="77777777" w:rsidR="00475CAD" w:rsidRPr="0065122A" w:rsidRDefault="00475CAD" w:rsidP="00475CAD">
      <w:pPr>
        <w:pStyle w:val="Prrafodelista"/>
        <w:rPr>
          <w:rFonts w:ascii="Arial" w:hAnsi="Arial" w:cs="Arial"/>
          <w:sz w:val="22"/>
          <w:szCs w:val="22"/>
        </w:rPr>
      </w:pPr>
      <w:r w:rsidRPr="0065122A">
        <w:rPr>
          <w:rFonts w:ascii="Arial" w:hAnsi="Arial" w:cs="Arial"/>
          <w:sz w:val="22"/>
          <w:szCs w:val="22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470900E2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3F73B64B" w14:textId="77777777" w:rsidR="00475CAD" w:rsidRPr="0065122A" w:rsidRDefault="00475CAD" w:rsidP="00475CAD">
      <w:pPr>
        <w:pStyle w:val="Subttulo"/>
        <w:rPr>
          <w:rFonts w:ascii="Arial" w:hAnsi="Arial" w:cs="Arial"/>
          <w:sz w:val="22"/>
        </w:rPr>
      </w:pPr>
    </w:p>
    <w:p w14:paraId="55252D11" w14:textId="77777777" w:rsidR="00475CAD" w:rsidRPr="0065122A" w:rsidRDefault="00475CAD" w:rsidP="00475CAD">
      <w:pPr>
        <w:rPr>
          <w:rFonts w:ascii="Arial" w:hAnsi="Arial" w:cs="Arial"/>
          <w:sz w:val="22"/>
          <w:szCs w:val="22"/>
        </w:rPr>
      </w:pPr>
    </w:p>
    <w:p w14:paraId="6207FCB2" w14:textId="31542AC0" w:rsidR="00C26730" w:rsidRPr="0065122A" w:rsidRDefault="00C26730" w:rsidP="00475CAD">
      <w:pPr>
        <w:rPr>
          <w:rFonts w:ascii="Arial" w:hAnsi="Arial" w:cs="Arial"/>
          <w:color w:val="000000" w:themeColor="text1"/>
          <w:sz w:val="22"/>
          <w:szCs w:val="22"/>
        </w:rPr>
      </w:pPr>
    </w:p>
    <w:sectPr w:rsidR="00C26730" w:rsidRPr="0065122A" w:rsidSect="00BA5D73">
      <w:headerReference w:type="default" r:id="rId16"/>
      <w:footerReference w:type="default" r:id="rId1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C5877" w14:textId="77777777" w:rsidR="00544C85" w:rsidRDefault="00544C85" w:rsidP="00DD7CB3">
      <w:r>
        <w:separator/>
      </w:r>
    </w:p>
  </w:endnote>
  <w:endnote w:type="continuationSeparator" w:id="0">
    <w:p w14:paraId="5EDDF347" w14:textId="77777777" w:rsidR="00544C85" w:rsidRDefault="00544C85" w:rsidP="00DD7CB3">
      <w:r>
        <w:continuationSeparator/>
      </w:r>
    </w:p>
  </w:endnote>
  <w:endnote w:type="continuationNotice" w:id="1">
    <w:p w14:paraId="16C936CD" w14:textId="77777777" w:rsidR="00544C85" w:rsidRDefault="00544C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1C1E726B-4341-4F4C-88D0-63B6E86BE7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C3D98D11-88DA-4F18-9EBA-214F249DB2EB}"/>
    <w:embedBold r:id="rId3" w:fontKey="{CE358017-0859-4314-A5FC-49FAD54A24A0}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E4AAD3D" id="Conector recto 5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58244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D008DC9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5122A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544C85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F2955" w14:textId="77777777" w:rsidR="00544C85" w:rsidRDefault="00544C85" w:rsidP="00DD7CB3">
      <w:r>
        <w:separator/>
      </w:r>
    </w:p>
  </w:footnote>
  <w:footnote w:type="continuationSeparator" w:id="0">
    <w:p w14:paraId="657FD976" w14:textId="77777777" w:rsidR="00544C85" w:rsidRDefault="00544C85" w:rsidP="00DD7CB3">
      <w:r>
        <w:continuationSeparator/>
      </w:r>
    </w:p>
  </w:footnote>
  <w:footnote w:type="continuationNotice" w:id="1">
    <w:p w14:paraId="7E5DFCDD" w14:textId="77777777" w:rsidR="00544C85" w:rsidRDefault="00544C8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103FAC7" w:rsidR="00440A60" w:rsidRDefault="0065122A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 w:rsidRPr="0065122A">
      <w:rPr>
        <w:rFonts w:ascii="Stag Book" w:hAnsi="Stag Book" w:cs="Arial"/>
        <w:sz w:val="16"/>
        <w:szCs w:val="16"/>
        <w:lang w:val="es-ES"/>
        <w14:textOutline w14:w="9525" w14:cap="rnd" w14:cmpd="sng" w14:algn="ctr">
          <w14:noFill/>
          <w14:prstDash w14:val="solid"/>
          <w14:bevel/>
        </w14:textOutline>
      </w:rPr>
      <mc:AlternateContent>
        <mc:Choice Requires="wps">
          <w:drawing>
            <wp:anchor distT="0" distB="0" distL="114300" distR="114300" simplePos="0" relativeHeight="251661316" behindDoc="0" locked="0" layoutInCell="1" allowOverlap="1" wp14:anchorId="0B4BBB87" wp14:editId="0629ECD1">
              <wp:simplePos x="0" y="0"/>
              <wp:positionH relativeFrom="column">
                <wp:posOffset>3752215</wp:posOffset>
              </wp:positionH>
              <wp:positionV relativeFrom="paragraph">
                <wp:posOffset>31750</wp:posOffset>
              </wp:positionV>
              <wp:extent cx="2053590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59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A7F7EB8" w14:textId="77777777" w:rsidR="0065122A" w:rsidRPr="00340E0C" w:rsidRDefault="0065122A" w:rsidP="0065122A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Ingeniería de Procesos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4BBB87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95.45pt;margin-top:2.5pt;width:161.7pt;height:29.1pt;z-index:251661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" fillcolor="white [3201]" stroked="f" strokeweight=".5pt">
              <v:textbox>
                <w:txbxContent>
                  <w:p w14:paraId="1A7F7EB8" w14:textId="77777777" w:rsidR="0065122A" w:rsidRPr="00340E0C" w:rsidRDefault="0065122A" w:rsidP="0065122A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Ingeniería de Procesos</w:t>
                    </w:r>
                  </w:p>
                </w:txbxContent>
              </v:textbox>
            </v:shape>
          </w:pict>
        </mc:Fallback>
      </mc:AlternateContent>
    </w:r>
    <w:r w:rsidRPr="0065122A">
      <w:rPr>
        <w:rFonts w:ascii="Stag Book" w:hAnsi="Stag Book" w:cs="Arial"/>
        <w:sz w:val="16"/>
        <w:szCs w:val="16"/>
        <w:lang w:val="es-ES"/>
        <w14:textOutline w14:w="9525" w14:cap="rnd" w14:cmpd="sng" w14:algn="ctr">
          <w14:noFill/>
          <w14:prstDash w14:val="solid"/>
          <w14:bevel/>
        </w14:textOutline>
      </w:rPr>
      <mc:AlternateContent>
        <mc:Choice Requires="wps">
          <w:drawing>
            <wp:anchor distT="0" distB="0" distL="114300" distR="114300" simplePos="0" relativeHeight="251660292" behindDoc="0" locked="0" layoutInCell="1" allowOverlap="1" wp14:anchorId="67CD82F4" wp14:editId="36565C32">
              <wp:simplePos x="0" y="0"/>
              <wp:positionH relativeFrom="column">
                <wp:posOffset>1628775</wp:posOffset>
              </wp:positionH>
              <wp:positionV relativeFrom="paragraph">
                <wp:posOffset>16510</wp:posOffset>
              </wp:positionV>
              <wp:extent cx="120967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967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74CDB22" w14:textId="77777777" w:rsidR="0065122A" w:rsidRPr="00340E0C" w:rsidRDefault="0065122A" w:rsidP="0065122A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Tecnologías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7CD82F4" id="Cuadro de texto 3" o:spid="_x0000_s1029" type="#_x0000_t202" style="position:absolute;margin-left:128.25pt;margin-top:1.3pt;width:95.25pt;height:29.1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" fillcolor="white [3201]" stroked="f" strokeweight=".5pt">
              <v:textbox>
                <w:txbxContent>
                  <w:p w14:paraId="374CDB22" w14:textId="77777777" w:rsidR="0065122A" w:rsidRPr="00340E0C" w:rsidRDefault="0065122A" w:rsidP="0065122A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Tecnologías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E58CAF" wp14:editId="06A604D2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6D9E2FE4" w:rsidR="00440A60" w:rsidRPr="00340E0C" w:rsidRDefault="0065122A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6D9E2FE4" w:rsidR="00440A60" w:rsidRPr="00340E0C" w:rsidRDefault="0065122A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4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158C4"/>
    <w:multiLevelType w:val="hybridMultilevel"/>
    <w:tmpl w:val="1B7CD0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157D6"/>
    <w:multiLevelType w:val="hybridMultilevel"/>
    <w:tmpl w:val="F7CE1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5326B"/>
    <w:multiLevelType w:val="hybridMultilevel"/>
    <w:tmpl w:val="BEF2BE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91260"/>
    <w:multiLevelType w:val="hybridMultilevel"/>
    <w:tmpl w:val="4EC412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E1F36"/>
    <w:multiLevelType w:val="hybridMultilevel"/>
    <w:tmpl w:val="1AF44B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B5B16"/>
    <w:multiLevelType w:val="hybridMultilevel"/>
    <w:tmpl w:val="57C6B532"/>
    <w:lvl w:ilvl="0" w:tplc="E6CA9004">
      <w:start w:val="1"/>
      <w:numFmt w:val="decimal"/>
      <w:lvlText w:val="%1."/>
      <w:lvlJc w:val="left"/>
      <w:pPr>
        <w:ind w:left="720" w:hanging="360"/>
      </w:pPr>
    </w:lvl>
    <w:lvl w:ilvl="1" w:tplc="77AA1A32">
      <w:start w:val="1"/>
      <w:numFmt w:val="lowerLetter"/>
      <w:lvlText w:val="%2."/>
      <w:lvlJc w:val="left"/>
      <w:pPr>
        <w:ind w:left="1440" w:hanging="360"/>
      </w:pPr>
    </w:lvl>
    <w:lvl w:ilvl="2" w:tplc="3B3246A8">
      <w:start w:val="1"/>
      <w:numFmt w:val="lowerRoman"/>
      <w:lvlText w:val="%3."/>
      <w:lvlJc w:val="right"/>
      <w:pPr>
        <w:ind w:left="2160" w:hanging="180"/>
      </w:pPr>
    </w:lvl>
    <w:lvl w:ilvl="3" w:tplc="2774FFA0">
      <w:start w:val="1"/>
      <w:numFmt w:val="decimal"/>
      <w:lvlText w:val="%4."/>
      <w:lvlJc w:val="left"/>
      <w:pPr>
        <w:ind w:left="2880" w:hanging="360"/>
      </w:pPr>
    </w:lvl>
    <w:lvl w:ilvl="4" w:tplc="581CAF58">
      <w:start w:val="1"/>
      <w:numFmt w:val="lowerLetter"/>
      <w:lvlText w:val="%5."/>
      <w:lvlJc w:val="left"/>
      <w:pPr>
        <w:ind w:left="3600" w:hanging="360"/>
      </w:pPr>
    </w:lvl>
    <w:lvl w:ilvl="5" w:tplc="4FC2510C">
      <w:start w:val="1"/>
      <w:numFmt w:val="lowerRoman"/>
      <w:lvlText w:val="%6."/>
      <w:lvlJc w:val="right"/>
      <w:pPr>
        <w:ind w:left="4320" w:hanging="180"/>
      </w:pPr>
    </w:lvl>
    <w:lvl w:ilvl="6" w:tplc="B61E5066">
      <w:start w:val="1"/>
      <w:numFmt w:val="decimal"/>
      <w:lvlText w:val="%7."/>
      <w:lvlJc w:val="left"/>
      <w:pPr>
        <w:ind w:left="5040" w:hanging="360"/>
      </w:pPr>
    </w:lvl>
    <w:lvl w:ilvl="7" w:tplc="B6AEDC22">
      <w:start w:val="1"/>
      <w:numFmt w:val="lowerLetter"/>
      <w:lvlText w:val="%8."/>
      <w:lvlJc w:val="left"/>
      <w:pPr>
        <w:ind w:left="5760" w:hanging="360"/>
      </w:pPr>
    </w:lvl>
    <w:lvl w:ilvl="8" w:tplc="B1524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E80072"/>
    <w:multiLevelType w:val="hybridMultilevel"/>
    <w:tmpl w:val="89422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6C5267"/>
    <w:multiLevelType w:val="hybridMultilevel"/>
    <w:tmpl w:val="0C2899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E0CF5"/>
    <w:multiLevelType w:val="hybridMultilevel"/>
    <w:tmpl w:val="86A4EA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9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22B7"/>
    <w:rsid w:val="00052A96"/>
    <w:rsid w:val="00061BFA"/>
    <w:rsid w:val="00076119"/>
    <w:rsid w:val="000A7128"/>
    <w:rsid w:val="000C6A0E"/>
    <w:rsid w:val="0010399D"/>
    <w:rsid w:val="001119A0"/>
    <w:rsid w:val="0011614B"/>
    <w:rsid w:val="00132FD0"/>
    <w:rsid w:val="001532F7"/>
    <w:rsid w:val="00171039"/>
    <w:rsid w:val="001821DC"/>
    <w:rsid w:val="001E5358"/>
    <w:rsid w:val="0020768D"/>
    <w:rsid w:val="00217715"/>
    <w:rsid w:val="00226106"/>
    <w:rsid w:val="002336A4"/>
    <w:rsid w:val="00262A83"/>
    <w:rsid w:val="00293564"/>
    <w:rsid w:val="00297D26"/>
    <w:rsid w:val="002B11E9"/>
    <w:rsid w:val="002B4611"/>
    <w:rsid w:val="002D3B11"/>
    <w:rsid w:val="002D6712"/>
    <w:rsid w:val="003112A8"/>
    <w:rsid w:val="00321014"/>
    <w:rsid w:val="003225B7"/>
    <w:rsid w:val="00324B55"/>
    <w:rsid w:val="00340E0C"/>
    <w:rsid w:val="00374E96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666C8"/>
    <w:rsid w:val="00475CAD"/>
    <w:rsid w:val="0049054E"/>
    <w:rsid w:val="004B7BF9"/>
    <w:rsid w:val="004D76D1"/>
    <w:rsid w:val="00532D1D"/>
    <w:rsid w:val="005375F7"/>
    <w:rsid w:val="00537E43"/>
    <w:rsid w:val="0054173F"/>
    <w:rsid w:val="00544C85"/>
    <w:rsid w:val="005474F5"/>
    <w:rsid w:val="005504EA"/>
    <w:rsid w:val="0056679D"/>
    <w:rsid w:val="00574375"/>
    <w:rsid w:val="005A08BC"/>
    <w:rsid w:val="005C4277"/>
    <w:rsid w:val="0062565D"/>
    <w:rsid w:val="00625811"/>
    <w:rsid w:val="0065122A"/>
    <w:rsid w:val="00656F1E"/>
    <w:rsid w:val="006B4E68"/>
    <w:rsid w:val="006C37AD"/>
    <w:rsid w:val="006D74EB"/>
    <w:rsid w:val="006E40D5"/>
    <w:rsid w:val="00720EF4"/>
    <w:rsid w:val="007256E2"/>
    <w:rsid w:val="00726540"/>
    <w:rsid w:val="00726E81"/>
    <w:rsid w:val="00736AE9"/>
    <w:rsid w:val="00745DF3"/>
    <w:rsid w:val="00790D71"/>
    <w:rsid w:val="007B41C2"/>
    <w:rsid w:val="007C3884"/>
    <w:rsid w:val="007D2AFC"/>
    <w:rsid w:val="007D4B36"/>
    <w:rsid w:val="007E50D9"/>
    <w:rsid w:val="00827A1F"/>
    <w:rsid w:val="008668C7"/>
    <w:rsid w:val="008726A5"/>
    <w:rsid w:val="008845EB"/>
    <w:rsid w:val="00885058"/>
    <w:rsid w:val="008C550F"/>
    <w:rsid w:val="008C598E"/>
    <w:rsid w:val="008E78B5"/>
    <w:rsid w:val="00920E3F"/>
    <w:rsid w:val="00931A12"/>
    <w:rsid w:val="00973DA5"/>
    <w:rsid w:val="009D3896"/>
    <w:rsid w:val="00A00EC6"/>
    <w:rsid w:val="00A35C1A"/>
    <w:rsid w:val="00A408C0"/>
    <w:rsid w:val="00A751A3"/>
    <w:rsid w:val="00A865C9"/>
    <w:rsid w:val="00AB00B4"/>
    <w:rsid w:val="00AB3930"/>
    <w:rsid w:val="00AB51C9"/>
    <w:rsid w:val="00AC653A"/>
    <w:rsid w:val="00AD3BD0"/>
    <w:rsid w:val="00B00824"/>
    <w:rsid w:val="00B22F65"/>
    <w:rsid w:val="00B44EFB"/>
    <w:rsid w:val="00B56EE1"/>
    <w:rsid w:val="00B57A70"/>
    <w:rsid w:val="00BA5D73"/>
    <w:rsid w:val="00BB207E"/>
    <w:rsid w:val="00BF5C43"/>
    <w:rsid w:val="00C11897"/>
    <w:rsid w:val="00C23EE1"/>
    <w:rsid w:val="00C26730"/>
    <w:rsid w:val="00C53A29"/>
    <w:rsid w:val="00CB714F"/>
    <w:rsid w:val="00CD1E1C"/>
    <w:rsid w:val="00D45993"/>
    <w:rsid w:val="00D762B3"/>
    <w:rsid w:val="00D7657E"/>
    <w:rsid w:val="00D93EB1"/>
    <w:rsid w:val="00DB67FB"/>
    <w:rsid w:val="00DC04A8"/>
    <w:rsid w:val="00DD7CB3"/>
    <w:rsid w:val="00DE1376"/>
    <w:rsid w:val="00DF5485"/>
    <w:rsid w:val="00E0243C"/>
    <w:rsid w:val="00E2487D"/>
    <w:rsid w:val="00E30864"/>
    <w:rsid w:val="00E4230C"/>
    <w:rsid w:val="00E66371"/>
    <w:rsid w:val="00E83472"/>
    <w:rsid w:val="00E84280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733A7"/>
    <w:rsid w:val="00FB009D"/>
    <w:rsid w:val="00FB1ACB"/>
    <w:rsid w:val="00FB33FA"/>
    <w:rsid w:val="00FE3EC1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8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1821D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821DC"/>
    <w:rPr>
      <w:rFonts w:ascii="Muller Regular" w:hAnsi="Muller Regular"/>
      <w:color w:val="404040" w:themeColor="text1" w:themeTint="BF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821DC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1D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1821DC"/>
    <w:rPr>
      <w:rFonts w:ascii="Muller Bold" w:hAnsi="Muller Bold"/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264399-63EA-4EEC-B8D8-CC0D31896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1312</Words>
  <Characters>7217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15</cp:revision>
  <dcterms:created xsi:type="dcterms:W3CDTF">2021-07-27T05:42:00Z</dcterms:created>
  <dcterms:modified xsi:type="dcterms:W3CDTF">2021-08-16T16:03:00Z</dcterms:modified>
</cp:coreProperties>
</file>