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395F94" w:rsidP="00395F94" w:rsidRDefault="007A75C4" w14:paraId="67F26B9C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  <w:r w:rsidRPr="0055662A">
        <w:rPr>
          <w:noProof/>
          <w:lang w:val="es-PE" w:eastAsia="es-PE"/>
        </w:rPr>
        <w:drawing>
          <wp:inline distT="0" distB="0" distL="0" distR="0" wp14:anchorId="6F420909" wp14:editId="53619208">
            <wp:extent cx="1028700" cy="1057275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08" w:rsidP="00395F94" w:rsidRDefault="00184E08" w14:paraId="5A172F3D" w14:textId="77777777">
      <w:pPr>
        <w:pStyle w:val="Encabezado"/>
        <w:tabs>
          <w:tab w:val="clear" w:pos="4252"/>
          <w:tab w:val="clear" w:pos="8504"/>
        </w:tabs>
        <w:jc w:val="center"/>
        <w:rPr>
          <w:noProof/>
          <w:lang w:val="es-PE" w:eastAsia="es-PE"/>
        </w:rPr>
      </w:pPr>
    </w:p>
    <w:p w:rsidRPr="00206681" w:rsidR="00184E08" w:rsidP="00395F94" w:rsidRDefault="00184E08" w14:paraId="467C22C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bCs/>
          <w:color w:val="000000" w:themeColor="text1"/>
          <w:sz w:val="24"/>
        </w:rPr>
      </w:pPr>
    </w:p>
    <w:p w:rsidR="40943FD3" w:rsidP="40943FD3" w:rsidRDefault="40943FD3" w14:paraId="42672CAA" w14:textId="65A35CE4">
      <w:pPr>
        <w:pStyle w:val="Encabezado"/>
        <w:tabs>
          <w:tab w:val="left" w:leader="none" w:pos="708"/>
        </w:tabs>
        <w:jc w:val="center"/>
        <w:rPr>
          <w:rFonts w:ascii="Stag Book" w:hAnsi="Stag Book" w:cs="Tahoma"/>
          <w:color w:val="000000" w:themeColor="text1" w:themeTint="FF" w:themeShade="FF"/>
          <w:sz w:val="44"/>
          <w:szCs w:val="44"/>
        </w:rPr>
      </w:pPr>
      <w:bookmarkStart w:name="OLE_LINK13" w:id="0"/>
      <w:bookmarkStart w:name="OLE_LINK14" w:id="1"/>
      <w:bookmarkStart w:name="OLE_LINK17" w:id="2"/>
      <w:r w:rsidRPr="40943FD3" w:rsidR="40943FD3">
        <w:rPr>
          <w:rFonts w:ascii="Tahoma" w:hAnsi="Tahoma" w:cs="Tahoma"/>
          <w:b w:val="1"/>
          <w:bCs w:val="1"/>
          <w:color w:val="000000" w:themeColor="text1" w:themeTint="FF" w:themeShade="FF"/>
          <w:sz w:val="40"/>
          <w:szCs w:val="40"/>
        </w:rPr>
        <w:t xml:space="preserve"> </w:t>
      </w:r>
      <w:r w:rsidRPr="40943FD3" w:rsidR="40943FD3">
        <w:rPr>
          <w:rFonts w:ascii="Stag Book" w:hAnsi="Stag Book" w:cs="Tahoma"/>
          <w:color w:val="000000" w:themeColor="text1" w:themeTint="FF" w:themeShade="FF"/>
          <w:sz w:val="44"/>
          <w:szCs w:val="44"/>
        </w:rPr>
        <w:t>Desarrollo de Sistemas de Información</w:t>
      </w:r>
    </w:p>
    <w:p w:rsidRPr="00206681" w:rsidR="006E0C6B" w:rsidP="006E0C6B" w:rsidRDefault="006E0C6B" w14:paraId="0BFAEDF7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6E0C6B" w:rsidP="006E0C6B" w:rsidRDefault="006E0C6B" w14:paraId="3487D0A8" w14:textId="77777777">
      <w:pPr>
        <w:pStyle w:val="Encabezado"/>
        <w:tabs>
          <w:tab w:val="left" w:pos="708"/>
        </w:tabs>
        <w:jc w:val="center"/>
        <w:rPr>
          <w:rFonts w:ascii="Verdana" w:hAnsi="Verdana" w:cs="Tahoma"/>
          <w:b/>
          <w:bCs/>
          <w:color w:val="000000" w:themeColor="text1"/>
          <w:sz w:val="44"/>
          <w:szCs w:val="44"/>
        </w:rPr>
      </w:pPr>
    </w:p>
    <w:p w:rsidRPr="00206681" w:rsidR="00547DC9" w:rsidP="00547DC9" w:rsidRDefault="00547DC9" w14:paraId="595C9226" w14:textId="77777777">
      <w:pPr>
        <w:pStyle w:val="Encabezado"/>
        <w:tabs>
          <w:tab w:val="clear" w:pos="4252"/>
          <w:tab w:val="clear" w:pos="8504"/>
        </w:tabs>
        <w:rPr>
          <w:rFonts w:ascii="Tahoma" w:hAnsi="Tahoma" w:cs="Tahoma"/>
          <w:color w:val="000000" w:themeColor="text1"/>
        </w:rPr>
      </w:pPr>
    </w:p>
    <w:p w:rsidR="40943FD3" w:rsidP="40943FD3" w:rsidRDefault="40943FD3" w14:paraId="784B36DC" w14:textId="5E76AB07">
      <w:pPr>
        <w:bidi w:val="0"/>
        <w:spacing w:before="0" w:beforeAutospacing="off"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"/>
        </w:rPr>
        <w:t xml:space="preserve">Aplicativo 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WEB(E-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Commers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 xml:space="preserve">) con Sistema de Facturación para automatizar la Ventas, Compras 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y gestión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 xml:space="preserve"> de almacenes de la empresa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 xml:space="preserve"> 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Altare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d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 xml:space="preserve"> 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Grou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>p</w:t>
      </w:r>
      <w:r w:rsidRPr="40943FD3" w:rsidR="40943FD3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40"/>
          <w:szCs w:val="40"/>
          <w:lang w:val="es-ES"/>
        </w:rPr>
        <w:t xml:space="preserve"> S.A.C.</w:t>
      </w:r>
    </w:p>
    <w:p w:rsidR="40943FD3" w:rsidP="40943FD3" w:rsidRDefault="40943FD3" w14:paraId="17C88150" w14:textId="3DE60325">
      <w:pPr>
        <w:pStyle w:val="Encabezado"/>
        <w:suppressLineNumbers w:val="0"/>
        <w:tabs>
          <w:tab w:val="clear" w:leader="none" w:pos="4252"/>
          <w:tab w:val="clear" w:leader="none" w:pos="8504"/>
        </w:tabs>
        <w:bidi w:val="0"/>
        <w:spacing w:before="0" w:beforeAutospacing="off" w:after="0" w:afterAutospacing="off" w:line="240" w:lineRule="atLeast"/>
        <w:ind w:left="0" w:right="0"/>
        <w:jc w:val="left"/>
        <w:rPr>
          <w:rFonts w:ascii="Muller Bold" w:hAnsi="Muller Bold" w:eastAsia="Times New Roman" w:cs="Tahoma"/>
          <w:color w:val="auto"/>
          <w:sz w:val="20"/>
          <w:szCs w:val="20"/>
          <w:lang w:val="es-ES" w:eastAsia="es-ES" w:bidi="ar-SA"/>
        </w:rPr>
      </w:pPr>
    </w:p>
    <w:p w:rsidRPr="00184E08" w:rsidR="00547DC9" w:rsidP="40943FD3" w:rsidRDefault="00547DC9" w14:paraId="22F695DB" w14:textId="77777777">
      <w:pPr>
        <w:pStyle w:val="Encabezado"/>
        <w:suppressLineNumbers w:val="0"/>
        <w:tabs>
          <w:tab w:val="clear" w:leader="none" w:pos="4252"/>
          <w:tab w:val="clear" w:leader="none" w:pos="8504"/>
        </w:tabs>
        <w:bidi w:val="0"/>
        <w:spacing w:before="0" w:beforeAutospacing="off" w:after="0" w:afterAutospacing="off" w:line="240" w:lineRule="atLeast"/>
        <w:ind w:left="0" w:right="0"/>
        <w:jc w:val="left"/>
        <w:rPr>
          <w:rFonts w:ascii="Muller Bold" w:hAnsi="Muller Bold" w:cs="Tahoma"/>
          <w:sz w:val="30"/>
          <w:szCs w:val="30"/>
        </w:rPr>
      </w:pPr>
    </w:p>
    <w:p w:rsidRPr="00206681" w:rsidR="00547DC9" w:rsidP="00547DC9" w:rsidRDefault="00547DC9" w14:paraId="68DFA92E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676A338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206681" w:rsidR="00547DC9" w:rsidP="00547DC9" w:rsidRDefault="00547DC9" w14:paraId="7046EE58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color w:val="000000" w:themeColor="text1"/>
          <w:sz w:val="28"/>
          <w:szCs w:val="28"/>
        </w:rPr>
      </w:pPr>
    </w:p>
    <w:p w:rsidRPr="00184E08" w:rsidR="00547DC9" w:rsidP="00547DC9" w:rsidRDefault="00FF7DD0" w14:paraId="6C32AA4A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bCs/>
          <w:color w:val="000000" w:themeColor="text1"/>
          <w:szCs w:val="22"/>
        </w:rPr>
      </w:pPr>
      <w:r w:rsidRPr="00184E08">
        <w:rPr>
          <w:rFonts w:ascii="Muller Regular" w:hAnsi="Muller Regular" w:cs="Tahoma"/>
          <w:bCs/>
          <w:color w:val="000000" w:themeColor="text1"/>
          <w:szCs w:val="22"/>
          <w:lang w:val="es-ES"/>
        </w:rPr>
        <w:t>FPIPS</w:t>
      </w:r>
      <w:r w:rsidRPr="00184E08">
        <w:rPr>
          <w:rFonts w:ascii="Muller Regular" w:hAnsi="Muller Regular" w:cs="Tahoma"/>
          <w:bCs/>
          <w:color w:val="000000" w:themeColor="text1"/>
          <w:szCs w:val="22"/>
        </w:rPr>
        <w:t xml:space="preserve"> </w:t>
      </w:r>
      <w:r w:rsidRPr="00184E08" w:rsidR="00547DC9">
        <w:rPr>
          <w:rFonts w:ascii="Muller Regular" w:hAnsi="Muller Regular" w:cs="Tahoma"/>
          <w:bCs/>
          <w:color w:val="000000" w:themeColor="text1"/>
          <w:szCs w:val="22"/>
        </w:rPr>
        <w:t>-</w:t>
      </w:r>
      <w:r w:rsidR="00BE4497">
        <w:rPr>
          <w:rFonts w:ascii="Muller Regular" w:hAnsi="Muller Regular" w:cs="Tahoma"/>
          <w:bCs/>
          <w:color w:val="000000" w:themeColor="text1"/>
          <w:szCs w:val="22"/>
        </w:rPr>
        <w:t>102 Visión del Negocio</w:t>
      </w:r>
    </w:p>
    <w:p w:rsidRPr="00184E08" w:rsidR="00547DC9" w:rsidP="00547DC9" w:rsidRDefault="00547DC9" w14:paraId="6EBBD0B1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36420139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1D35C957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547DC9" w14:paraId="3379DC15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Versión 1.0</w:t>
      </w:r>
    </w:p>
    <w:p w:rsidRPr="00184E08" w:rsidR="00547DC9" w:rsidP="00547DC9" w:rsidRDefault="00547DC9" w14:paraId="64FCE46C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6E0C6B" w:rsidP="00547DC9" w:rsidRDefault="006E0C6B" w14:paraId="54D3F86C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184E08" w:rsidR="00547DC9" w:rsidP="00547DC9" w:rsidRDefault="00FF7DD0" w14:paraId="62EE245E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  <w:r w:rsidRPr="00184E08">
        <w:rPr>
          <w:rFonts w:ascii="Muller Regular" w:hAnsi="Muller Regular" w:cs="Tahoma"/>
          <w:color w:val="000000" w:themeColor="text1"/>
          <w:szCs w:val="22"/>
        </w:rPr>
        <w:t>Marzo</w:t>
      </w:r>
      <w:r w:rsidRPr="00184E08" w:rsidR="00CA438E">
        <w:rPr>
          <w:rFonts w:ascii="Muller Regular" w:hAnsi="Muller Regular" w:cs="Tahoma"/>
          <w:color w:val="000000" w:themeColor="text1"/>
          <w:szCs w:val="22"/>
        </w:rPr>
        <w:t xml:space="preserve"> del 2019 </w:t>
      </w:r>
      <w:r w:rsidRPr="00184E08" w:rsidR="00C02785">
        <w:rPr>
          <w:rFonts w:ascii="Muller Regular" w:hAnsi="Muller Regular" w:cs="Tahoma"/>
          <w:color w:val="000000" w:themeColor="text1"/>
          <w:szCs w:val="22"/>
        </w:rPr>
        <w:t xml:space="preserve">– </w:t>
      </w:r>
      <w:r w:rsidRPr="00184E08" w:rsidR="002438C6">
        <w:rPr>
          <w:rFonts w:ascii="Muller Regular" w:hAnsi="Muller Regular" w:cs="Tahoma"/>
          <w:color w:val="000000" w:themeColor="text1"/>
          <w:szCs w:val="22"/>
        </w:rPr>
        <w:t>I</w:t>
      </w:r>
    </w:p>
    <w:p w:rsidRPr="00184E08" w:rsidR="00547DC9" w:rsidP="00547DC9" w:rsidRDefault="00547DC9" w14:paraId="64F621E2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Muller Regular" w:hAnsi="Muller Regular" w:cs="Tahoma"/>
          <w:color w:val="000000" w:themeColor="text1"/>
          <w:szCs w:val="22"/>
        </w:rPr>
      </w:pPr>
    </w:p>
    <w:p w:rsidRPr="00206681" w:rsidR="00547DC9" w:rsidP="00547DC9" w:rsidRDefault="002438C6" w14:paraId="517EBEFB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Tahoma" w:hAnsi="Tahoma" w:cs="Tahoma"/>
          <w:b/>
          <w:color w:val="000000" w:themeColor="text1"/>
          <w:sz w:val="28"/>
          <w:szCs w:val="28"/>
          <w:u w:val="single"/>
        </w:rPr>
      </w:pPr>
      <w:r w:rsidRPr="00206681">
        <w:rPr>
          <w:rFonts w:ascii="Tahoma" w:hAnsi="Tahoma" w:cs="Tahoma"/>
          <w:b/>
          <w:color w:val="000000" w:themeColor="text1"/>
          <w:u w:val="single"/>
        </w:rPr>
        <w:t xml:space="preserve"> </w:t>
      </w:r>
    </w:p>
    <w:tbl>
      <w:tblPr>
        <w:tblW w:w="8076" w:type="dxa"/>
        <w:tblInd w:w="720" w:type="dxa"/>
        <w:tblBorders>
          <w:top w:val="single" w:color="2E74B5" w:themeColor="accent1" w:themeShade="BF" w:sz="8" w:space="0"/>
          <w:left w:val="single" w:color="2E74B5" w:themeColor="accent1" w:themeShade="BF" w:sz="8" w:space="0"/>
          <w:bottom w:val="single" w:color="2E74B5" w:themeColor="accent1" w:themeShade="BF" w:sz="8" w:space="0"/>
          <w:right w:val="single" w:color="2E74B5" w:themeColor="accent1" w:themeShade="BF" w:sz="8" w:space="0"/>
          <w:insideH w:val="single" w:color="2E74B5" w:themeColor="accent1" w:themeShade="BF" w:sz="8" w:space="0"/>
          <w:insideV w:val="single" w:color="2E74B5" w:themeColor="accent1" w:themeShade="BF" w:sz="8" w:space="0"/>
        </w:tblBorders>
        <w:tblLook w:val="04A0" w:firstRow="1" w:lastRow="0" w:firstColumn="1" w:lastColumn="0" w:noHBand="0" w:noVBand="1"/>
      </w:tblPr>
      <w:tblGrid>
        <w:gridCol w:w="1380"/>
        <w:gridCol w:w="6696"/>
      </w:tblGrid>
      <w:tr w:rsidRPr="00221D3A" w:rsidR="007A75C4" w:rsidTr="40943FD3" w14:paraId="1398077B" w14:textId="77777777">
        <w:tc>
          <w:tcPr>
            <w:tcW w:w="1380" w:type="dxa"/>
            <w:shd w:val="clear" w:color="auto" w:fill="auto"/>
            <w:tcMar/>
          </w:tcPr>
          <w:bookmarkEnd w:id="0"/>
          <w:bookmarkEnd w:id="1"/>
          <w:bookmarkEnd w:id="2"/>
          <w:p w:rsidRPr="00221D3A" w:rsidR="00C02785" w:rsidP="008F4192" w:rsidRDefault="004B2497" w14:paraId="067181E6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Nú</w:t>
            </w:r>
            <w:r w:rsidRPr="00221D3A" w:rsidR="00C02785">
              <w:rPr>
                <w:rFonts w:ascii="Muller Bold" w:hAnsi="Muller Bold" w:cs="Tahoma"/>
                <w:sz w:val="30"/>
                <w:szCs w:val="36"/>
              </w:rPr>
              <w:t>mero</w:t>
            </w:r>
          </w:p>
        </w:tc>
        <w:tc>
          <w:tcPr>
            <w:tcW w:w="6696" w:type="dxa"/>
            <w:shd w:val="clear" w:color="auto" w:fill="auto"/>
            <w:tcMar/>
          </w:tcPr>
          <w:p w:rsidRPr="00221D3A" w:rsidR="00E63DF8" w:rsidP="00E63DF8" w:rsidRDefault="00C02785" w14:paraId="4B90F872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Apellidos y Nombres</w:t>
            </w:r>
          </w:p>
        </w:tc>
      </w:tr>
      <w:tr w:rsidRPr="00221D3A" w:rsidR="007A75C4" w:rsidTr="40943FD3" w14:paraId="0E48187B" w14:textId="77777777">
        <w:tc>
          <w:tcPr>
            <w:tcW w:w="1380" w:type="dxa"/>
            <w:shd w:val="clear" w:color="auto" w:fill="auto"/>
            <w:tcMar/>
          </w:tcPr>
          <w:p w:rsidRPr="00221D3A" w:rsidR="00C02785" w:rsidP="008F4192" w:rsidRDefault="00C02785" w14:paraId="4A63B9E6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1</w:t>
            </w:r>
          </w:p>
        </w:tc>
        <w:tc>
          <w:tcPr>
            <w:tcW w:w="6696" w:type="dxa"/>
            <w:shd w:val="clear" w:color="auto" w:fill="auto"/>
            <w:tcMar/>
            <w:vAlign w:val="center"/>
          </w:tcPr>
          <w:p w:rsidRPr="00221D3A" w:rsidR="00C02785" w:rsidP="40943FD3" w:rsidRDefault="003D7969" w14:paraId="6EDF7994" w14:textId="6A2C64D1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ascii="Muller Bold" w:hAnsi="Muller Bold" w:cs="Tahoma"/>
                <w:sz w:val="30"/>
                <w:szCs w:val="30"/>
                <w:lang w:val="es-ES"/>
              </w:rPr>
            </w:pPr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>Chávez</w:t>
            </w:r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 xml:space="preserve"> Ramos, Miguel Alfonzo</w:t>
            </w:r>
          </w:p>
        </w:tc>
      </w:tr>
      <w:tr w:rsidRPr="00221D3A" w:rsidR="007A75C4" w:rsidTr="40943FD3" w14:paraId="0BDA381A" w14:textId="77777777">
        <w:tc>
          <w:tcPr>
            <w:tcW w:w="1380" w:type="dxa"/>
            <w:shd w:val="clear" w:color="auto" w:fill="auto"/>
            <w:tcMar/>
          </w:tcPr>
          <w:p w:rsidRPr="00221D3A" w:rsidR="00C02785" w:rsidP="008F4192" w:rsidRDefault="00C02785" w14:paraId="7EDFE7F1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2</w:t>
            </w:r>
          </w:p>
        </w:tc>
        <w:tc>
          <w:tcPr>
            <w:tcW w:w="6696" w:type="dxa"/>
            <w:shd w:val="clear" w:color="auto" w:fill="auto"/>
            <w:tcMar/>
            <w:vAlign w:val="center"/>
          </w:tcPr>
          <w:p w:rsidRPr="00221D3A" w:rsidR="00C02785" w:rsidP="40943FD3" w:rsidRDefault="003D7969" w14:paraId="6ED210C5" w14:textId="696D6257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ascii="Muller Bold" w:hAnsi="Muller Bold" w:cs="Tahoma"/>
                <w:sz w:val="30"/>
                <w:szCs w:val="30"/>
                <w:lang w:val="es-ES"/>
              </w:rPr>
            </w:pPr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 xml:space="preserve">Pérez </w:t>
            </w:r>
            <w:bookmarkStart w:name="_Int_lYS1kNGz" w:id="441021183"/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>Pérez</w:t>
            </w:r>
            <w:bookmarkEnd w:id="441021183"/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>, Antony Junior</w:t>
            </w:r>
          </w:p>
        </w:tc>
      </w:tr>
      <w:tr w:rsidRPr="00221D3A" w:rsidR="007A75C4" w:rsidTr="40943FD3" w14:paraId="660C2A0A" w14:textId="77777777">
        <w:tc>
          <w:tcPr>
            <w:tcW w:w="1380" w:type="dxa"/>
            <w:shd w:val="clear" w:color="auto" w:fill="auto"/>
            <w:tcMar/>
          </w:tcPr>
          <w:p w:rsidRPr="00221D3A" w:rsidR="00C02785" w:rsidP="008F4192" w:rsidRDefault="00C02785" w14:paraId="4DA6EB87" w14:textId="777777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 w:rsidRPr="00221D3A">
              <w:rPr>
                <w:rFonts w:ascii="Muller Bold" w:hAnsi="Muller Bold" w:cs="Tahoma"/>
                <w:sz w:val="30"/>
                <w:szCs w:val="36"/>
              </w:rPr>
              <w:t>3</w:t>
            </w:r>
          </w:p>
        </w:tc>
        <w:tc>
          <w:tcPr>
            <w:tcW w:w="6696" w:type="dxa"/>
            <w:shd w:val="clear" w:color="auto" w:fill="auto"/>
            <w:tcMar/>
            <w:vAlign w:val="center"/>
          </w:tcPr>
          <w:p w:rsidRPr="00221D3A" w:rsidR="00C02785" w:rsidP="40943FD3" w:rsidRDefault="003D7969" w14:paraId="17A668B8" w14:textId="1877C3EA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ascii="Muller Bold" w:hAnsi="Muller Bold" w:cs="Tahoma"/>
                <w:sz w:val="30"/>
                <w:szCs w:val="30"/>
                <w:lang w:val="es-ES"/>
              </w:rPr>
            </w:pPr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 xml:space="preserve">Vega Ortiz, David </w:t>
            </w:r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>Kenshin</w:t>
            </w:r>
          </w:p>
        </w:tc>
      </w:tr>
      <w:tr w:rsidRPr="00221D3A" w:rsidR="003D7969" w:rsidTr="40943FD3" w14:paraId="1D2A890C" w14:textId="77777777">
        <w:tc>
          <w:tcPr>
            <w:tcW w:w="1380" w:type="dxa"/>
            <w:shd w:val="clear" w:color="auto" w:fill="auto"/>
            <w:tcMar/>
          </w:tcPr>
          <w:p w:rsidRPr="00221D3A" w:rsidR="003D7969" w:rsidP="008F4192" w:rsidRDefault="003D7969" w14:paraId="2869EF5A" w14:textId="0425A51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Muller Bold" w:hAnsi="Muller Bold" w:cs="Tahoma"/>
                <w:sz w:val="30"/>
                <w:szCs w:val="36"/>
              </w:rPr>
            </w:pPr>
            <w:r>
              <w:rPr>
                <w:rFonts w:ascii="Muller Bold" w:hAnsi="Muller Bold" w:cs="Tahoma"/>
                <w:sz w:val="30"/>
                <w:szCs w:val="36"/>
              </w:rPr>
              <w:t>4</w:t>
            </w:r>
          </w:p>
        </w:tc>
        <w:tc>
          <w:tcPr>
            <w:tcW w:w="6696" w:type="dxa"/>
            <w:shd w:val="clear" w:color="auto" w:fill="auto"/>
            <w:tcMar/>
            <w:vAlign w:val="center"/>
          </w:tcPr>
          <w:p w:rsidRPr="00221D3A" w:rsidR="003D7969" w:rsidP="40943FD3" w:rsidRDefault="003D7969" w14:paraId="03102365" w14:textId="4A0D87F5">
            <w:pPr>
              <w:pStyle w:val="Encabezado"/>
              <w:tabs>
                <w:tab w:val="clear" w:pos="4252"/>
                <w:tab w:val="clear" w:pos="8504"/>
              </w:tabs>
              <w:jc w:val="left"/>
              <w:rPr>
                <w:rFonts w:ascii="Muller Bold" w:hAnsi="Muller Bold" w:cs="Tahoma"/>
                <w:sz w:val="30"/>
                <w:szCs w:val="30"/>
                <w:lang w:val="es-ES"/>
              </w:rPr>
            </w:pPr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 xml:space="preserve">Vásquez </w:t>
            </w:r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>Ccaccasto</w:t>
            </w:r>
            <w:r w:rsidRPr="40943FD3" w:rsidR="40943FD3">
              <w:rPr>
                <w:rFonts w:ascii="Muller Bold" w:hAnsi="Muller Bold" w:cs="Tahoma"/>
                <w:sz w:val="30"/>
                <w:szCs w:val="30"/>
                <w:lang w:val="es-ES"/>
              </w:rPr>
              <w:t>, Walter</w:t>
            </w:r>
          </w:p>
        </w:tc>
      </w:tr>
    </w:tbl>
    <w:p w:rsidRPr="00CC314A" w:rsidR="00480D67" w:rsidP="00480D67" w:rsidRDefault="00833708" w14:paraId="7BB5C19B" w14:textId="77777777">
      <w:pPr>
        <w:pStyle w:val="Subttulo"/>
        <w:jc w:val="both"/>
        <w:rPr>
          <w:rFonts w:ascii="Muller Bold" w:hAnsi="Muller Bold" w:cs="Tahoma"/>
          <w:b w:val="0"/>
          <w:caps/>
          <w:sz w:val="20"/>
        </w:rPr>
      </w:pPr>
      <w:r w:rsidRPr="00206681">
        <w:rPr>
          <w:rFonts w:ascii="Tahoma" w:hAnsi="Tahoma" w:cs="Tahoma"/>
          <w:color w:val="000000" w:themeColor="text1"/>
        </w:rPr>
        <w:br w:type="page"/>
      </w:r>
      <w:r w:rsidRPr="00CC314A" w:rsidR="00480D67">
        <w:rPr>
          <w:rFonts w:ascii="Muller Bold" w:hAnsi="Muller Bold" w:cs="Tahoma"/>
          <w:b w:val="0"/>
          <w:caps/>
          <w:sz w:val="20"/>
        </w:rPr>
        <w:lastRenderedPageBreak/>
        <w:t>ÍNDICE</w:t>
      </w:r>
    </w:p>
    <w:p w:rsidRPr="00CC314A" w:rsidR="00480D67" w:rsidP="00480D67" w:rsidRDefault="00480D67" w14:paraId="06D160CE" w14:textId="77777777">
      <w:pPr>
        <w:ind w:left="720"/>
        <w:rPr>
          <w:rFonts w:ascii="Muller Bold" w:hAnsi="Muller Bold" w:cs="Tahoma"/>
          <w:bCs/>
          <w:caps/>
          <w:sz w:val="20"/>
        </w:rPr>
      </w:pPr>
    </w:p>
    <w:p w:rsidR="00BE4497" w:rsidP="40943FD3" w:rsidRDefault="00CC314A" w14:paraId="31218D9A" w14:textId="3764D027">
      <w:pPr>
        <w:pStyle w:val="Prrafodelista"/>
        <w:numPr>
          <w:ilvl w:val="0"/>
          <w:numId w:val="4"/>
        </w:numPr>
        <w:rPr>
          <w:rFonts w:ascii="Muller Bold" w:hAnsi="Muller Bold" w:cs="Tahoma"/>
          <w:caps w:val="1"/>
          <w:sz w:val="20"/>
          <w:szCs w:val="20"/>
          <w:lang w:val="es-ES"/>
        </w:rPr>
      </w:pPr>
      <w:r w:rsidRPr="40943FD3" w:rsidR="40943FD3">
        <w:rPr>
          <w:rFonts w:ascii="Muller Bold" w:hAnsi="Muller Bold" w:cs="Tahoma"/>
          <w:caps w:val="1"/>
          <w:sz w:val="20"/>
          <w:szCs w:val="20"/>
          <w:lang w:val="es-ES"/>
        </w:rPr>
        <w:t>Instrucción</w:t>
      </w:r>
    </w:p>
    <w:p w:rsidRPr="00CE4BAB" w:rsidR="00FD4723" w:rsidP="0CDCD529" w:rsidRDefault="00FD4723" w14:paraId="258800E1" w14:textId="2092A74F">
      <w:pPr>
        <w:pStyle w:val="Prrafodelista"/>
        <w:rPr>
          <w:rFonts w:ascii="Muller Bold" w:hAnsi="Muller Bold" w:eastAsia="Times New Roman" w:cs="Tahoma"/>
          <w:noProof w:val="0"/>
          <w:color w:val="auto"/>
          <w:sz w:val="20"/>
          <w:szCs w:val="20"/>
          <w:lang w:val="es-ES" w:eastAsia="es-ES" w:bidi="ar-SA"/>
        </w:rPr>
      </w:pPr>
      <w:r w:rsidRPr="0CDCD529" w:rsidR="0CDCD529">
        <w:rPr>
          <w:rFonts w:ascii="Muller Bold" w:hAnsi="Muller Bold" w:eastAsia="Times New Roman" w:cs="Tahoma"/>
          <w:noProof w:val="0"/>
          <w:color w:val="auto"/>
          <w:sz w:val="20"/>
          <w:szCs w:val="20"/>
          <w:lang w:val="es-ES" w:eastAsia="es-ES" w:bidi="ar-SA"/>
        </w:rPr>
        <w:t xml:space="preserve">En un entorno empresarial en constante evolución, la eficiencia en la gestión de procesos comerciales es crucial para el éxito. La empresa </w:t>
      </w:r>
      <w:bookmarkStart w:name="_Int_TCi2ICvY" w:id="1722760299"/>
      <w:r w:rsidRPr="0CDCD529" w:rsidR="0CDCD529">
        <w:rPr>
          <w:rFonts w:ascii="Muller Bold" w:hAnsi="Muller Bold" w:eastAsia="Times New Roman" w:cs="Tahoma"/>
          <w:noProof w:val="0"/>
          <w:color w:val="auto"/>
          <w:sz w:val="20"/>
          <w:szCs w:val="20"/>
          <w:lang w:val="es-ES" w:eastAsia="es-ES" w:bidi="ar-SA"/>
        </w:rPr>
        <w:t>Altared</w:t>
      </w:r>
      <w:bookmarkEnd w:id="1722760299"/>
      <w:r w:rsidRPr="0CDCD529" w:rsidR="0CDCD529">
        <w:rPr>
          <w:rFonts w:ascii="Muller Bold" w:hAnsi="Muller Bold" w:eastAsia="Times New Roman" w:cs="Tahoma"/>
          <w:noProof w:val="0"/>
          <w:color w:val="auto"/>
          <w:sz w:val="20"/>
          <w:szCs w:val="20"/>
          <w:lang w:val="es-ES" w:eastAsia="es-ES" w:bidi="ar-SA"/>
        </w:rPr>
        <w:t xml:space="preserve"> </w:t>
      </w:r>
      <w:bookmarkStart w:name="_Int_XZdghk6P" w:id="1113406504"/>
      <w:r w:rsidRPr="0CDCD529" w:rsidR="0CDCD529">
        <w:rPr>
          <w:rFonts w:ascii="Muller Bold" w:hAnsi="Muller Bold" w:eastAsia="Times New Roman" w:cs="Tahoma"/>
          <w:noProof w:val="0"/>
          <w:color w:val="auto"/>
          <w:sz w:val="20"/>
          <w:szCs w:val="20"/>
          <w:lang w:val="es-ES" w:eastAsia="es-ES" w:bidi="ar-SA"/>
        </w:rPr>
        <w:t>Group</w:t>
      </w:r>
      <w:bookmarkEnd w:id="1113406504"/>
      <w:r w:rsidRPr="0CDCD529" w:rsidR="0CDCD529">
        <w:rPr>
          <w:rFonts w:ascii="Muller Bold" w:hAnsi="Muller Bold" w:eastAsia="Times New Roman" w:cs="Tahoma"/>
          <w:noProof w:val="0"/>
          <w:color w:val="auto"/>
          <w:sz w:val="20"/>
          <w:szCs w:val="20"/>
          <w:lang w:val="es-ES" w:eastAsia="es-ES" w:bidi="ar-SA"/>
        </w:rPr>
        <w:t xml:space="preserve"> S.A.C. ha identificado la necesidad de automatizar sus procesos de ventas, compras y gestión de almacenes a través de una aplicación web transaccional de comercio electrónico con un sistema de facturación integrado. Esta iniciativa busca mejor</w:t>
      </w:r>
      <w:r w:rsidRPr="0CDCD529" w:rsidR="0CDCD529">
        <w:rPr>
          <w:rFonts w:ascii="Muller Bold" w:hAnsi="Muller Bold" w:eastAsia="Times New Roman" w:cs="Tahoma"/>
          <w:noProof w:val="0"/>
          <w:color w:val="auto"/>
          <w:sz w:val="20"/>
          <w:szCs w:val="20"/>
          <w:lang w:val="es-ES" w:eastAsia="es-ES" w:bidi="ar-SA"/>
        </w:rPr>
        <w:t>ar significativamente la eficiencia operativa, facilitando la administración de</w:t>
      </w:r>
      <w:r w:rsidRPr="0CDCD529" w:rsidR="0CDCD529">
        <w:rPr>
          <w:rFonts w:ascii="Muller Bold" w:hAnsi="Muller Bold" w:eastAsia="Times New Roman" w:cs="Tahoma"/>
          <w:noProof w:val="0"/>
          <w:color w:val="auto"/>
          <w:sz w:val="20"/>
          <w:szCs w:val="20"/>
          <w:lang w:val="es-ES" w:eastAsia="es-ES" w:bidi="ar-SA"/>
        </w:rPr>
        <w:t xml:space="preserve"> inventarios y la ejecución de transacciones comerciales.</w:t>
      </w:r>
    </w:p>
    <w:p w:rsidRPr="00CC314A" w:rsidR="001439EF" w:rsidP="001439EF" w:rsidRDefault="00CC314A" w14:paraId="32E66CA2" w14:textId="6C8B016F">
      <w:pPr>
        <w:pStyle w:val="Prrafodelista"/>
        <w:numPr>
          <w:ilvl w:val="0"/>
          <w:numId w:val="4"/>
        </w:numPr>
        <w:rPr>
          <w:rFonts w:ascii="Muller Bold" w:hAnsi="Muller Bold" w:cs="Tahoma"/>
          <w:bCs/>
          <w:caps/>
          <w:sz w:val="20"/>
        </w:rPr>
      </w:pPr>
      <w:r w:rsidRPr="00CC314A">
        <w:rPr>
          <w:rFonts w:ascii="Muller Bold" w:hAnsi="Muller Bold" w:cs="Tahoma"/>
          <w:bCs/>
          <w:caps/>
          <w:sz w:val="20"/>
        </w:rPr>
        <w:t>VISTA GENERAL DEL PROYECTO</w:t>
      </w:r>
    </w:p>
    <w:p w:rsidR="00FA7670" w:rsidP="00FA7670" w:rsidRDefault="00E97164" w14:paraId="4B5D3FBA" w14:textId="31DE477A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>
        <w:rPr>
          <w:rFonts w:ascii="Muller Bold" w:hAnsi="Muller Bold" w:cs="Tahoma"/>
          <w:sz w:val="20"/>
        </w:rPr>
        <w:t>Propósito</w:t>
      </w:r>
      <w:r w:rsidRPr="00E97164" w:rsidR="001439EF">
        <w:rPr>
          <w:rFonts w:ascii="Muller Bold" w:hAnsi="Muller Bold" w:cs="Tahoma"/>
          <w:sz w:val="20"/>
        </w:rPr>
        <w:t xml:space="preserve"> </w:t>
      </w:r>
    </w:p>
    <w:p w:rsidRPr="00FA7670" w:rsidR="00FA7670" w:rsidP="00FA7670" w:rsidRDefault="00FA7670" w14:paraId="3768F002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:rsidTr="40943FD3" w14:paraId="7E45AA13" w14:textId="77777777">
        <w:trPr>
          <w:trHeight w:val="300"/>
        </w:trPr>
        <w:tc>
          <w:tcPr>
            <w:tcW w:w="8417" w:type="dxa"/>
            <w:tcMar/>
          </w:tcPr>
          <w:p w:rsidR="00FA7670" w:rsidP="33B673C2" w:rsidRDefault="00FD4723" w14:paraId="22179897" w14:textId="0E05F1A8">
            <w:pPr>
              <w:pStyle w:val="Prrafodelista"/>
              <w:ind w:left="0"/>
              <w:rPr>
                <w:noProof w:val="0"/>
                <w:lang w:val="es-ES"/>
              </w:rPr>
            </w:pPr>
            <w:r w:rsidRPr="40943FD3" w:rsidR="40943FD3">
              <w:rPr>
                <w:noProof w:val="0"/>
                <w:sz w:val="20"/>
                <w:szCs w:val="20"/>
                <w:lang w:val="es-ES"/>
              </w:rPr>
              <w:t xml:space="preserve">El propósito de nuestra aplicación es informatizar y automatizar los procesos de ventas, compras y gestión de almacenes de </w:t>
            </w:r>
            <w:r w:rsidRPr="40943FD3" w:rsidR="40943FD3">
              <w:rPr>
                <w:noProof w:val="0"/>
                <w:sz w:val="20"/>
                <w:szCs w:val="20"/>
                <w:lang w:val="es-ES"/>
              </w:rPr>
              <w:t>Altared</w:t>
            </w:r>
            <w:r w:rsidRPr="40943FD3" w:rsidR="40943FD3">
              <w:rPr>
                <w:noProof w:val="0"/>
                <w:sz w:val="20"/>
                <w:szCs w:val="20"/>
                <w:lang w:val="es-ES"/>
              </w:rPr>
              <w:t xml:space="preserve"> </w:t>
            </w:r>
            <w:r w:rsidRPr="40943FD3" w:rsidR="40943FD3">
              <w:rPr>
                <w:noProof w:val="0"/>
                <w:sz w:val="20"/>
                <w:szCs w:val="20"/>
                <w:lang w:val="es-ES"/>
              </w:rPr>
              <w:t>Group</w:t>
            </w:r>
            <w:r w:rsidRPr="40943FD3" w:rsidR="40943FD3">
              <w:rPr>
                <w:noProof w:val="0"/>
                <w:sz w:val="20"/>
                <w:szCs w:val="20"/>
                <w:lang w:val="es-ES"/>
              </w:rPr>
              <w:t xml:space="preserve"> S.A.C. al integrar un sistema de facturación. Esto permitirá una administración eficiente y precisa de las transacciones comerciales, mejorando la visibilidad y el control sobre el inventario y los procesos de negocio.</w:t>
            </w:r>
          </w:p>
        </w:tc>
      </w:tr>
    </w:tbl>
    <w:p w:rsidRPr="00E97164" w:rsidR="00FA7670" w:rsidP="00FA7670" w:rsidRDefault="00FA7670" w14:paraId="62BBD8E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="001439EF" w:rsidP="00E97164" w:rsidRDefault="001439EF" w14:paraId="65CE0C36" w14:textId="4FCC4AA7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Alcance</w:t>
      </w:r>
    </w:p>
    <w:p w:rsidR="00FA7670" w:rsidP="00FA7670" w:rsidRDefault="00FA7670" w14:paraId="6B58BEE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417" w:type="dxa"/>
        <w:tblInd w:w="792" w:type="dxa"/>
        <w:tblLook w:val="04A0" w:firstRow="1" w:lastRow="0" w:firstColumn="1" w:lastColumn="0" w:noHBand="0" w:noVBand="1"/>
      </w:tblPr>
      <w:tblGrid>
        <w:gridCol w:w="8417"/>
      </w:tblGrid>
      <w:tr w:rsidR="00FA7670" w:rsidTr="33B673C2" w14:paraId="7B49D253" w14:textId="77777777">
        <w:tc>
          <w:tcPr>
            <w:tcW w:w="8417" w:type="dxa"/>
            <w:tcMar/>
          </w:tcPr>
          <w:p w:rsidR="00FA7670" w:rsidP="33B673C2" w:rsidRDefault="00FA7670" w14:paraId="744088C0" w14:textId="131BCC9C">
            <w:pPr>
              <w:spacing w:before="0" w:beforeAutospacing="off" w:after="0" w:afterAutospacing="off"/>
              <w:ind/>
              <w:jc w:val="both"/>
              <w:rPr>
                <w:noProof w:val="0"/>
                <w:sz w:val="20"/>
                <w:szCs w:val="20"/>
                <w:lang w:val="es-ES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Desarrollo e implementación de una aplicación web transaccional de comercio electrónico.</w:t>
            </w:r>
          </w:p>
          <w:p w:rsidR="00FA7670" w:rsidP="33B673C2" w:rsidRDefault="00FA7670" w14:paraId="108C6842" w14:textId="7CE41956">
            <w:pPr>
              <w:spacing w:before="0" w:beforeAutospacing="off" w:after="0" w:afterAutospacing="off"/>
              <w:ind/>
              <w:jc w:val="both"/>
              <w:rPr>
                <w:noProof w:val="0"/>
                <w:sz w:val="20"/>
                <w:szCs w:val="20"/>
                <w:lang w:val="es-ES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Integración de un sistema de facturación automatizado.</w:t>
            </w:r>
          </w:p>
          <w:p w:rsidR="00FA7670" w:rsidP="33B673C2" w:rsidRDefault="00FA7670" w14:paraId="397AB71D" w14:textId="20F0B651">
            <w:pPr>
              <w:spacing w:before="0" w:beforeAutospacing="off" w:after="0" w:afterAutospacing="off"/>
              <w:ind/>
              <w:jc w:val="both"/>
              <w:rPr>
                <w:noProof w:val="0"/>
                <w:sz w:val="20"/>
                <w:szCs w:val="20"/>
                <w:lang w:val="es-ES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Gestión de ventas y compras.</w:t>
            </w:r>
          </w:p>
          <w:p w:rsidR="00FA7670" w:rsidP="33B673C2" w:rsidRDefault="00FA7670" w14:paraId="0DE8640F" w14:textId="00E74668">
            <w:pPr>
              <w:spacing w:before="0" w:beforeAutospacing="off" w:after="0" w:afterAutospacing="off"/>
              <w:ind/>
              <w:jc w:val="both"/>
              <w:rPr>
                <w:noProof w:val="0"/>
                <w:sz w:val="20"/>
                <w:szCs w:val="20"/>
                <w:lang w:val="es-ES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Administración de inventarios y movimientos de almacén.</w:t>
            </w:r>
          </w:p>
          <w:p w:rsidR="00FA7670" w:rsidP="33B673C2" w:rsidRDefault="00FA7670" w14:paraId="45EEF56B" w14:textId="6499F8BD">
            <w:pPr>
              <w:pStyle w:val="Prrafodelista"/>
              <w:ind w:left="0"/>
              <w:rPr>
                <w:noProof w:val="0"/>
                <w:sz w:val="20"/>
                <w:szCs w:val="20"/>
                <w:lang w:val="es-ES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Optimización de procesos comerciales y operativos.</w:t>
            </w:r>
          </w:p>
        </w:tc>
      </w:tr>
    </w:tbl>
    <w:p w:rsidRPr="00E97164" w:rsidR="00FA7670" w:rsidP="00FA7670" w:rsidRDefault="00FA7670" w14:paraId="7FAB53B2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="001439EF" w:rsidP="00E97164" w:rsidRDefault="001439EF" w14:paraId="1FBF5219" w14:textId="46A0CD1B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Objetivos</w:t>
      </w:r>
    </w:p>
    <w:p w:rsidR="00FA7670" w:rsidP="00FA7670" w:rsidRDefault="00FA7670" w14:paraId="21E9645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:rsidTr="33B673C2" w14:paraId="636AF45A" w14:textId="77777777">
        <w:trPr>
          <w:trHeight w:val="300"/>
        </w:trPr>
        <w:tc>
          <w:tcPr>
            <w:tcW w:w="8559" w:type="dxa"/>
            <w:tcMar/>
          </w:tcPr>
          <w:p w:rsidRPr="00FD4723" w:rsidR="00FA7670" w:rsidP="33B673C2" w:rsidRDefault="00711181" w14:paraId="0B5C0BE4" w14:textId="633CBCFB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Automatizar los procesos de ventas y compras.</w:t>
            </w:r>
          </w:p>
          <w:p w:rsidRPr="00FD4723" w:rsidR="00FA7670" w:rsidP="33B673C2" w:rsidRDefault="00711181" w14:paraId="756485A9" w14:textId="7D92B95B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Mejorar la eficiencia operativa de </w:t>
            </w: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Altared</w:t>
            </w: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 </w:t>
            </w: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Group</w:t>
            </w: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 S.A.C.</w:t>
            </w:r>
          </w:p>
          <w:p w:rsidRPr="00FD4723" w:rsidR="00FA7670" w:rsidP="33B673C2" w:rsidRDefault="00711181" w14:paraId="538E6A98" w14:textId="6676E92E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Facilitar la administración de inventarios.</w:t>
            </w:r>
          </w:p>
          <w:p w:rsidRPr="00FD4723" w:rsidR="00FA7670" w:rsidP="33B673C2" w:rsidRDefault="00711181" w14:paraId="3805880B" w14:textId="72AB036F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Reducir errores y tiempos en la ejecución de transacciones comerciales.</w:t>
            </w:r>
          </w:p>
          <w:p w:rsidRPr="00FD4723" w:rsidR="00FA7670" w:rsidP="33B673C2" w:rsidRDefault="00711181" w14:paraId="0F62FC05" w14:textId="24F8B942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</w:pPr>
            <w:r w:rsidRPr="33B673C2" w:rsidR="33B673C2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lang w:val="es-ES" w:eastAsia="es-ES" w:bidi="ar-SA"/>
              </w:rPr>
              <w:t>Incrementar la satisfacción del cliente mediante una gestión eficiente.</w:t>
            </w:r>
          </w:p>
        </w:tc>
      </w:tr>
    </w:tbl>
    <w:p w:rsidRPr="00E97164" w:rsidR="00FA7670" w:rsidP="00FA7670" w:rsidRDefault="00FA7670" w14:paraId="35DC3768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="001439EF" w:rsidP="001439EF" w:rsidRDefault="001439EF" w14:paraId="21C8E8C3" w14:textId="5DD0015C">
      <w:pPr>
        <w:pStyle w:val="Prrafodelista"/>
        <w:numPr>
          <w:ilvl w:val="1"/>
          <w:numId w:val="4"/>
        </w:numPr>
        <w:rPr>
          <w:rFonts w:ascii="Muller Bold" w:hAnsi="Muller Bold" w:cs="Tahoma"/>
          <w:sz w:val="20"/>
        </w:rPr>
      </w:pPr>
      <w:r w:rsidRPr="00E97164">
        <w:rPr>
          <w:rFonts w:ascii="Muller Bold" w:hAnsi="Muller Bold" w:cs="Tahoma"/>
          <w:sz w:val="20"/>
        </w:rPr>
        <w:t>Definiciones, Acrónimos y Abreviaturas</w:t>
      </w:r>
    </w:p>
    <w:p w:rsidR="00FA7670" w:rsidP="00FA7670" w:rsidRDefault="00FA7670" w14:paraId="0FD11D30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tbl>
      <w:tblPr>
        <w:tblStyle w:val="Tablaconcuadrcula"/>
        <w:tblW w:w="8559" w:type="dxa"/>
        <w:tblInd w:w="792" w:type="dxa"/>
        <w:tblLook w:val="04A0" w:firstRow="1" w:lastRow="0" w:firstColumn="1" w:lastColumn="0" w:noHBand="0" w:noVBand="1"/>
      </w:tblPr>
      <w:tblGrid>
        <w:gridCol w:w="8559"/>
      </w:tblGrid>
      <w:tr w:rsidR="00FA7670" w:rsidTr="40943FD3" w14:paraId="0AFE088A" w14:textId="77777777">
        <w:tc>
          <w:tcPr>
            <w:tcW w:w="8559" w:type="dxa"/>
            <w:tcMar/>
          </w:tcPr>
          <w:p w:rsidR="00FA7670" w:rsidP="40943FD3" w:rsidRDefault="00711181" w14:paraId="5C64AF45" w14:textId="2503C3AA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</w:pP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ERP: Enterprise 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Resource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 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Planning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 (Planificación de Recursos Empresariales)</w:t>
            </w:r>
          </w:p>
          <w:p w:rsidR="00FA7670" w:rsidP="40943FD3" w:rsidRDefault="00711181" w14:paraId="68F77126" w14:textId="72235DC8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</w:pP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CRM: 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Customer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 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Relationship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 Management (Gestión de Relaciones con Clientes)</w:t>
            </w:r>
          </w:p>
          <w:p w:rsidR="00FA7670" w:rsidP="40943FD3" w:rsidRDefault="00711181" w14:paraId="15E89893" w14:textId="68E6A02C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</w:pP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Stock: Cantidad de productos disponibles en el almacén.</w:t>
            </w:r>
          </w:p>
          <w:p w:rsidR="00FA7670" w:rsidP="40943FD3" w:rsidRDefault="00711181" w14:paraId="02D7DA25" w14:textId="3B69CA4A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</w:pP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SKU (Stock 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Keeping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 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Unit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): Unidad de mantenimiento de stock, un identificador único para cada producto.</w:t>
            </w:r>
          </w:p>
          <w:p w:rsidR="00FA7670" w:rsidP="40943FD3" w:rsidRDefault="00711181" w14:paraId="51D55B94" w14:textId="236E1945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</w:pP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API (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Application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 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Programming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 </w:t>
            </w:r>
            <w:bookmarkStart w:name="_Int_aT04FE0b" w:id="734556892"/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Interface</w:t>
            </w:r>
            <w:bookmarkEnd w:id="734556892"/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): Interfaz de programación de aplicaciones.</w:t>
            </w:r>
          </w:p>
          <w:p w:rsidR="00FA7670" w:rsidP="40943FD3" w:rsidRDefault="00711181" w14:paraId="76F0B288" w14:textId="24134D3A">
            <w:pPr>
              <w:pStyle w:val="Normal"/>
              <w:suppressLineNumbers w:val="0"/>
              <w:bidi w:val="0"/>
              <w:spacing w:before="0" w:beforeAutospacing="off" w:after="0" w:afterAutospacing="off" w:line="240" w:lineRule="atLeast"/>
              <w:ind w:left="0" w:right="0"/>
              <w:jc w:val="both"/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</w:pP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UI (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User</w:t>
            </w:r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 xml:space="preserve"> </w:t>
            </w:r>
            <w:bookmarkStart w:name="_Int_zST4J3fs" w:id="2147410632"/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Interface</w:t>
            </w:r>
            <w:bookmarkEnd w:id="2147410632"/>
            <w:r w:rsidRPr="40943FD3" w:rsidR="40943FD3">
              <w:rPr>
                <w:rFonts w:ascii="Arial" w:hAnsi="Arial" w:eastAsia="Times New Roman" w:cs="Times New Roman"/>
                <w:noProof w:val="0"/>
                <w:color w:val="auto"/>
                <w:sz w:val="20"/>
                <w:szCs w:val="20"/>
                <w:highlight w:val="green"/>
                <w:lang w:val="es-ES" w:eastAsia="es-ES" w:bidi="ar-SA"/>
              </w:rPr>
              <w:t>): Interfaz de usuario.</w:t>
            </w:r>
          </w:p>
        </w:tc>
      </w:tr>
    </w:tbl>
    <w:p w:rsidRPr="00E97164" w:rsidR="00FA7670" w:rsidP="00FA7670" w:rsidRDefault="00FA7670" w14:paraId="59B1DAE6" w14:textId="77777777">
      <w:pPr>
        <w:pStyle w:val="Prrafodelista"/>
        <w:ind w:left="792"/>
        <w:rPr>
          <w:rFonts w:ascii="Muller Bold" w:hAnsi="Muller Bold" w:cs="Tahoma"/>
          <w:sz w:val="20"/>
        </w:rPr>
      </w:pPr>
    </w:p>
    <w:p w:rsidRPr="00CC314A" w:rsidR="00CC314A" w:rsidP="00CC314A" w:rsidRDefault="00CC314A" w14:paraId="6AE8CE52" w14:textId="77777777">
      <w:pPr>
        <w:rPr>
          <w:rFonts w:cs="Arial"/>
          <w:b/>
          <w:bCs/>
          <w:sz w:val="20"/>
        </w:rPr>
      </w:pPr>
    </w:p>
    <w:p w:rsidRPr="0018173E" w:rsidR="00CC314A" w:rsidP="40943FD3" w:rsidRDefault="00CC314A" w14:paraId="6D90D464" w14:textId="50927B72">
      <w:pPr>
        <w:pStyle w:val="Ttulo1"/>
        <w:shd w:val="clear" w:color="auto" w:fill="auto"/>
        <w:rPr>
          <w:rFonts w:ascii="Muller Bold" w:hAnsi="Muller Bold" w:cs="Tahoma"/>
          <w:b w:val="0"/>
          <w:bCs w:val="0"/>
          <w:sz w:val="20"/>
          <w:szCs w:val="20"/>
        </w:rPr>
      </w:pPr>
      <w:bookmarkStart w:name="_Toc170557589" w:id="4"/>
      <w:bookmarkStart w:name="_Toc199650649" w:id="5"/>
      <w:r w:rsidRPr="40943FD3" w:rsidR="40943FD3">
        <w:rPr>
          <w:rFonts w:ascii="Muller Bold" w:hAnsi="Muller Bold" w:cs="Tahoma"/>
          <w:b w:val="0"/>
          <w:bCs w:val="0"/>
          <w:sz w:val="20"/>
          <w:szCs w:val="20"/>
        </w:rPr>
        <w:t>Perfil del Proyecto</w:t>
      </w:r>
      <w:bookmarkEnd w:id="4"/>
      <w:bookmarkEnd w:id="5"/>
    </w:p>
    <w:p w:rsidRPr="0018173E" w:rsidR="00CC314A" w:rsidP="00CC314A" w:rsidRDefault="00CC314A" w14:paraId="6830F2AB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0" w:id="6"/>
      <w:bookmarkStart w:name="_Toc199650650" w:id="7"/>
      <w:r w:rsidRPr="0018173E">
        <w:rPr>
          <w:rFonts w:ascii="Muller Bold" w:hAnsi="Muller Bold" w:cs="Tahoma"/>
          <w:b w:val="0"/>
          <w:sz w:val="20"/>
        </w:rPr>
        <w:t>Oportunidad de Negocio</w:t>
      </w:r>
      <w:bookmarkEnd w:id="6"/>
      <w:bookmarkEnd w:id="7"/>
    </w:p>
    <w:tbl>
      <w:tblPr>
        <w:tblW w:w="8109" w:type="dxa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8109"/>
      </w:tblGrid>
      <w:tr w:rsidRPr="00651E06" w:rsidR="00CC314A" w:rsidTr="33B673C2" w14:paraId="720B5C86" w14:textId="77777777">
        <w:trPr>
          <w:trHeight w:val="300"/>
        </w:trPr>
        <w:tc>
          <w:tcPr>
            <w:tcW w:w="8109" w:type="dxa"/>
            <w:shd w:val="clear" w:color="auto" w:fill="auto"/>
            <w:tcMar/>
          </w:tcPr>
          <w:p w:rsidRPr="00AA7446" w:rsidR="00CC314A" w:rsidP="0CDCD529" w:rsidRDefault="00A23833" w14:paraId="2E4D99A0" w14:textId="0035B6A8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bCs w:val="0"/>
                <w:noProof w:val="0"/>
                <w:sz w:val="20"/>
                <w:szCs w:val="20"/>
                <w:lang w:val="es-ES"/>
              </w:rPr>
            </w:pPr>
            <w:r w:rsidRPr="33B673C2" w:rsidR="33B673C2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Nuestra oportunidad es la implementación de una aplicación web transaccional para </w:t>
            </w:r>
            <w:bookmarkStart w:name="_Int_6eDzeUhC" w:id="1485798452"/>
            <w:r w:rsidRPr="33B673C2" w:rsidR="33B673C2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>Altared</w:t>
            </w:r>
            <w:bookmarkEnd w:id="1485798452"/>
            <w:r w:rsidRPr="33B673C2" w:rsidR="33B673C2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 </w:t>
            </w:r>
            <w:bookmarkStart w:name="_Int_0iSEn09v" w:id="977043786"/>
            <w:r w:rsidRPr="33B673C2" w:rsidR="33B673C2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>Group</w:t>
            </w:r>
            <w:bookmarkEnd w:id="977043786"/>
            <w:r w:rsidRPr="33B673C2" w:rsidR="33B673C2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 S.A.C. representa una oportunidad para modernizar sus operaciones y adaptarse a las tendencias actuales del comercio electrónico. Esto permitirá a la empresa competir de manera más efectiva en el mercado, mejorar la eficiencia de sus procesos internos y ofrecer un mejor servicio a sus clientes.</w:t>
            </w:r>
          </w:p>
        </w:tc>
      </w:tr>
    </w:tbl>
    <w:p w:rsidRPr="0018173E" w:rsidR="00CC314A" w:rsidP="00CC314A" w:rsidRDefault="00CC314A" w14:paraId="38E972DF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1" w:id="8"/>
      <w:bookmarkStart w:name="_Toc199650651" w:id="9"/>
      <w:r w:rsidRPr="0018173E">
        <w:rPr>
          <w:rFonts w:ascii="Muller Bold" w:hAnsi="Muller Bold" w:cs="Tahoma"/>
          <w:b w:val="0"/>
          <w:sz w:val="20"/>
        </w:rPr>
        <w:lastRenderedPageBreak/>
        <w:t>Enunciado del Problema</w:t>
      </w:r>
      <w:bookmarkEnd w:id="8"/>
      <w:bookmarkEnd w:id="9"/>
    </w:p>
    <w:tbl>
      <w:tblPr>
        <w:tblW w:w="8222" w:type="dxa"/>
        <w:tblInd w:w="1139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5"/>
        <w:gridCol w:w="6647"/>
      </w:tblGrid>
      <w:tr w:rsidRPr="003E5386" w:rsidR="00CC314A" w:rsidTr="40943FD3" w14:paraId="48F4BA3F" w14:textId="77777777">
        <w:trPr>
          <w:trHeight w:val="320"/>
        </w:trPr>
        <w:tc>
          <w:tcPr>
            <w:tcW w:w="1575" w:type="dxa"/>
            <w:tcBorders>
              <w:top w:val="nil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6EE8A7F4" w14:textId="77777777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El problema de</w:t>
            </w:r>
          </w:p>
        </w:tc>
        <w:tc>
          <w:tcPr>
            <w:tcW w:w="6647" w:type="dxa"/>
            <w:tcBorders>
              <w:left w:val="single" w:color="FFFFFF" w:themeColor="background1" w:sz="8" w:space="0"/>
            </w:tcBorders>
            <w:tcMar/>
          </w:tcPr>
          <w:p w:rsidRPr="004109A3" w:rsidR="00CC314A" w:rsidP="40943FD3" w:rsidRDefault="007B0B04" w14:paraId="6E803EC3" w14:textId="3B011A9D">
            <w:pPr>
              <w:pStyle w:val="Normal"/>
              <w:spacing w:before="60" w:after="60"/>
              <w:ind w:right="142"/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</w:pP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>La gestión manual y dispersa de los procesos de ventas, compras y gestión de almacenes.</w:t>
            </w:r>
          </w:p>
        </w:tc>
      </w:tr>
      <w:tr w:rsidRPr="004109A3" w:rsidR="00CC314A" w:rsidTr="40943FD3" w14:paraId="0D78EBE2" w14:textId="77777777">
        <w:trPr>
          <w:trHeight w:val="273"/>
        </w:trPr>
        <w:tc>
          <w:tcPr>
            <w:tcW w:w="157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6F99E304" w14:textId="77777777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Afecta a</w:t>
            </w:r>
          </w:p>
        </w:tc>
        <w:tc>
          <w:tcPr>
            <w:tcW w:w="6647" w:type="dxa"/>
            <w:tcBorders>
              <w:left w:val="single" w:color="FFFFFF" w:themeColor="background1" w:sz="8" w:space="0"/>
            </w:tcBorders>
            <w:tcMar/>
          </w:tcPr>
          <w:p w:rsidRPr="007B0B04" w:rsidR="00CC314A" w:rsidP="40943FD3" w:rsidRDefault="007B0B04" w14:paraId="7DA71260" w14:textId="2CFD4F2D">
            <w:pPr>
              <w:pStyle w:val="NormalWeb"/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</w:pP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>Altared</w:t>
            </w: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 </w:t>
            </w: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>Group</w:t>
            </w: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 S.A.C., específicamente a los departamentos de ventas, compras y almacenes.</w:t>
            </w:r>
          </w:p>
        </w:tc>
      </w:tr>
      <w:tr w:rsidRPr="004109A3" w:rsidR="00CC314A" w:rsidTr="40943FD3" w14:paraId="23BEE3CA" w14:textId="77777777">
        <w:trPr>
          <w:trHeight w:val="393"/>
        </w:trPr>
        <w:tc>
          <w:tcPr>
            <w:tcW w:w="1575" w:type="dxa"/>
            <w:tcBorders>
              <w:top w:val="single" w:color="FFFFFF" w:themeColor="background1" w:sz="8" w:space="0"/>
              <w:left w:val="nil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72FDEC14" w14:textId="77777777">
            <w:pPr>
              <w:pStyle w:val="Textoindependiente"/>
              <w:keepNext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>Impacto</w:t>
            </w:r>
          </w:p>
        </w:tc>
        <w:tc>
          <w:tcPr>
            <w:tcW w:w="6647" w:type="dxa"/>
            <w:tcBorders>
              <w:left w:val="single" w:color="FFFFFF" w:themeColor="background1" w:sz="8" w:space="0"/>
            </w:tcBorders>
            <w:tcMar/>
          </w:tcPr>
          <w:p w:rsidRPr="004109A3" w:rsidR="00CC314A" w:rsidP="40943FD3" w:rsidRDefault="007B0B04" w14:paraId="1256B733" w14:textId="32B273B3">
            <w:pPr>
              <w:pStyle w:val="Textoindependiente"/>
              <w:jc w:val="left"/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</w:pP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>Genera ineficiencias, errores y retrasos en las operaciones diarias, lo que afecta la capacidad de la empresa para responder rápidamente a las demandas del mercado y satisfacer las expectativas de sus clientes.</w:t>
            </w:r>
          </w:p>
        </w:tc>
      </w:tr>
      <w:tr w:rsidRPr="004109A3" w:rsidR="00CC314A" w:rsidTr="40943FD3" w14:paraId="7659501C" w14:textId="77777777">
        <w:trPr>
          <w:trHeight w:val="362"/>
        </w:trPr>
        <w:tc>
          <w:tcPr>
            <w:tcW w:w="1575" w:type="dxa"/>
            <w:tcBorders>
              <w:top w:val="single" w:color="FFFFFF" w:themeColor="background1" w:sz="8" w:space="0"/>
              <w:left w:val="nil"/>
              <w:bottom w:val="nil"/>
              <w:right w:val="single" w:color="FFFFFF" w:themeColor="background1" w:sz="8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6D358210" w14:textId="77777777">
            <w:pPr>
              <w:pStyle w:val="Textoindependiente"/>
              <w:spacing w:before="60" w:after="60"/>
              <w:ind w:left="72"/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color w:val="FFFFFF" w:themeColor="background1"/>
                <w:sz w:val="20"/>
              </w:rPr>
              <w:t xml:space="preserve">Solución </w:t>
            </w:r>
          </w:p>
        </w:tc>
        <w:tc>
          <w:tcPr>
            <w:tcW w:w="6647" w:type="dxa"/>
            <w:tcBorders>
              <w:left w:val="single" w:color="FFFFFF" w:themeColor="background1" w:sz="8" w:space="0"/>
            </w:tcBorders>
            <w:tcMar/>
          </w:tcPr>
          <w:p w:rsidRPr="004109A3" w:rsidR="00CC314A" w:rsidP="40943FD3" w:rsidRDefault="00143EA7" w14:paraId="38CB9D2B" w14:textId="31CEBBD0">
            <w:pPr>
              <w:pStyle w:val="Normal"/>
              <w:spacing w:before="60" w:after="60"/>
              <w:ind w:right="142"/>
            </w:pPr>
            <w:r w:rsidRPr="40943FD3" w:rsidR="40943FD3">
              <w:rPr>
                <w:rFonts w:ascii="Muller Bold" w:hAnsi="Muller Bold" w:eastAsia="Muller Bold" w:cs="Muller Bold"/>
                <w:noProof w:val="0"/>
                <w:sz w:val="20"/>
                <w:szCs w:val="20"/>
                <w:lang w:val="es-ES"/>
              </w:rPr>
              <w:t>Implementar una aplicación web transaccional de comercio electrónico con un sistema de facturación integrado, automatizando los procesos de ventas, compras y gestión de almacenes para mejorar la eficiencia operativa y la administración de inventarios.</w:t>
            </w:r>
          </w:p>
        </w:tc>
      </w:tr>
    </w:tbl>
    <w:p w:rsidR="00CC314A" w:rsidP="00CC314A" w:rsidRDefault="00CC314A" w14:paraId="5B634C0A" w14:textId="77777777">
      <w:pPr>
        <w:pStyle w:val="Ttulo1"/>
        <w:numPr>
          <w:ilvl w:val="0"/>
          <w:numId w:val="0"/>
        </w:numPr>
        <w:shd w:val="clear" w:color="auto" w:fill="auto"/>
        <w:ind w:left="432"/>
        <w:rPr>
          <w:rFonts w:ascii="Muller Bold" w:hAnsi="Muller Bold" w:cs="Tahoma"/>
          <w:b w:val="0"/>
          <w:bCs/>
          <w:sz w:val="20"/>
        </w:rPr>
      </w:pPr>
      <w:bookmarkStart w:name="_Toc456662666" w:id="10"/>
      <w:bookmarkStart w:name="_Toc452813581" w:id="11"/>
      <w:bookmarkStart w:name="_Toc447960005" w:id="12"/>
      <w:bookmarkStart w:name="_Toc170557592" w:id="13"/>
      <w:bookmarkStart w:name="_Toc199650652" w:id="14"/>
      <w:bookmarkStart w:name="_Toc436203381" w:id="15"/>
    </w:p>
    <w:p w:rsidRPr="0018173E" w:rsidR="00CC314A" w:rsidP="40943FD3" w:rsidRDefault="00CC314A" w14:paraId="0B68FDDE" w14:textId="77777777">
      <w:pPr>
        <w:pStyle w:val="Ttulo1"/>
        <w:shd w:val="clear" w:color="auto" w:fill="auto"/>
        <w:ind w:left="432"/>
        <w:rPr>
          <w:rFonts w:ascii="Muller Bold" w:hAnsi="Muller Bold" w:cs="Tahoma"/>
          <w:b w:val="0"/>
          <w:bCs w:val="0"/>
          <w:sz w:val="20"/>
          <w:szCs w:val="20"/>
        </w:rPr>
      </w:pPr>
      <w:r w:rsidRPr="40943FD3" w:rsidR="40943FD3">
        <w:rPr>
          <w:rFonts w:ascii="Muller Bold" w:hAnsi="Muller Bold" w:cs="Tahoma"/>
          <w:b w:val="0"/>
          <w:bCs w:val="0"/>
          <w:sz w:val="20"/>
          <w:szCs w:val="20"/>
        </w:rPr>
        <w:t xml:space="preserve">Interesados </w:t>
      </w:r>
      <w:bookmarkEnd w:id="10"/>
      <w:bookmarkEnd w:id="11"/>
      <w:bookmarkEnd w:id="12"/>
      <w:r w:rsidRPr="40943FD3" w:rsidR="40943FD3">
        <w:rPr>
          <w:rFonts w:ascii="Muller Bold" w:hAnsi="Muller Bold" w:cs="Tahoma"/>
          <w:b w:val="0"/>
          <w:bCs w:val="0"/>
          <w:sz w:val="20"/>
          <w:szCs w:val="20"/>
        </w:rPr>
        <w:t>(Participantes del Proyecto y usuarios)</w:t>
      </w:r>
      <w:bookmarkEnd w:id="13"/>
      <w:bookmarkEnd w:id="14"/>
    </w:p>
    <w:p w:rsidRPr="0018173E" w:rsidR="00CC314A" w:rsidP="00CC314A" w:rsidRDefault="00CC314A" w14:paraId="55DFE625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name="_Toc170557593" w:id="16"/>
      <w:bookmarkStart w:name="_Toc199650653" w:id="17"/>
      <w:r w:rsidRPr="0018173E">
        <w:rPr>
          <w:rFonts w:ascii="Muller Bold" w:hAnsi="Muller Bold" w:cs="Tahoma"/>
          <w:b w:val="0"/>
          <w:sz w:val="20"/>
        </w:rPr>
        <w:t>Resumen de Interesados</w:t>
      </w:r>
      <w:bookmarkEnd w:id="16"/>
      <w:bookmarkEnd w:id="17"/>
    </w:p>
    <w:tbl>
      <w:tblPr>
        <w:tblW w:w="7797" w:type="dxa"/>
        <w:tblInd w:w="124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268"/>
        <w:gridCol w:w="3119"/>
      </w:tblGrid>
      <w:tr w:rsidRPr="003E5386" w:rsidR="00CC314A" w:rsidTr="40943FD3" w14:paraId="5D79423B" w14:textId="77777777">
        <w:trPr>
          <w:trHeight w:val="264"/>
        </w:trPr>
        <w:tc>
          <w:tcPr>
            <w:tcW w:w="70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CDCD529" w:rsidRDefault="00CC314A" w14:paraId="098CF1A3" w14:textId="77777777" w14:noSpellErr="1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 w:val="0"/>
                <w:color w:val="FFFFFF" w:themeColor="background1"/>
                <w:sz w:val="20"/>
                <w:szCs w:val="20"/>
                <w:lang w:val="es-ES"/>
              </w:rPr>
            </w:pPr>
            <w:r w:rsidRPr="0CDCD529" w:rsidR="0CDCD529">
              <w:rPr>
                <w:rFonts w:ascii="Muller Bold" w:hAnsi="Muller Bold" w:cs="Tahoma"/>
                <w:b w:val="0"/>
                <w:bCs w:val="0"/>
                <w:color w:val="FFFFFF" w:themeColor="background1" w:themeTint="FF" w:themeShade="FF"/>
                <w:sz w:val="20"/>
                <w:szCs w:val="20"/>
                <w:lang w:val="es-ES"/>
              </w:rPr>
              <w:t>Item</w:t>
            </w:r>
          </w:p>
        </w:tc>
        <w:tc>
          <w:tcPr>
            <w:tcW w:w="170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7F1EA5AB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Interesado</w:t>
            </w:r>
          </w:p>
        </w:tc>
        <w:tc>
          <w:tcPr>
            <w:tcW w:w="2268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55C69ECF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3119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3FC7579F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Responsabilidad</w:t>
            </w:r>
          </w:p>
        </w:tc>
      </w:tr>
      <w:tr w:rsidRPr="003E5386" w:rsidR="00143EA7" w:rsidTr="40943FD3" w14:paraId="00B57239" w14:textId="77777777">
        <w:tc>
          <w:tcPr>
            <w:tcW w:w="709" w:type="dxa"/>
            <w:tcMar/>
          </w:tcPr>
          <w:p w:rsidR="40943FD3" w:rsidP="40943FD3" w:rsidRDefault="40943FD3" w14:paraId="17133F78" w14:textId="6F057225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shd w:val="clear" w:color="auto" w:fill="auto"/>
            <w:tcMar/>
          </w:tcPr>
          <w:p w:rsidR="40943FD3" w:rsidP="40943FD3" w:rsidRDefault="40943FD3" w14:paraId="00A9716C" w14:textId="5213173D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Directores</w:t>
            </w:r>
          </w:p>
        </w:tc>
        <w:tc>
          <w:tcPr>
            <w:tcW w:w="2268" w:type="dxa"/>
            <w:shd w:val="clear" w:color="auto" w:fill="auto"/>
            <w:tcMar/>
          </w:tcPr>
          <w:p w:rsidR="40943FD3" w:rsidP="40943FD3" w:rsidRDefault="40943FD3" w14:paraId="36C7D940" w14:textId="01AFFDDF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Responsables de la toma de decisiones</w:t>
            </w:r>
          </w:p>
        </w:tc>
        <w:tc>
          <w:tcPr>
            <w:tcW w:w="3119" w:type="dxa"/>
            <w:shd w:val="clear" w:color="auto" w:fill="auto"/>
            <w:tcMar/>
          </w:tcPr>
          <w:p w:rsidR="40943FD3" w:rsidP="40943FD3" w:rsidRDefault="40943FD3" w14:paraId="5E0857F5" w14:textId="50483B77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Aprobar y supervisar el proyecto</w:t>
            </w:r>
          </w:p>
        </w:tc>
      </w:tr>
      <w:tr w:rsidRPr="003E5386" w:rsidR="00143EA7" w:rsidTr="40943FD3" w14:paraId="3C1700C4" w14:textId="77777777">
        <w:tc>
          <w:tcPr>
            <w:tcW w:w="709" w:type="dxa"/>
            <w:tcMar/>
          </w:tcPr>
          <w:p w:rsidR="40943FD3" w:rsidP="40943FD3" w:rsidRDefault="40943FD3" w14:paraId="0530BFB4" w14:textId="39C9DA35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shd w:val="clear" w:color="auto" w:fill="auto"/>
            <w:tcMar/>
          </w:tcPr>
          <w:p w:rsidR="40943FD3" w:rsidP="40943FD3" w:rsidRDefault="40943FD3" w14:paraId="0E6DB023" w14:textId="0B974256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Gerentes de Ventas</w:t>
            </w:r>
          </w:p>
        </w:tc>
        <w:tc>
          <w:tcPr>
            <w:tcW w:w="2268" w:type="dxa"/>
            <w:shd w:val="clear" w:color="auto" w:fill="auto"/>
            <w:tcMar/>
          </w:tcPr>
          <w:p w:rsidR="40943FD3" w:rsidP="40943FD3" w:rsidRDefault="40943FD3" w14:paraId="70A21827" w14:textId="0F6797F1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Dirigen el departamento de ventas</w:t>
            </w:r>
          </w:p>
        </w:tc>
        <w:tc>
          <w:tcPr>
            <w:tcW w:w="3119" w:type="dxa"/>
            <w:shd w:val="clear" w:color="auto" w:fill="auto"/>
            <w:tcMar/>
          </w:tcPr>
          <w:p w:rsidR="40943FD3" w:rsidP="40943FD3" w:rsidRDefault="40943FD3" w14:paraId="54039DA1" w14:textId="2156E034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Definir requisitos y validar funcionalidades</w:t>
            </w:r>
          </w:p>
        </w:tc>
      </w:tr>
      <w:tr w:rsidRPr="003E5386" w:rsidR="00143EA7" w:rsidTr="40943FD3" w14:paraId="098B0750" w14:textId="77777777">
        <w:tc>
          <w:tcPr>
            <w:tcW w:w="709" w:type="dxa"/>
            <w:tcMar/>
          </w:tcPr>
          <w:p w:rsidR="40943FD3" w:rsidP="40943FD3" w:rsidRDefault="40943FD3" w14:paraId="6D9D2AC5" w14:textId="0650D01C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shd w:val="clear" w:color="auto" w:fill="auto"/>
            <w:tcMar/>
          </w:tcPr>
          <w:p w:rsidR="40943FD3" w:rsidP="40943FD3" w:rsidRDefault="40943FD3" w14:paraId="288B03A0" w14:textId="032D6B9A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Gerentes de Compras</w:t>
            </w:r>
          </w:p>
        </w:tc>
        <w:tc>
          <w:tcPr>
            <w:tcW w:w="2268" w:type="dxa"/>
            <w:shd w:val="clear" w:color="auto" w:fill="auto"/>
            <w:tcMar/>
          </w:tcPr>
          <w:p w:rsidR="40943FD3" w:rsidP="40943FD3" w:rsidRDefault="40943FD3" w14:paraId="267F794F" w14:textId="5B54975E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Dirigen el departamento de compras</w:t>
            </w:r>
          </w:p>
        </w:tc>
        <w:tc>
          <w:tcPr>
            <w:tcW w:w="3119" w:type="dxa"/>
            <w:shd w:val="clear" w:color="auto" w:fill="auto"/>
            <w:tcMar/>
          </w:tcPr>
          <w:p w:rsidR="40943FD3" w:rsidP="40943FD3" w:rsidRDefault="40943FD3" w14:paraId="5A3E47F9" w14:textId="1CA1EB29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Definir requisitos y validar funcionalidades</w:t>
            </w:r>
          </w:p>
        </w:tc>
      </w:tr>
      <w:tr w:rsidRPr="003E5386" w:rsidR="00143EA7" w:rsidTr="40943FD3" w14:paraId="15B46BE7" w14:textId="77777777">
        <w:tc>
          <w:tcPr>
            <w:tcW w:w="709" w:type="dxa"/>
            <w:tcMar/>
          </w:tcPr>
          <w:p w:rsidR="40943FD3" w:rsidP="40943FD3" w:rsidRDefault="40943FD3" w14:paraId="572F989A" w14:textId="7D47672A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shd w:val="clear" w:color="auto" w:fill="auto"/>
            <w:tcMar/>
          </w:tcPr>
          <w:p w:rsidR="40943FD3" w:rsidP="40943FD3" w:rsidRDefault="40943FD3" w14:paraId="10EF7A99" w14:textId="6323DFC2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Gerentes de Almacén</w:t>
            </w:r>
          </w:p>
        </w:tc>
        <w:tc>
          <w:tcPr>
            <w:tcW w:w="2268" w:type="dxa"/>
            <w:shd w:val="clear" w:color="auto" w:fill="auto"/>
            <w:tcMar/>
          </w:tcPr>
          <w:p w:rsidR="40943FD3" w:rsidP="40943FD3" w:rsidRDefault="40943FD3" w14:paraId="077CF184" w14:textId="103FA7B6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Dirigen el departamento de almacén</w:t>
            </w:r>
          </w:p>
        </w:tc>
        <w:tc>
          <w:tcPr>
            <w:tcW w:w="3119" w:type="dxa"/>
            <w:shd w:val="clear" w:color="auto" w:fill="auto"/>
            <w:tcMar/>
          </w:tcPr>
          <w:p w:rsidR="40943FD3" w:rsidP="40943FD3" w:rsidRDefault="40943FD3" w14:paraId="7A41AB68" w14:textId="6C616FBC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Definir requisitos y validar funcionalidades</w:t>
            </w:r>
          </w:p>
        </w:tc>
      </w:tr>
      <w:tr w:rsidR="40943FD3" w:rsidTr="40943FD3" w14:paraId="75F629F1">
        <w:trPr>
          <w:trHeight w:val="300"/>
        </w:trPr>
        <w:tc>
          <w:tcPr>
            <w:tcW w:w="709" w:type="dxa"/>
            <w:tcMar/>
          </w:tcPr>
          <w:p w:rsidR="40943FD3" w:rsidP="40943FD3" w:rsidRDefault="40943FD3" w14:paraId="03A96339" w14:textId="70A1EF54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shd w:val="clear" w:color="auto" w:fill="auto"/>
            <w:tcMar/>
          </w:tcPr>
          <w:p w:rsidR="40943FD3" w:rsidP="40943FD3" w:rsidRDefault="40943FD3" w14:paraId="20B1087C" w14:textId="4CC5AC2A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Desarrolladores de TI</w:t>
            </w:r>
          </w:p>
        </w:tc>
        <w:tc>
          <w:tcPr>
            <w:tcW w:w="2268" w:type="dxa"/>
            <w:shd w:val="clear" w:color="auto" w:fill="auto"/>
            <w:tcMar/>
          </w:tcPr>
          <w:p w:rsidR="40943FD3" w:rsidP="40943FD3" w:rsidRDefault="40943FD3" w14:paraId="2D0C8224" w14:textId="31A1F245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Equipo técnico encargado del desarrollo</w:t>
            </w:r>
          </w:p>
        </w:tc>
        <w:tc>
          <w:tcPr>
            <w:tcW w:w="3119" w:type="dxa"/>
            <w:shd w:val="clear" w:color="auto" w:fill="auto"/>
            <w:tcMar/>
          </w:tcPr>
          <w:p w:rsidR="40943FD3" w:rsidP="40943FD3" w:rsidRDefault="40943FD3" w14:paraId="1E2D9CD0" w14:textId="489FF9EC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Implementar y mantener la aplicación</w:t>
            </w:r>
          </w:p>
        </w:tc>
      </w:tr>
      <w:tr w:rsidR="40943FD3" w:rsidTr="40943FD3" w14:paraId="0EE6A16F">
        <w:trPr>
          <w:trHeight w:val="300"/>
        </w:trPr>
        <w:tc>
          <w:tcPr>
            <w:tcW w:w="709" w:type="dxa"/>
            <w:tcMar/>
          </w:tcPr>
          <w:p w:rsidR="40943FD3" w:rsidP="40943FD3" w:rsidRDefault="40943FD3" w14:paraId="594F30C4" w14:textId="6ECD44C4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shd w:val="clear" w:color="auto" w:fill="auto"/>
            <w:tcMar/>
          </w:tcPr>
          <w:p w:rsidR="40943FD3" w:rsidP="40943FD3" w:rsidRDefault="40943FD3" w14:paraId="42866AC7" w14:textId="3998B92D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Usuarios Finales</w:t>
            </w:r>
          </w:p>
        </w:tc>
        <w:tc>
          <w:tcPr>
            <w:tcW w:w="2268" w:type="dxa"/>
            <w:shd w:val="clear" w:color="auto" w:fill="auto"/>
            <w:tcMar/>
          </w:tcPr>
          <w:p w:rsidR="40943FD3" w:rsidP="40943FD3" w:rsidRDefault="40943FD3" w14:paraId="56E7F3B7" w14:textId="05DFB70F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Empleados de ventas, compras y almacén</w:t>
            </w:r>
          </w:p>
        </w:tc>
        <w:tc>
          <w:tcPr>
            <w:tcW w:w="3119" w:type="dxa"/>
            <w:shd w:val="clear" w:color="auto" w:fill="auto"/>
            <w:tcMar/>
          </w:tcPr>
          <w:p w:rsidR="40943FD3" w:rsidP="40943FD3" w:rsidRDefault="40943FD3" w14:paraId="08A43263" w14:textId="030C1169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Utilizar la aplicación en sus operaciones diarias</w:t>
            </w:r>
          </w:p>
        </w:tc>
      </w:tr>
      <w:tr w:rsidR="40943FD3" w:rsidTr="40943FD3" w14:paraId="0F9BF111">
        <w:trPr>
          <w:trHeight w:val="300"/>
        </w:trPr>
        <w:tc>
          <w:tcPr>
            <w:tcW w:w="709" w:type="dxa"/>
            <w:tcMar/>
          </w:tcPr>
          <w:p w:rsidR="40943FD3" w:rsidP="40943FD3" w:rsidRDefault="40943FD3" w14:paraId="7C34E69D" w14:textId="0A912645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shd w:val="clear" w:color="auto" w:fill="auto"/>
            <w:tcMar/>
          </w:tcPr>
          <w:p w:rsidR="40943FD3" w:rsidP="40943FD3" w:rsidRDefault="40943FD3" w14:paraId="59684C6D" w14:textId="1FA7A5A6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Clientes</w:t>
            </w:r>
          </w:p>
        </w:tc>
        <w:tc>
          <w:tcPr>
            <w:tcW w:w="2268" w:type="dxa"/>
            <w:shd w:val="clear" w:color="auto" w:fill="auto"/>
            <w:tcMar/>
          </w:tcPr>
          <w:p w:rsidR="40943FD3" w:rsidP="40943FD3" w:rsidRDefault="40943FD3" w14:paraId="1CD17825" w14:textId="63D9894A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Usuarios del comercio electrónico</w:t>
            </w:r>
          </w:p>
        </w:tc>
        <w:tc>
          <w:tcPr>
            <w:tcW w:w="3119" w:type="dxa"/>
            <w:shd w:val="clear" w:color="auto" w:fill="auto"/>
            <w:tcMar/>
          </w:tcPr>
          <w:p w:rsidR="40943FD3" w:rsidP="40943FD3" w:rsidRDefault="40943FD3" w14:paraId="003231E1" w14:textId="75695BE5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Interactuar con la aplicación para realizar compras</w:t>
            </w:r>
          </w:p>
        </w:tc>
      </w:tr>
      <w:tr w:rsidR="40943FD3" w:rsidTr="40943FD3" w14:paraId="41F61D3A">
        <w:trPr>
          <w:trHeight w:val="300"/>
        </w:trPr>
        <w:tc>
          <w:tcPr>
            <w:tcW w:w="709" w:type="dxa"/>
            <w:tcMar/>
          </w:tcPr>
          <w:p w:rsidR="40943FD3" w:rsidP="40943FD3" w:rsidRDefault="40943FD3" w14:paraId="5FAA482A" w14:textId="1295C622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shd w:val="clear" w:color="auto" w:fill="auto"/>
            <w:tcMar/>
          </w:tcPr>
          <w:p w:rsidR="40943FD3" w:rsidP="40943FD3" w:rsidRDefault="40943FD3" w14:paraId="30D7A8DE" w14:textId="332E6E09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Equipo de Soporte Técnico</w:t>
            </w:r>
          </w:p>
        </w:tc>
        <w:tc>
          <w:tcPr>
            <w:tcW w:w="2268" w:type="dxa"/>
            <w:shd w:val="clear" w:color="auto" w:fill="auto"/>
            <w:tcMar/>
          </w:tcPr>
          <w:p w:rsidR="40943FD3" w:rsidP="40943FD3" w:rsidRDefault="40943FD3" w14:paraId="18446372" w14:textId="260A4616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Proporcionan asistencia técnica</w:t>
            </w:r>
          </w:p>
        </w:tc>
        <w:tc>
          <w:tcPr>
            <w:tcW w:w="3119" w:type="dxa"/>
            <w:shd w:val="clear" w:color="auto" w:fill="auto"/>
            <w:tcMar/>
          </w:tcPr>
          <w:p w:rsidR="40943FD3" w:rsidP="40943FD3" w:rsidRDefault="40943FD3" w14:paraId="5E887D60" w14:textId="7BD7F7FB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Resolver problemas técnicos y asegurar el funcionamiento</w:t>
            </w:r>
          </w:p>
        </w:tc>
      </w:tr>
    </w:tbl>
    <w:p w:rsidR="00CC314A" w:rsidP="00CC314A" w:rsidRDefault="00CC314A" w14:paraId="59852F60" w14:textId="77777777">
      <w:pPr>
        <w:pStyle w:val="Ttulo2"/>
        <w:numPr>
          <w:ilvl w:val="0"/>
          <w:numId w:val="0"/>
        </w:numPr>
        <w:spacing w:before="0" w:after="0" w:line="240" w:lineRule="auto"/>
        <w:ind w:left="1134"/>
        <w:rPr>
          <w:rFonts w:ascii="Muller Bold" w:hAnsi="Muller Bold" w:cs="Tahoma"/>
          <w:b w:val="0"/>
          <w:sz w:val="20"/>
        </w:rPr>
      </w:pPr>
      <w:bookmarkStart w:name="_Toc170557594" w:id="18"/>
      <w:bookmarkStart w:name="_Toc199650654" w:id="19"/>
    </w:p>
    <w:p w:rsidRPr="0018173E" w:rsidR="00CC314A" w:rsidP="00CC314A" w:rsidRDefault="00CC314A" w14:paraId="65775D59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Resumen de usuarios</w:t>
      </w:r>
      <w:bookmarkEnd w:id="18"/>
      <w:bookmarkEnd w:id="19"/>
    </w:p>
    <w:tbl>
      <w:tblPr>
        <w:tblW w:w="7797" w:type="dxa"/>
        <w:tblInd w:w="124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2552"/>
        <w:gridCol w:w="2835"/>
      </w:tblGrid>
      <w:tr w:rsidRPr="003E5386" w:rsidR="00CC314A" w:rsidTr="40943FD3" w14:paraId="0970B666" w14:textId="77777777">
        <w:trPr>
          <w:trHeight w:val="264"/>
        </w:trPr>
        <w:tc>
          <w:tcPr>
            <w:tcW w:w="709" w:type="dxa"/>
            <w:tcBorders>
              <w:top w:val="single" w:color="FFFFFF" w:themeColor="background1" w:sz="6" w:space="0"/>
              <w:left w:val="nil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CDCD529" w:rsidRDefault="00CC314A" w14:paraId="2F45199E" w14:textId="77777777" w14:noSpellErr="1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 w:val="0"/>
                <w:color w:val="FFFFFF" w:themeColor="background1"/>
                <w:sz w:val="20"/>
                <w:szCs w:val="20"/>
                <w:lang w:val="es-ES"/>
              </w:rPr>
            </w:pPr>
            <w:r w:rsidRPr="0CDCD529" w:rsidR="0CDCD529">
              <w:rPr>
                <w:rFonts w:ascii="Muller Bold" w:hAnsi="Muller Bold" w:cs="Tahoma"/>
                <w:b w:val="0"/>
                <w:bCs w:val="0"/>
                <w:color w:val="FFFFFF" w:themeColor="background1" w:themeTint="FF" w:themeShade="FF"/>
                <w:sz w:val="20"/>
                <w:szCs w:val="20"/>
                <w:lang w:val="es-ES"/>
              </w:rPr>
              <w:t>Item</w:t>
            </w:r>
          </w:p>
        </w:tc>
        <w:tc>
          <w:tcPr>
            <w:tcW w:w="1701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08F486A9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Rol</w:t>
            </w:r>
          </w:p>
        </w:tc>
        <w:tc>
          <w:tcPr>
            <w:tcW w:w="2552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single" w:color="FFFFFF" w:themeColor="background1" w:sz="6" w:space="0"/>
            </w:tcBorders>
            <w:shd w:val="clear" w:color="auto" w:fill="000000" w:themeFill="text1"/>
            <w:tcMar/>
          </w:tcPr>
          <w:p w:rsidRPr="00932BF8" w:rsidR="00CC314A" w:rsidP="00EF179B" w:rsidRDefault="00CC314A" w14:paraId="27DEC714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Descripción</w:t>
            </w:r>
          </w:p>
        </w:tc>
        <w:tc>
          <w:tcPr>
            <w:tcW w:w="2835" w:type="dxa"/>
            <w:tcBorders>
              <w:top w:val="single" w:color="FFFFFF" w:themeColor="background1" w:sz="6" w:space="0"/>
              <w:left w:val="single" w:color="FFFFFF" w:themeColor="background1" w:sz="6" w:space="0"/>
              <w:bottom w:val="single" w:color="FFFFFF" w:themeColor="background1" w:sz="6" w:space="0"/>
              <w:right w:val="nil"/>
            </w:tcBorders>
            <w:shd w:val="clear" w:color="auto" w:fill="000000" w:themeFill="text1"/>
            <w:tcMar/>
          </w:tcPr>
          <w:p w:rsidRPr="00932BF8" w:rsidR="00CC314A" w:rsidP="00EF179B" w:rsidRDefault="00CC314A" w14:paraId="28882142" w14:textId="77777777">
            <w:pPr>
              <w:pStyle w:val="Textoindependiente"/>
              <w:spacing w:line="240" w:lineRule="auto"/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</w:pPr>
            <w:r w:rsidRPr="00932BF8">
              <w:rPr>
                <w:rFonts w:ascii="Muller Bold" w:hAnsi="Muller Bold" w:cs="Tahoma"/>
                <w:b w:val="0"/>
                <w:bCs/>
                <w:color w:val="FFFFFF" w:themeColor="background1"/>
                <w:sz w:val="20"/>
              </w:rPr>
              <w:t>Usuario</w:t>
            </w:r>
          </w:p>
        </w:tc>
      </w:tr>
      <w:tr w:rsidRPr="003E5386" w:rsidR="00143EA7" w:rsidTr="40943FD3" w14:paraId="3F66F903" w14:textId="77777777">
        <w:tc>
          <w:tcPr>
            <w:tcW w:w="709" w:type="dxa"/>
            <w:tcBorders>
              <w:top w:val="single" w:color="FFFFFF" w:themeColor="background1" w:sz="6" w:space="0"/>
            </w:tcBorders>
            <w:tcMar/>
          </w:tcPr>
          <w:p w:rsidRPr="00143EA7" w:rsidR="00143EA7" w:rsidP="00143EA7" w:rsidRDefault="00143EA7" w14:paraId="44121D3A" w14:textId="1C8EB2C9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1</w:t>
            </w:r>
          </w:p>
        </w:tc>
        <w:tc>
          <w:tcPr>
            <w:tcW w:w="1701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143EA7" w:rsidR="00143EA7" w:rsidP="00143EA7" w:rsidRDefault="00143EA7" w14:paraId="05F8206D" w14:textId="6BE89C4B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Administrador</w:t>
            </w:r>
          </w:p>
        </w:tc>
        <w:tc>
          <w:tcPr>
            <w:tcW w:w="2552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143EA7" w:rsidR="00143EA7" w:rsidP="00143EA7" w:rsidRDefault="00143EA7" w14:paraId="1B00ADB9" w14:textId="61F17351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Gestor principal del sistema</w:t>
            </w:r>
          </w:p>
        </w:tc>
        <w:tc>
          <w:tcPr>
            <w:tcW w:w="2835" w:type="dxa"/>
            <w:tcBorders>
              <w:top w:val="single" w:color="FFFFFF" w:themeColor="background1" w:sz="6" w:space="0"/>
            </w:tcBorders>
            <w:shd w:val="clear" w:color="auto" w:fill="auto"/>
            <w:tcMar/>
          </w:tcPr>
          <w:p w:rsidRPr="00F13799" w:rsidR="00143EA7" w:rsidP="0CDCD529" w:rsidRDefault="00822939" w14:paraId="0415478F" w14:textId="761ED61A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bCs w:val="0"/>
                <w:sz w:val="20"/>
                <w:szCs w:val="20"/>
                <w:lang w:val="es-ES"/>
              </w:rPr>
            </w:pPr>
            <w:r w:rsidRPr="0CDCD529" w:rsidR="0CDCD529">
              <w:rPr>
                <w:rFonts w:ascii="Muller Bold" w:hAnsi="Muller Bold" w:cs="Tahoma"/>
                <w:b w:val="0"/>
                <w:bCs w:val="0"/>
                <w:sz w:val="20"/>
                <w:szCs w:val="20"/>
                <w:lang w:val="es-ES"/>
              </w:rPr>
              <w:t xml:space="preserve">David </w:t>
            </w:r>
            <w:r w:rsidRPr="0CDCD529" w:rsidR="0CDCD529">
              <w:rPr>
                <w:rFonts w:ascii="Muller Bold" w:hAnsi="Muller Bold" w:cs="Tahoma"/>
                <w:b w:val="0"/>
                <w:bCs w:val="0"/>
                <w:sz w:val="20"/>
                <w:szCs w:val="20"/>
                <w:lang w:val="es-ES"/>
              </w:rPr>
              <w:t>Kenshin</w:t>
            </w:r>
            <w:r w:rsidRPr="0CDCD529" w:rsidR="0CDCD529">
              <w:rPr>
                <w:rFonts w:ascii="Muller Bold" w:hAnsi="Muller Bold" w:cs="Tahoma"/>
                <w:b w:val="0"/>
                <w:bCs w:val="0"/>
                <w:sz w:val="20"/>
                <w:szCs w:val="20"/>
                <w:lang w:val="es-ES"/>
              </w:rPr>
              <w:t xml:space="preserve"> vega Ortiz</w:t>
            </w:r>
          </w:p>
        </w:tc>
      </w:tr>
      <w:tr w:rsidRPr="00143EA7" w:rsidR="00143EA7" w:rsidTr="40943FD3" w14:paraId="75C013F5" w14:textId="77777777">
        <w:tc>
          <w:tcPr>
            <w:tcW w:w="709" w:type="dxa"/>
            <w:tcMar/>
          </w:tcPr>
          <w:p w:rsidRPr="00143EA7" w:rsidR="00143EA7" w:rsidP="00143EA7" w:rsidRDefault="00143EA7" w14:paraId="6C6BCD8A" w14:textId="4BC017E1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2</w:t>
            </w:r>
          </w:p>
        </w:tc>
        <w:tc>
          <w:tcPr>
            <w:tcW w:w="1701" w:type="dxa"/>
            <w:shd w:val="clear" w:color="auto" w:fill="auto"/>
            <w:tcMar/>
          </w:tcPr>
          <w:p w:rsidRPr="00143EA7" w:rsidR="00143EA7" w:rsidP="00143EA7" w:rsidRDefault="00143EA7" w14:paraId="7EB92515" w14:textId="56F96B9A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Operador de Almacén</w:t>
            </w:r>
          </w:p>
        </w:tc>
        <w:tc>
          <w:tcPr>
            <w:tcW w:w="2552" w:type="dxa"/>
            <w:shd w:val="clear" w:color="auto" w:fill="auto"/>
            <w:tcMar/>
          </w:tcPr>
          <w:p w:rsidRPr="00143EA7" w:rsidR="00143EA7" w:rsidP="00143EA7" w:rsidRDefault="00143EA7" w14:paraId="1FD0A3DF" w14:textId="119E5126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143EA7">
              <w:rPr>
                <w:rFonts w:ascii="Muller Bold" w:hAnsi="Muller Bold" w:cs="Tahoma"/>
                <w:b w:val="0"/>
                <w:sz w:val="20"/>
              </w:rPr>
              <w:t>Usuarios operativos</w:t>
            </w:r>
          </w:p>
        </w:tc>
        <w:tc>
          <w:tcPr>
            <w:tcW w:w="2835" w:type="dxa"/>
            <w:shd w:val="clear" w:color="auto" w:fill="auto"/>
            <w:tcMar/>
          </w:tcPr>
          <w:p w:rsidRPr="00143EA7" w:rsidR="00143EA7" w:rsidP="00143EA7" w:rsidRDefault="00F13799" w14:paraId="222B64A0" w14:textId="44611FD5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F13799">
              <w:rPr>
                <w:rFonts w:ascii="Muller Bold" w:hAnsi="Muller Bold" w:cs="Tahoma"/>
                <w:b w:val="0"/>
                <w:sz w:val="20"/>
              </w:rPr>
              <w:t>Miguel Farra</w:t>
            </w:r>
          </w:p>
        </w:tc>
      </w:tr>
      <w:tr w:rsidRPr="00143EA7" w:rsidR="00B01271" w:rsidTr="40943FD3" w14:paraId="153BEF2F" w14:textId="77777777">
        <w:tc>
          <w:tcPr>
            <w:tcW w:w="709" w:type="dxa"/>
            <w:tcMar/>
          </w:tcPr>
          <w:p w:rsidRPr="00143EA7" w:rsidR="00B01271" w:rsidP="00143EA7" w:rsidRDefault="00B01271" w14:paraId="3EA0257E" w14:textId="3753AC4D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3</w:t>
            </w:r>
          </w:p>
        </w:tc>
        <w:tc>
          <w:tcPr>
            <w:tcW w:w="1701" w:type="dxa"/>
            <w:shd w:val="clear" w:color="auto" w:fill="auto"/>
            <w:tcMar/>
          </w:tcPr>
          <w:p w:rsidRPr="00143EA7" w:rsidR="00B01271" w:rsidP="00143EA7" w:rsidRDefault="00B01271" w14:paraId="20CB1F81" w14:textId="49BD4294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Vendedor</w:t>
            </w:r>
          </w:p>
        </w:tc>
        <w:tc>
          <w:tcPr>
            <w:tcW w:w="2552" w:type="dxa"/>
            <w:shd w:val="clear" w:color="auto" w:fill="auto"/>
            <w:tcMar/>
          </w:tcPr>
          <w:p w:rsidRPr="00143EA7" w:rsidR="00B01271" w:rsidP="0CDCD529" w:rsidRDefault="00B01271" w14:paraId="2B844B57" w14:textId="4C0AEB80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bCs w:val="0"/>
                <w:sz w:val="20"/>
                <w:szCs w:val="20"/>
                <w:lang w:val="es-ES"/>
              </w:rPr>
            </w:pPr>
            <w:r w:rsidRPr="40943FD3" w:rsidR="40943FD3">
              <w:rPr>
                <w:rFonts w:ascii="Muller Bold" w:hAnsi="Muller Bold" w:cs="Tahoma"/>
                <w:b w:val="0"/>
                <w:bCs w:val="0"/>
                <w:sz w:val="20"/>
                <w:szCs w:val="20"/>
                <w:lang w:val="es-ES"/>
              </w:rPr>
              <w:t xml:space="preserve">Responsable de impulsar las ventas </w:t>
            </w:r>
            <w:r w:rsidRPr="40943FD3" w:rsidR="40943FD3">
              <w:rPr>
                <w:rFonts w:ascii="Muller Bold" w:hAnsi="Muller Bold" w:cs="Tahoma"/>
                <w:b w:val="0"/>
                <w:bCs w:val="0"/>
                <w:sz w:val="20"/>
                <w:szCs w:val="20"/>
                <w:lang w:val="es-ES"/>
              </w:rPr>
              <w:t>de la empresa</w:t>
            </w:r>
          </w:p>
        </w:tc>
        <w:tc>
          <w:tcPr>
            <w:tcW w:w="2835" w:type="dxa"/>
            <w:shd w:val="clear" w:color="auto" w:fill="auto"/>
            <w:tcMar/>
          </w:tcPr>
          <w:p w:rsidRPr="00143EA7" w:rsidR="00B01271" w:rsidP="00143EA7" w:rsidRDefault="00B01271" w14:paraId="0D4B1A48" w14:textId="4D37B93B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 w:rsidRPr="00B01271">
              <w:rPr>
                <w:rFonts w:ascii="Muller Bold" w:hAnsi="Muller Bold" w:cs="Tahoma"/>
                <w:b w:val="0"/>
                <w:sz w:val="20"/>
              </w:rPr>
              <w:t>Sara Colonia chahua</w:t>
            </w:r>
          </w:p>
        </w:tc>
      </w:tr>
      <w:tr w:rsidRPr="004109A3" w:rsidR="00143EA7" w:rsidTr="40943FD3" w14:paraId="5F20E0DB" w14:textId="77777777">
        <w:tc>
          <w:tcPr>
            <w:tcW w:w="709" w:type="dxa"/>
            <w:tcMar/>
          </w:tcPr>
          <w:p w:rsidRPr="00143EA7" w:rsidR="00143EA7" w:rsidP="00143EA7" w:rsidRDefault="00B01271" w14:paraId="64CA82EE" w14:textId="1A4B988D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4</w:t>
            </w:r>
          </w:p>
        </w:tc>
        <w:tc>
          <w:tcPr>
            <w:tcW w:w="1701" w:type="dxa"/>
            <w:shd w:val="clear" w:color="auto" w:fill="auto"/>
            <w:tcMar/>
          </w:tcPr>
          <w:p w:rsidRPr="00143EA7" w:rsidR="00143EA7" w:rsidP="00143EA7" w:rsidRDefault="00B01271" w14:paraId="480DD813" w14:textId="309D3761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Atención al cliente</w:t>
            </w:r>
          </w:p>
        </w:tc>
        <w:tc>
          <w:tcPr>
            <w:tcW w:w="2552" w:type="dxa"/>
            <w:shd w:val="clear" w:color="auto" w:fill="auto"/>
            <w:tcMar/>
          </w:tcPr>
          <w:p w:rsidRPr="00143EA7" w:rsidR="00143EA7" w:rsidP="00143EA7" w:rsidRDefault="00B01271" w14:paraId="56273528" w14:textId="2F686DFE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Responsable de recibir las peticiones del cliente</w:t>
            </w:r>
          </w:p>
        </w:tc>
        <w:tc>
          <w:tcPr>
            <w:tcW w:w="2835" w:type="dxa"/>
            <w:shd w:val="clear" w:color="auto" w:fill="auto"/>
            <w:tcMar/>
          </w:tcPr>
          <w:p w:rsidRPr="00143EA7" w:rsidR="00143EA7" w:rsidP="00143EA7" w:rsidRDefault="00822939" w14:paraId="392F1AB8" w14:textId="054B5A55">
            <w:pPr>
              <w:pStyle w:val="Textoindependiente"/>
              <w:spacing w:before="120"/>
              <w:jc w:val="left"/>
              <w:rPr>
                <w:rFonts w:ascii="Muller Bold" w:hAnsi="Muller Bold" w:cs="Tahoma"/>
                <w:b w:val="0"/>
                <w:sz w:val="20"/>
              </w:rPr>
            </w:pPr>
            <w:r>
              <w:rPr>
                <w:rFonts w:ascii="Muller Bold" w:hAnsi="Muller Bold" w:cs="Tahoma"/>
                <w:b w:val="0"/>
                <w:sz w:val="20"/>
              </w:rPr>
              <w:t>Angie Mosquera Portella</w:t>
            </w:r>
          </w:p>
        </w:tc>
      </w:tr>
    </w:tbl>
    <w:p w:rsidR="00CC314A" w:rsidP="00CC314A" w:rsidRDefault="00CC314A" w14:paraId="0B5F0D80" w14:textId="77777777">
      <w:pPr>
        <w:pStyle w:val="Ttulo1"/>
        <w:numPr>
          <w:ilvl w:val="0"/>
          <w:numId w:val="0"/>
        </w:numPr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/>
          <w:sz w:val="20"/>
        </w:rPr>
      </w:pPr>
      <w:bookmarkStart w:name="_Toc170557595" w:id="20"/>
      <w:bookmarkStart w:name="_Toc199650655" w:id="21"/>
    </w:p>
    <w:p w:rsidRPr="0018173E" w:rsidR="00CC314A" w:rsidP="40943FD3" w:rsidRDefault="00CC314A" w14:paraId="5895961B" w14:textId="77777777">
      <w:pPr>
        <w:pStyle w:val="Ttulo1"/>
        <w:shd w:val="clear" w:color="auto" w:fill="auto"/>
        <w:spacing w:before="0" w:after="0" w:line="240" w:lineRule="auto"/>
        <w:ind w:left="432"/>
        <w:rPr>
          <w:rFonts w:ascii="Muller Bold" w:hAnsi="Muller Bold" w:cs="Tahoma"/>
          <w:b w:val="0"/>
          <w:bCs w:val="0"/>
          <w:sz w:val="20"/>
          <w:szCs w:val="20"/>
        </w:rPr>
      </w:pPr>
      <w:r w:rsidRPr="40943FD3" w:rsidR="40943FD3">
        <w:rPr>
          <w:rFonts w:ascii="Muller Bold" w:hAnsi="Muller Bold" w:cs="Tahoma"/>
          <w:b w:val="0"/>
          <w:bCs w:val="0"/>
          <w:sz w:val="20"/>
          <w:szCs w:val="20"/>
        </w:rPr>
        <w:t xml:space="preserve">La </w:t>
      </w:r>
      <w:r w:rsidRPr="40943FD3" w:rsidR="40943FD3">
        <w:rPr>
          <w:rFonts w:ascii="Muller Bold" w:hAnsi="Muller Bold" w:cs="Tahoma"/>
          <w:b w:val="0"/>
          <w:bCs w:val="0"/>
          <w:sz w:val="20"/>
          <w:szCs w:val="20"/>
        </w:rPr>
        <w:t>solución</w:t>
      </w:r>
      <w:bookmarkEnd w:id="20"/>
      <w:bookmarkEnd w:id="21"/>
    </w:p>
    <w:p w:rsidRPr="0018173E" w:rsidR="00CC314A" w:rsidP="00CC314A" w:rsidRDefault="00CC314A" w14:paraId="7DAC62E5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bookmarkStart w:name="_Toc170557596" w:id="22"/>
      <w:bookmarkStart w:name="_Toc199650656" w:id="23"/>
      <w:r w:rsidRPr="0018173E">
        <w:rPr>
          <w:rFonts w:ascii="Muller Bold" w:hAnsi="Muller Bold" w:cs="Tahoma"/>
          <w:b w:val="0"/>
          <w:sz w:val="20"/>
        </w:rPr>
        <w:t>Perspectivas de la solución</w:t>
      </w:r>
      <w:bookmarkEnd w:id="22"/>
      <w:bookmarkEnd w:id="23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Pr="00651E06" w:rsidR="00CC314A" w:rsidTr="40943FD3" w14:paraId="413BBBD1" w14:textId="77777777">
        <w:trPr>
          <w:trHeight w:val="300"/>
        </w:trPr>
        <w:tc>
          <w:tcPr>
            <w:tcW w:w="7794" w:type="dxa"/>
            <w:shd w:val="clear" w:color="auto" w:fill="auto"/>
            <w:tcMar/>
          </w:tcPr>
          <w:p w:rsidRPr="00AA6564" w:rsidR="00CC314A" w:rsidP="0CDCD529" w:rsidRDefault="00CC314A" w14:paraId="0FDA354E" w14:textId="6C5AD58C">
            <w:pPr>
              <w:pStyle w:val="Textoindependiente"/>
              <w:tabs>
                <w:tab w:val="left" w:pos="540"/>
              </w:tabs>
              <w:jc w:val="both"/>
              <w:rPr>
                <w:rFonts w:ascii="Muller Bold" w:hAnsi="Muller Bold" w:cs="Tahoma"/>
                <w:b w:val="0"/>
                <w:bCs w:val="0"/>
                <w:sz w:val="20"/>
                <w:szCs w:val="20"/>
                <w:lang w:val="es-ES"/>
              </w:rPr>
            </w:pP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>La</w:t>
            </w: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 implementación de la aplicación web transaccional proporcionará una plataforma centralizada y automatizada para gestionar las ventas, compras y almacenes de </w:t>
            </w: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>Altared</w:t>
            </w: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 </w:t>
            </w: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>Group</w:t>
            </w:r>
            <w:r w:rsidRPr="40943FD3" w:rsidR="40943FD3">
              <w:rPr>
                <w:rFonts w:ascii="Muller Bold" w:hAnsi="Muller Bold" w:eastAsia="Times New Roman" w:cs="Tahoma"/>
                <w:b w:val="0"/>
                <w:bCs w:val="0"/>
                <w:noProof w:val="0"/>
                <w:color w:val="auto"/>
                <w:sz w:val="20"/>
                <w:szCs w:val="20"/>
                <w:lang w:val="es-ES" w:eastAsia="es-ES" w:bidi="ar-SA"/>
              </w:rPr>
              <w:t xml:space="preserve"> S.A.C. La solución mejorará la eficiencia operativa, reducirá errores y tiempos de procesamiento, y permitirá una administración más precisa de los inventarios.</w:t>
            </w:r>
          </w:p>
        </w:tc>
      </w:tr>
    </w:tbl>
    <w:p w:rsidRPr="0018173E" w:rsidR="00CC314A" w:rsidP="00CC314A" w:rsidRDefault="00CC314A" w14:paraId="2BA10988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7" w:id="24"/>
      <w:bookmarkStart w:name="_Toc199650657" w:id="25"/>
      <w:r w:rsidRPr="0018173E">
        <w:rPr>
          <w:rFonts w:ascii="Muller Bold" w:hAnsi="Muller Bold" w:cs="Tahoma"/>
          <w:b w:val="0"/>
          <w:sz w:val="20"/>
        </w:rPr>
        <w:lastRenderedPageBreak/>
        <w:t>Necesidades</w:t>
      </w:r>
      <w:bookmarkEnd w:id="24"/>
      <w:bookmarkEnd w:id="25"/>
    </w:p>
    <w:tbl>
      <w:tblPr>
        <w:tblW w:w="0" w:type="auto"/>
        <w:tblInd w:w="1204" w:type="dxa"/>
        <w:tblBorders>
          <w:top w:val="single" w:color="C45911" w:themeColor="accent2" w:themeShade="BF" w:sz="4" w:space="0"/>
          <w:left w:val="single" w:color="C45911" w:themeColor="accent2" w:themeShade="BF" w:sz="4" w:space="0"/>
          <w:bottom w:val="single" w:color="C45911" w:themeColor="accent2" w:themeShade="BF" w:sz="4" w:space="0"/>
          <w:right w:val="single" w:color="C45911" w:themeColor="accent2" w:themeShade="BF" w:sz="4" w:space="0"/>
          <w:insideH w:val="single" w:color="C45911" w:themeColor="accent2" w:themeShade="BF" w:sz="4" w:space="0"/>
          <w:insideV w:val="single" w:color="C45911" w:themeColor="accent2" w:themeShade="BF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7"/>
        <w:gridCol w:w="3639"/>
        <w:gridCol w:w="3346"/>
      </w:tblGrid>
      <w:tr w:rsidRPr="003E5386" w:rsidR="00CC314A" w:rsidTr="40943FD3" w14:paraId="369E85D8" w14:textId="77777777">
        <w:trPr>
          <w:tblHeader/>
        </w:trPr>
        <w:tc>
          <w:tcPr>
            <w:tcW w:w="627" w:type="dxa"/>
            <w:tcBorders>
              <w:top w:val="single" w:color="FFFFFF" w:themeColor="background1" w:sz="4" w:space="0"/>
              <w:left w:val="nil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95398F" w:rsidR="00CC314A" w:rsidP="00EF179B" w:rsidRDefault="00CC314A" w14:paraId="5BF7809E" w14:textId="77777777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Ítem</w:t>
            </w:r>
          </w:p>
        </w:tc>
        <w:tc>
          <w:tcPr>
            <w:tcW w:w="3639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95398F" w:rsidR="00CC314A" w:rsidP="00EF179B" w:rsidRDefault="00CC314A" w14:paraId="410E21EA" w14:textId="77777777">
            <w:pPr>
              <w:pStyle w:val="Paragraph2"/>
              <w:ind w:left="0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Descripción- de la Necesidad</w:t>
            </w:r>
          </w:p>
        </w:tc>
        <w:tc>
          <w:tcPr>
            <w:tcW w:w="3346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nil"/>
            </w:tcBorders>
            <w:shd w:val="clear" w:color="auto" w:fill="000000" w:themeFill="text1"/>
            <w:tcMar/>
          </w:tcPr>
          <w:p w:rsidRPr="0095398F" w:rsidR="00CC314A" w:rsidP="00EF179B" w:rsidRDefault="00CC314A" w14:paraId="5637D2CA" w14:textId="77777777">
            <w:pPr>
              <w:pStyle w:val="Paragraph2"/>
              <w:ind w:left="72"/>
              <w:rPr>
                <w:rFonts w:ascii="Muller Bold" w:hAnsi="Muller Bold" w:cs="Tahoma"/>
                <w:bCs/>
                <w:color w:val="FFFFFF" w:themeColor="background1"/>
                <w:lang w:val="es-ES"/>
              </w:rPr>
            </w:pPr>
            <w:r w:rsidRPr="0095398F">
              <w:rPr>
                <w:rFonts w:ascii="Muller Bold" w:hAnsi="Muller Bold" w:cs="Tahoma"/>
                <w:bCs/>
                <w:color w:val="FFFFFF" w:themeColor="background1"/>
                <w:lang w:val="es-ES"/>
              </w:rPr>
              <w:t>Procedencia</w:t>
            </w:r>
          </w:p>
        </w:tc>
      </w:tr>
      <w:tr w:rsidRPr="003E5386" w:rsidR="00AA6564" w:rsidTr="40943FD3" w14:paraId="37E57B13" w14:textId="77777777">
        <w:tc>
          <w:tcPr>
            <w:tcW w:w="627" w:type="dxa"/>
            <w:tcBorders>
              <w:top w:val="single" w:color="FFFFFF" w:themeColor="background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0943FD3" w:rsidP="40943FD3" w:rsidRDefault="40943FD3" w14:paraId="2D9D1365" w14:textId="18E554FF">
            <w:pPr>
              <w:spacing w:before="0" w:beforeAutospacing="off" w:after="0" w:afterAutospacing="off"/>
              <w:jc w:val="center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3639" w:type="dxa"/>
            <w:tcBorders>
              <w:top w:val="single" w:color="FFFFFF" w:themeColor="background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40943FD3" w:rsidP="40943FD3" w:rsidRDefault="40943FD3" w14:paraId="54D7AEF9" w14:textId="4D034AC0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Automatización de procesos</w:t>
            </w:r>
          </w:p>
        </w:tc>
        <w:tc>
          <w:tcPr>
            <w:tcW w:w="3346" w:type="dxa"/>
            <w:tcBorders>
              <w:top w:val="single" w:color="FFFFFF" w:themeColor="background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40943FD3" w:rsidP="40943FD3" w:rsidRDefault="40943FD3" w14:paraId="2614D668" w14:textId="0A7CD31B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Departamento de Ventas, Compras y Almacén</w:t>
            </w:r>
          </w:p>
        </w:tc>
      </w:tr>
      <w:tr w:rsidRPr="003E5386" w:rsidR="00AA6564" w:rsidTr="40943FD3" w14:paraId="17FE3C73" w14:textId="77777777"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0943FD3" w:rsidP="40943FD3" w:rsidRDefault="40943FD3" w14:paraId="5A313F90" w14:textId="41BA6F73">
            <w:pPr>
              <w:spacing w:before="0" w:beforeAutospacing="off" w:after="0" w:afterAutospacing="off"/>
              <w:jc w:val="center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36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40943FD3" w:rsidP="40943FD3" w:rsidRDefault="40943FD3" w14:paraId="552C1170" w14:textId="4D0074A9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Integración de sistema de facturación</w:t>
            </w:r>
          </w:p>
        </w:tc>
        <w:tc>
          <w:tcPr>
            <w:tcW w:w="33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40943FD3" w:rsidP="40943FD3" w:rsidRDefault="40943FD3" w14:paraId="7A3570B3" w14:textId="5E7CA0D9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Departamento de Finanzas</w:t>
            </w:r>
          </w:p>
        </w:tc>
      </w:tr>
      <w:tr w:rsidRPr="003E5386" w:rsidR="00AA6564" w:rsidTr="40943FD3" w14:paraId="29B39722" w14:textId="77777777">
        <w:tc>
          <w:tcPr>
            <w:tcW w:w="6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40943FD3" w:rsidP="40943FD3" w:rsidRDefault="40943FD3" w14:paraId="46604E55" w14:textId="37AB9744">
            <w:pPr>
              <w:spacing w:before="0" w:beforeAutospacing="off" w:after="0" w:afterAutospacing="off"/>
              <w:jc w:val="center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36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40943FD3" w:rsidP="40943FD3" w:rsidRDefault="40943FD3" w14:paraId="6CFF5427" w14:textId="6E6066E1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Mejora en la gestión de inventarios</w:t>
            </w:r>
          </w:p>
        </w:tc>
        <w:tc>
          <w:tcPr>
            <w:tcW w:w="33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40943FD3" w:rsidP="40943FD3" w:rsidRDefault="40943FD3" w14:paraId="2D6C1512" w14:textId="2D427DB0">
            <w:pPr>
              <w:spacing w:before="0" w:beforeAutospacing="off" w:after="0" w:afterAutospacing="off"/>
              <w:jc w:val="left"/>
            </w:pPr>
            <w:r w:rsidRPr="40943FD3" w:rsidR="40943FD3">
              <w:rPr>
                <w:rFonts w:ascii="Arial" w:hAnsi="Arial" w:eastAsia="Arial" w:cs="Arial"/>
                <w:sz w:val="20"/>
                <w:szCs w:val="20"/>
              </w:rPr>
              <w:t>Departamento de Almacén</w:t>
            </w:r>
          </w:p>
        </w:tc>
      </w:tr>
    </w:tbl>
    <w:p w:rsidR="40943FD3" w:rsidRDefault="40943FD3" w14:paraId="03743CD5" w14:textId="55FF40B0"/>
    <w:p w:rsidRPr="0018173E" w:rsidR="00CC314A" w:rsidP="00CC314A" w:rsidRDefault="00CC314A" w14:paraId="0F61D435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598" w:id="26"/>
      <w:bookmarkStart w:name="_Toc199650658" w:id="27"/>
      <w:r w:rsidRPr="0018173E">
        <w:rPr>
          <w:rFonts w:ascii="Muller Bold" w:hAnsi="Muller Bold" w:cs="Tahoma"/>
          <w:b w:val="0"/>
          <w:sz w:val="20"/>
        </w:rPr>
        <w:t>Características Principales</w:t>
      </w:r>
      <w:bookmarkEnd w:id="26"/>
      <w:bookmarkEnd w:id="27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Pr="00651E06" w:rsidR="00CC314A" w:rsidTr="40943FD3" w14:paraId="2A37FF64" w14:textId="77777777">
        <w:tc>
          <w:tcPr>
            <w:tcW w:w="7794" w:type="dxa"/>
            <w:shd w:val="clear" w:color="auto" w:fill="auto"/>
            <w:tcMar/>
          </w:tcPr>
          <w:p w:rsidRPr="003E4E49" w:rsidR="00CC314A" w:rsidP="40943FD3" w:rsidRDefault="00CC314A" w14:paraId="32E3086D" w14:textId="5809B58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</w:pP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>Gestión de Ventas:</w:t>
            </w: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 xml:space="preserve"> Automatización del proceso de ventas, incluyendo el registro de pedidos y la generación de facturas.</w:t>
            </w:r>
          </w:p>
          <w:p w:rsidRPr="003E4E49" w:rsidR="00CC314A" w:rsidP="40943FD3" w:rsidRDefault="00CC314A" w14:paraId="1C1BF66E" w14:textId="3F2B052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</w:pP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>Gestión de Compras:</w:t>
            </w: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 xml:space="preserve"> Automatización del proceso de compras, desde la solicitud de compra hasta la recepción de productos.</w:t>
            </w:r>
          </w:p>
          <w:p w:rsidRPr="003E4E49" w:rsidR="00CC314A" w:rsidP="40943FD3" w:rsidRDefault="00CC314A" w14:paraId="0F4A7AB6" w14:textId="24D099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</w:pP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>Gestión de Almacenes:</w:t>
            </w: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 xml:space="preserve"> Control y seguimiento de inventarios, movimientos de productos y auditorías de stock.</w:t>
            </w:r>
          </w:p>
          <w:p w:rsidRPr="003E4E49" w:rsidR="00CC314A" w:rsidP="40943FD3" w:rsidRDefault="00CC314A" w14:paraId="219F0381" w14:textId="6C2C04A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</w:pP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>Sistema de Facturación Integrado:</w:t>
            </w: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 xml:space="preserve"> Generación y gestión de facturas de manera automática y precisa.</w:t>
            </w:r>
          </w:p>
          <w:p w:rsidRPr="003E4E49" w:rsidR="00CC314A" w:rsidP="40943FD3" w:rsidRDefault="00CC314A" w14:paraId="001DD4D8" w14:textId="549AF6A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</w:pP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>Plataforma Web:</w:t>
            </w: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 xml:space="preserve"> Acceso a la aplicación desde cualquier dispositivo con conexión a internet.</w:t>
            </w:r>
          </w:p>
          <w:p w:rsidRPr="003E4E49" w:rsidR="00CC314A" w:rsidP="40943FD3" w:rsidRDefault="00CC314A" w14:paraId="7CE64D7F" w14:textId="677D11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</w:pPr>
            <w:r w:rsidRPr="40943FD3" w:rsidR="40943FD3">
              <w:rPr>
                <w:rFonts w:ascii="Muller Bold" w:hAnsi="Muller Bold" w:cs="Tahoma"/>
                <w:noProof w:val="0"/>
                <w:sz w:val="20"/>
                <w:szCs w:val="20"/>
                <w:lang w:val="es-ES"/>
              </w:rPr>
              <w:t>Interfaz de Usuario Intuitiva: Diseño amigable y fácil de usar para los usuarios finales.</w:t>
            </w:r>
          </w:p>
        </w:tc>
      </w:tr>
    </w:tbl>
    <w:p w:rsidRPr="0018173E" w:rsidR="00CC314A" w:rsidP="40943FD3" w:rsidRDefault="00CC314A" w14:paraId="414D7BB7" w14:textId="77777777">
      <w:pPr>
        <w:pStyle w:val="Ttulo1"/>
        <w:shd w:val="clear" w:color="auto" w:fill="auto"/>
        <w:ind w:left="432"/>
        <w:rPr>
          <w:rFonts w:ascii="Muller Bold" w:hAnsi="Muller Bold" w:cs="Tahoma"/>
          <w:b w:val="0"/>
          <w:bCs w:val="0"/>
          <w:sz w:val="20"/>
          <w:szCs w:val="20"/>
        </w:rPr>
      </w:pPr>
      <w:bookmarkStart w:name="_Toc170557599" w:id="28"/>
      <w:bookmarkStart w:name="_Toc199650659" w:id="29"/>
      <w:bookmarkEnd w:id="15"/>
      <w:r w:rsidRPr="40943FD3">
        <w:rPr>
          <w:rFonts w:ascii="Muller Bold" w:hAnsi="Muller Bold" w:cs="Tahoma"/>
          <w:b w:val="0"/>
          <w:bCs w:val="0"/>
          <w:sz w:val="20"/>
          <w:szCs w:val="20"/>
        </w:rPr>
        <w:t xml:space="preserve">Otros Definición de Perfil de Usuario Requerimientos de </w:t>
      </w:r>
      <w:smartTag w:uri="urn:schemas-microsoft-com:office:smarttags" w:element="PersonName">
        <w:smartTagPr>
          <w:attr w:name="ProductID" w:val="LA SOLUCIￓN"/>
        </w:smartTagPr>
        <w:r w:rsidRPr="40943FD3">
          <w:rPr>
            <w:rFonts w:ascii="Muller Bold" w:hAnsi="Muller Bold" w:cs="Tahoma"/>
            <w:b w:val="0"/>
            <w:bCs w:val="0"/>
            <w:sz w:val="20"/>
            <w:szCs w:val="20"/>
          </w:rPr>
          <w:t>la solución</w:t>
        </w:r>
      </w:smartTag>
      <w:bookmarkEnd w:id="28"/>
      <w:bookmarkEnd w:id="29"/>
    </w:p>
    <w:p w:rsidRPr="0018173E" w:rsidR="00CC314A" w:rsidP="00CC314A" w:rsidRDefault="00CC314A" w14:paraId="548FF3E5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600" w:id="30"/>
      <w:bookmarkStart w:name="_Toc199650660" w:id="31"/>
      <w:r w:rsidRPr="0018173E">
        <w:rPr>
          <w:rFonts w:ascii="Muller Bold" w:hAnsi="Muller Bold" w:cs="Tahoma"/>
          <w:b w:val="0"/>
          <w:sz w:val="20"/>
        </w:rPr>
        <w:t>Estándares Tecnológicos</w:t>
      </w:r>
      <w:bookmarkEnd w:id="30"/>
      <w:bookmarkEnd w:id="31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="00CC314A" w:rsidTr="40943FD3" w14:paraId="40912259" w14:textId="77777777">
        <w:tc>
          <w:tcPr>
            <w:tcW w:w="7718" w:type="dxa"/>
            <w:shd w:val="clear" w:color="auto" w:fill="auto"/>
            <w:tcMar/>
          </w:tcPr>
          <w:p w:rsidRPr="003E4E49" w:rsidR="00AA6564" w:rsidP="40943FD3" w:rsidRDefault="00AA6564" w14:paraId="75EDD855" w14:textId="559FE26A">
            <w:pPr>
              <w:pStyle w:val="Normal"/>
              <w:spacing w:line="240" w:lineRule="auto"/>
              <w:jc w:val="left"/>
              <w:rPr>
                <w:rFonts w:ascii="Muller Bold" w:hAnsi="Muller Bold" w:cs="Tahoma"/>
                <w:sz w:val="20"/>
                <w:szCs w:val="20"/>
                <w:lang w:val="es-ES"/>
              </w:rPr>
            </w:pPr>
            <w:r w:rsidRPr="40943FD3" w:rsidR="40943FD3">
              <w:rPr>
                <w:rFonts w:ascii="Muller Bold" w:hAnsi="Muller Bold" w:eastAsia="Muller Bold" w:cs="Muller Bold"/>
                <w:noProof w:val="0"/>
                <w:sz w:val="20"/>
                <w:szCs w:val="20"/>
                <w:lang w:val="es-ES"/>
              </w:rPr>
              <w:t>La aplicación web se desarrollará utilizando tecnologías modernas y estándares de la industria para garantizar su eficiencia, seguridad y escalabilidad. Esto incluirá el uso de lenguaje de programación HTML</w:t>
            </w:r>
            <w:r w:rsidRPr="40943FD3" w:rsidR="40943FD3">
              <w:rPr>
                <w:rFonts w:ascii="Muller Bold" w:hAnsi="Muller Bold" w:cs="Tahoma"/>
                <w:sz w:val="20"/>
                <w:szCs w:val="20"/>
                <w:lang w:val="es-ES"/>
              </w:rPr>
              <w:t>, CSS, JavaScript</w:t>
            </w:r>
            <w:r w:rsidRPr="40943FD3" w:rsidR="40943FD3">
              <w:rPr>
                <w:rFonts w:ascii="Muller Bold" w:hAnsi="Muller Bold" w:eastAsia="Muller Bold" w:cs="Muller Bold"/>
                <w:noProof w:val="0"/>
                <w:sz w:val="20"/>
                <w:szCs w:val="20"/>
                <w:lang w:val="es-ES"/>
              </w:rPr>
              <w:t xml:space="preserve"> para el </w:t>
            </w:r>
            <w:r w:rsidRPr="40943FD3" w:rsidR="40943FD3">
              <w:rPr>
                <w:rFonts w:ascii="Muller Bold" w:hAnsi="Muller Bold" w:eastAsia="Muller Bold" w:cs="Muller Bold"/>
                <w:noProof w:val="0"/>
                <w:sz w:val="20"/>
                <w:szCs w:val="20"/>
                <w:lang w:val="es-ES"/>
              </w:rPr>
              <w:t>frontend</w:t>
            </w:r>
            <w:r w:rsidRPr="40943FD3" w:rsidR="40943FD3">
              <w:rPr>
                <w:rFonts w:ascii="Muller Bold" w:hAnsi="Muller Bold" w:eastAsia="Muller Bold" w:cs="Muller Bold"/>
                <w:noProof w:val="0"/>
                <w:sz w:val="20"/>
                <w:szCs w:val="20"/>
                <w:lang w:val="es-ES"/>
              </w:rPr>
              <w:t>, así como bases de datos relacionales como MySQL y e</w:t>
            </w:r>
            <w:r w:rsidRPr="40943FD3" w:rsidR="40943FD3">
              <w:rPr>
                <w:rFonts w:ascii="Muller Bold" w:hAnsi="Muller Bold" w:cs="Tahoma"/>
                <w:sz w:val="20"/>
                <w:szCs w:val="20"/>
                <w:lang w:val="es-ES"/>
              </w:rPr>
              <w:t xml:space="preserve">ntrono de </w:t>
            </w:r>
            <w:r w:rsidRPr="40943FD3" w:rsidR="40943FD3">
              <w:rPr>
                <w:rFonts w:ascii="Muller Bold" w:hAnsi="Muller Bold" w:cs="Tahoma"/>
                <w:sz w:val="20"/>
                <w:szCs w:val="20"/>
                <w:lang w:val="es-ES"/>
              </w:rPr>
              <w:t>Ejecucion</w:t>
            </w:r>
            <w:r w:rsidRPr="40943FD3" w:rsidR="40943FD3">
              <w:rPr>
                <w:rFonts w:ascii="Muller Bold" w:hAnsi="Muller Bold" w:cs="Tahoma"/>
                <w:sz w:val="20"/>
                <w:szCs w:val="20"/>
                <w:lang w:val="es-ES"/>
              </w:rPr>
              <w:t xml:space="preserve"> </w:t>
            </w:r>
            <w:r w:rsidRPr="40943FD3" w:rsidR="40943FD3">
              <w:rPr>
                <w:rFonts w:ascii="Muller Bold" w:hAnsi="Muller Bold" w:cs="Tahoma"/>
                <w:sz w:val="20"/>
                <w:szCs w:val="20"/>
                <w:lang w:val="es-ES"/>
              </w:rPr>
              <w:t>NodeJs</w:t>
            </w:r>
            <w:r w:rsidRPr="40943FD3" w:rsidR="40943FD3">
              <w:rPr>
                <w:rFonts w:ascii="Muller Bold" w:hAnsi="Muller Bold" w:cs="Tahoma"/>
                <w:sz w:val="20"/>
                <w:szCs w:val="20"/>
                <w:lang w:val="es-ES"/>
              </w:rPr>
              <w:t>.</w:t>
            </w:r>
          </w:p>
        </w:tc>
      </w:tr>
    </w:tbl>
    <w:p w:rsidRPr="0018173E" w:rsidR="00CC314A" w:rsidP="00CC314A" w:rsidRDefault="00CC314A" w14:paraId="1ADF98B6" w14:textId="77777777">
      <w:pPr>
        <w:pStyle w:val="Ttulo2"/>
        <w:numPr>
          <w:ilvl w:val="1"/>
          <w:numId w:val="4"/>
        </w:numPr>
        <w:ind w:left="1134" w:hanging="567"/>
        <w:rPr>
          <w:rFonts w:ascii="Muller Bold" w:hAnsi="Muller Bold" w:cs="Tahoma"/>
          <w:b w:val="0"/>
          <w:sz w:val="20"/>
        </w:rPr>
      </w:pPr>
      <w:bookmarkStart w:name="_Toc170557601" w:id="32"/>
      <w:bookmarkStart w:name="_Toc199650661" w:id="33"/>
      <w:r w:rsidRPr="0018173E">
        <w:rPr>
          <w:rFonts w:ascii="Muller Bold" w:hAnsi="Muller Bold" w:cs="Tahoma"/>
          <w:b w:val="0"/>
          <w:sz w:val="20"/>
        </w:rPr>
        <w:t>Marco Legal</w:t>
      </w:r>
      <w:bookmarkEnd w:id="32"/>
      <w:bookmarkEnd w:id="33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564"/>
      </w:tblGrid>
      <w:tr w:rsidR="00CC314A" w:rsidTr="40943FD3" w14:paraId="729615CB" w14:textId="77777777">
        <w:trPr>
          <w:trHeight w:val="300"/>
        </w:trPr>
        <w:tc>
          <w:tcPr>
            <w:tcW w:w="7718" w:type="dxa"/>
            <w:shd w:val="clear" w:color="auto" w:fill="auto"/>
            <w:tcMar/>
          </w:tcPr>
          <w:p w:rsidRPr="003E4E49" w:rsidR="00CC314A" w:rsidP="40943FD3" w:rsidRDefault="00CC314A" w14:paraId="7C8AC435" w14:textId="03F2B86C">
            <w:pPr>
              <w:pStyle w:val="Normal"/>
              <w:rPr>
                <w:rFonts w:ascii="Muller Bold" w:hAnsi="Muller Bold" w:cs="Tahoma"/>
                <w:sz w:val="20"/>
                <w:szCs w:val="20"/>
              </w:rPr>
            </w:pPr>
            <w:r w:rsidRPr="40943FD3" w:rsidR="40943FD3">
              <w:rPr>
                <w:rFonts w:ascii="Muller Bold" w:hAnsi="Muller Bold" w:eastAsia="Muller Bold" w:cs="Muller Bold"/>
                <w:noProof w:val="0"/>
                <w:sz w:val="20"/>
                <w:szCs w:val="20"/>
                <w:lang w:val="es-ES"/>
              </w:rPr>
              <w:t>La</w:t>
            </w:r>
            <w:r w:rsidRPr="40943FD3" w:rsidR="40943FD3">
              <w:rPr>
                <w:rFonts w:ascii="Muller Bold" w:hAnsi="Muller Bold" w:eastAsia="Muller Bold" w:cs="Muller Bold"/>
                <w:noProof w:val="0"/>
                <w:sz w:val="20"/>
                <w:szCs w:val="20"/>
                <w:lang w:val="es-ES"/>
              </w:rPr>
              <w:t xml:space="preserve"> aplicación cumplirá con todas las regulaciones y normativas locales e internacionales relacionadas con la protección de datos, privacidad y comercio electrónico. Esto incluye el cumplimiento del Reglamento General de Protección de Datos (GDPR) y las leyes de protección de datos personales vigentes en Perú.</w:t>
            </w:r>
          </w:p>
        </w:tc>
      </w:tr>
    </w:tbl>
    <w:p w:rsidR="00CC314A" w:rsidP="00CC314A" w:rsidRDefault="00CC314A" w14:paraId="02CF065C" w14:textId="77777777">
      <w:pPr>
        <w:pStyle w:val="Ttulo2"/>
        <w:numPr>
          <w:ilvl w:val="0"/>
          <w:numId w:val="0"/>
        </w:numPr>
        <w:spacing w:before="0" w:after="0" w:line="240" w:lineRule="auto"/>
        <w:ind w:left="1427" w:hanging="576"/>
        <w:rPr>
          <w:rFonts w:ascii="Muller Bold" w:hAnsi="Muller Bold" w:cs="Tahoma"/>
          <w:b w:val="0"/>
          <w:sz w:val="20"/>
        </w:rPr>
      </w:pPr>
      <w:bookmarkStart w:name="_Toc170557602" w:id="34"/>
      <w:bookmarkStart w:name="_Toc199650662" w:id="35"/>
    </w:p>
    <w:p w:rsidRPr="0018173E" w:rsidR="00CC314A" w:rsidP="00CC314A" w:rsidRDefault="00CC314A" w14:paraId="5B33A367" w14:textId="77777777">
      <w:pPr>
        <w:pStyle w:val="Ttulo2"/>
        <w:numPr>
          <w:ilvl w:val="1"/>
          <w:numId w:val="4"/>
        </w:numPr>
        <w:spacing w:before="0" w:after="0" w:line="240" w:lineRule="auto"/>
        <w:ind w:left="1134" w:hanging="567"/>
        <w:rPr>
          <w:rFonts w:ascii="Muller Bold" w:hAnsi="Muller Bold" w:cs="Tahoma"/>
          <w:b w:val="0"/>
          <w:sz w:val="20"/>
        </w:rPr>
      </w:pPr>
      <w:r w:rsidRPr="0018173E">
        <w:rPr>
          <w:rFonts w:ascii="Muller Bold" w:hAnsi="Muller Bold" w:cs="Tahoma"/>
          <w:b w:val="0"/>
          <w:sz w:val="20"/>
        </w:rPr>
        <w:t>Restricciones</w:t>
      </w:r>
      <w:bookmarkEnd w:id="34"/>
      <w:bookmarkEnd w:id="35"/>
    </w:p>
    <w:tbl>
      <w:tblPr>
        <w:tblW w:w="0" w:type="auto"/>
        <w:tblInd w:w="124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707"/>
        <w:gridCol w:w="6857"/>
      </w:tblGrid>
      <w:tr w:rsidR="00CC314A" w:rsidTr="40943FD3" w14:paraId="58E8661D" w14:textId="77777777">
        <w:tc>
          <w:tcPr>
            <w:tcW w:w="70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6D4E99" w:rsidR="00CC314A" w:rsidP="00EF179B" w:rsidRDefault="00CC314A" w14:paraId="67109829" w14:textId="77777777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Ítem</w:t>
            </w:r>
          </w:p>
        </w:tc>
        <w:tc>
          <w:tcPr>
            <w:tcW w:w="6857" w:type="dxa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shd w:val="clear" w:color="auto" w:fill="000000" w:themeFill="text1"/>
            <w:tcMar/>
          </w:tcPr>
          <w:p w:rsidRPr="006D4E99" w:rsidR="00CC314A" w:rsidP="00EF179B" w:rsidRDefault="00CC314A" w14:paraId="02AA4367" w14:textId="77777777">
            <w:pPr>
              <w:spacing w:line="240" w:lineRule="auto"/>
              <w:rPr>
                <w:rFonts w:ascii="Muller Bold" w:hAnsi="Muller Bold" w:cs="Tahoma"/>
                <w:color w:val="FFFFFF" w:themeColor="background1"/>
                <w:sz w:val="20"/>
              </w:rPr>
            </w:pPr>
            <w:r w:rsidRPr="006D4E99">
              <w:rPr>
                <w:rFonts w:ascii="Muller Bold" w:hAnsi="Muller Bold" w:cs="Tahoma"/>
                <w:color w:val="FFFFFF" w:themeColor="background1"/>
                <w:sz w:val="20"/>
              </w:rPr>
              <w:t>Descripción</w:t>
            </w:r>
          </w:p>
        </w:tc>
      </w:tr>
      <w:tr w:rsidR="00403D48" w:rsidTr="40943FD3" w14:paraId="027147D8" w14:textId="77777777">
        <w:tc>
          <w:tcPr>
            <w:tcW w:w="707" w:type="dxa"/>
            <w:tcBorders>
              <w:top w:val="single" w:color="FFFFFF" w:themeColor="background1" w:sz="4" w:space="0"/>
            </w:tcBorders>
            <w:shd w:val="clear" w:color="auto" w:fill="auto"/>
            <w:tcMar/>
          </w:tcPr>
          <w:p w:rsidRPr="00403D48" w:rsidR="00403D48" w:rsidP="00403D48" w:rsidRDefault="00403D48" w14:paraId="66A23A01" w14:textId="109B143B">
            <w:pPr>
              <w:spacing w:line="240" w:lineRule="auto"/>
              <w:jc w:val="center"/>
              <w:rPr>
                <w:rFonts w:ascii="Muller Bold" w:hAnsi="Muller Bold" w:cs="Tahoma"/>
                <w:sz w:val="20"/>
              </w:rPr>
            </w:pPr>
            <w:r w:rsidRPr="00403D48">
              <w:rPr>
                <w:rFonts w:ascii="Muller Bold" w:hAnsi="Muller Bold" w:cs="Tahoma"/>
                <w:sz w:val="20"/>
              </w:rPr>
              <w:t>1</w:t>
            </w:r>
          </w:p>
        </w:tc>
        <w:tc>
          <w:tcPr>
            <w:tcW w:w="6857" w:type="dxa"/>
            <w:tcBorders>
              <w:top w:val="single" w:color="FFFFFF" w:themeColor="background1" w:sz="4" w:space="0"/>
            </w:tcBorders>
            <w:shd w:val="clear" w:color="auto" w:fill="auto"/>
            <w:tcMar/>
          </w:tcPr>
          <w:p w:rsidRPr="00403D48" w:rsidR="00403D48" w:rsidP="40943FD3" w:rsidRDefault="00FC6ABB" w14:paraId="7898368A" w14:textId="6860A376">
            <w:pPr>
              <w:pStyle w:val="Normal"/>
              <w:spacing w:line="240" w:lineRule="auto"/>
            </w:pPr>
            <w:r w:rsidRPr="40943FD3" w:rsidR="40943FD3">
              <w:rPr>
                <w:rFonts w:ascii="Muller Bold" w:hAnsi="Muller Bold" w:eastAsia="Muller Bold" w:cs="Muller Bold"/>
                <w:noProof w:val="0"/>
                <w:sz w:val="20"/>
                <w:szCs w:val="20"/>
                <w:lang w:val="es-ES"/>
              </w:rPr>
              <w:t>Presupuesto limitado para el desarrollo</w:t>
            </w:r>
          </w:p>
        </w:tc>
      </w:tr>
      <w:tr w:rsidR="00403D48" w:rsidTr="40943FD3" w14:paraId="014C9E03" w14:textId="77777777">
        <w:tc>
          <w:tcPr>
            <w:tcW w:w="707" w:type="dxa"/>
            <w:shd w:val="clear" w:color="auto" w:fill="auto"/>
            <w:tcMar/>
          </w:tcPr>
          <w:p w:rsidRPr="00403D48" w:rsidR="00403D48" w:rsidP="00403D48" w:rsidRDefault="00403D48" w14:paraId="4EDDD8BF" w14:textId="03E07D29">
            <w:pPr>
              <w:spacing w:line="240" w:lineRule="auto"/>
              <w:jc w:val="center"/>
              <w:rPr>
                <w:rFonts w:ascii="Muller Bold" w:hAnsi="Muller Bold" w:cs="Tahoma"/>
                <w:sz w:val="20"/>
              </w:rPr>
            </w:pPr>
            <w:r w:rsidRPr="00403D48">
              <w:rPr>
                <w:rFonts w:ascii="Muller Bold" w:hAnsi="Muller Bold" w:cs="Tahoma"/>
                <w:sz w:val="20"/>
              </w:rPr>
              <w:t>2</w:t>
            </w:r>
          </w:p>
        </w:tc>
        <w:tc>
          <w:tcPr>
            <w:tcW w:w="6857" w:type="dxa"/>
            <w:shd w:val="clear" w:color="auto" w:fill="auto"/>
            <w:tcMar/>
          </w:tcPr>
          <w:p w:rsidRPr="00403D48" w:rsidR="00403D48" w:rsidP="00403D48" w:rsidRDefault="00FC6ABB" w14:paraId="2FD108D5" w14:textId="6C0CFB4F">
            <w:pPr>
              <w:spacing w:line="240" w:lineRule="auto"/>
              <w:rPr>
                <w:rFonts w:ascii="Muller Bold" w:hAnsi="Muller Bold" w:cs="Tahoma"/>
                <w:sz w:val="20"/>
              </w:rPr>
            </w:pPr>
            <w:r w:rsidRPr="00FC6ABB">
              <w:rPr>
                <w:rFonts w:ascii="Muller Bold" w:hAnsi="Muller Bold" w:cs="Tahoma"/>
                <w:sz w:val="20"/>
              </w:rPr>
              <w:t>El proyecto podría exceder el presupuesto asignado.</w:t>
            </w:r>
          </w:p>
        </w:tc>
      </w:tr>
      <w:tr w:rsidR="00FC6ABB" w:rsidTr="40943FD3" w14:paraId="0BA4D013" w14:textId="77777777">
        <w:tc>
          <w:tcPr>
            <w:tcW w:w="707" w:type="dxa"/>
            <w:shd w:val="clear" w:color="auto" w:fill="auto"/>
            <w:tcMar/>
          </w:tcPr>
          <w:p w:rsidRPr="00403D48" w:rsidR="00FC6ABB" w:rsidP="00FC6ABB" w:rsidRDefault="00FC6ABB" w14:paraId="73568944" w14:textId="6F0209D4">
            <w:pPr>
              <w:jc w:val="center"/>
              <w:rPr>
                <w:rFonts w:ascii="Muller Bold" w:hAnsi="Muller Bold" w:cs="Tahoma"/>
                <w:sz w:val="20"/>
              </w:rPr>
            </w:pPr>
            <w:r w:rsidRPr="00403D48">
              <w:rPr>
                <w:rFonts w:ascii="Muller Bold" w:hAnsi="Muller Bold" w:cs="Tahoma"/>
                <w:sz w:val="20"/>
              </w:rPr>
              <w:t>3</w:t>
            </w:r>
          </w:p>
        </w:tc>
        <w:tc>
          <w:tcPr>
            <w:tcW w:w="6857" w:type="dxa"/>
            <w:shd w:val="clear" w:color="auto" w:fill="auto"/>
            <w:tcMar/>
          </w:tcPr>
          <w:p w:rsidRPr="00403D48" w:rsidR="00FC6ABB" w:rsidP="00FC6ABB" w:rsidRDefault="00FC6ABB" w14:paraId="59DCEE0A" w14:textId="30EA36C9">
            <w:pPr>
              <w:spacing w:line="240" w:lineRule="auto"/>
              <w:rPr>
                <w:rFonts w:ascii="Muller Bold" w:hAnsi="Muller Bold" w:cs="Tahoma"/>
                <w:sz w:val="20"/>
              </w:rPr>
            </w:pPr>
            <w:r w:rsidRPr="00FC6ABB">
              <w:rPr>
                <w:rFonts w:ascii="Muller Bold" w:hAnsi="Muller Bold" w:cs="Tahoma"/>
                <w:sz w:val="20"/>
              </w:rPr>
              <w:t>La tecnología carece de documentación o esta desactualizada</w:t>
            </w:r>
          </w:p>
        </w:tc>
      </w:tr>
      <w:tr w:rsidR="40943FD3" w:rsidTr="40943FD3" w14:paraId="0855A90C">
        <w:trPr>
          <w:trHeight w:val="300"/>
        </w:trPr>
        <w:tc>
          <w:tcPr>
            <w:tcW w:w="707" w:type="dxa"/>
            <w:shd w:val="clear" w:color="auto" w:fill="auto"/>
            <w:tcMar/>
          </w:tcPr>
          <w:p w:rsidR="40943FD3" w:rsidP="40943FD3" w:rsidRDefault="40943FD3" w14:paraId="5963F0C7" w14:textId="61073EAE">
            <w:pPr>
              <w:pStyle w:val="Normal"/>
              <w:jc w:val="center"/>
              <w:rPr>
                <w:rFonts w:ascii="Muller Bold" w:hAnsi="Muller Bold" w:cs="Tahoma"/>
                <w:sz w:val="20"/>
                <w:szCs w:val="20"/>
              </w:rPr>
            </w:pPr>
            <w:r w:rsidRPr="40943FD3" w:rsidR="40943FD3">
              <w:rPr>
                <w:rFonts w:ascii="Muller Bold" w:hAnsi="Muller Bold" w:cs="Tahoma"/>
                <w:sz w:val="20"/>
                <w:szCs w:val="20"/>
              </w:rPr>
              <w:t>4</w:t>
            </w:r>
          </w:p>
        </w:tc>
        <w:tc>
          <w:tcPr>
            <w:tcW w:w="6857" w:type="dxa"/>
            <w:shd w:val="clear" w:color="auto" w:fill="auto"/>
            <w:tcMar/>
          </w:tcPr>
          <w:p w:rsidR="40943FD3" w:rsidP="40943FD3" w:rsidRDefault="40943FD3" w14:paraId="3B2795E6" w14:textId="752D0AC7">
            <w:pPr>
              <w:pStyle w:val="Normal"/>
              <w:spacing w:line="240" w:lineRule="auto"/>
            </w:pPr>
            <w:r w:rsidRPr="40943FD3" w:rsidR="40943FD3">
              <w:rPr>
                <w:rFonts w:ascii="Muller Bold" w:hAnsi="Muller Bold" w:eastAsia="Muller Bold" w:cs="Muller Bold"/>
                <w:noProof w:val="0"/>
                <w:sz w:val="20"/>
                <w:szCs w:val="20"/>
                <w:lang w:val="es-ES"/>
              </w:rPr>
              <w:t>Capacitación limitada para los usuarios finales</w:t>
            </w:r>
          </w:p>
        </w:tc>
      </w:tr>
    </w:tbl>
    <w:p w:rsidRPr="00DD665D" w:rsidR="00CC314A" w:rsidP="00CC314A" w:rsidRDefault="00CC314A" w14:paraId="4CCF2598" w14:textId="77777777">
      <w:pPr>
        <w:rPr>
          <w:rFonts w:cs="Arial"/>
          <w:sz w:val="20"/>
        </w:rPr>
      </w:pPr>
    </w:p>
    <w:p w:rsidRPr="00CC314A" w:rsidR="001439EF" w:rsidP="00CC314A" w:rsidRDefault="001439EF" w14:paraId="02865428" w14:textId="77777777">
      <w:pPr>
        <w:rPr>
          <w:rFonts w:cs="Arial"/>
          <w:sz w:val="20"/>
        </w:rPr>
      </w:pPr>
    </w:p>
    <w:sectPr w:rsidRPr="00CC314A" w:rsidR="001439EF" w:rsidSect="00A34900">
      <w:footerReference w:type="even" r:id="rId11"/>
      <w:footerReference w:type="default" r:id="rId12"/>
      <w:pgSz w:w="11907" w:h="16840" w:orient="portrait" w:code="9"/>
      <w:pgMar w:top="1418" w:right="1469" w:bottom="1418" w:left="1622" w:header="709" w:footer="714" w:gutter="0"/>
      <w:paperSrc w:first="7" w:other="7"/>
      <w:cols w:space="720"/>
      <w:titlePg/>
      <w:headerReference w:type="default" r:id="Ra7d21dedb51c47d9"/>
      <w:headerReference w:type="first" r:id="R7f228820ef4c4fdb"/>
      <w:footerReference w:type="first" r:id="Reca1e38c1523453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0B22" w:rsidRDefault="00670B22" w14:paraId="34BC9C50" w14:textId="77777777">
      <w:r>
        <w:separator/>
      </w:r>
    </w:p>
  </w:endnote>
  <w:endnote w:type="continuationSeparator" w:id="0">
    <w:p w:rsidR="00670B22" w:rsidRDefault="00670B22" w14:paraId="2F219F3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tag Book">
    <w:altName w:val="Arial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85E09" w:rsidRDefault="00785E09" w14:paraId="0396FB15" w14:textId="77777777">
    <w:pPr>
      <w:pStyle w:val="Piedepgina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85E09" w:rsidRDefault="00785E09" w14:paraId="522AFC9A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8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Pr="0077303B" w:rsidR="00785E09" w:rsidTr="00206681" w14:paraId="5C4ADB8B" w14:textId="77777777">
      <w:trPr>
        <w:cantSplit/>
      </w:trPr>
      <w:tc>
        <w:tcPr>
          <w:tcW w:w="3130" w:type="dxa"/>
        </w:tcPr>
        <w:p w:rsidRPr="0077303B" w:rsidR="00785E09" w:rsidP="00785E09" w:rsidRDefault="00785E09" w14:paraId="12865AE6" w14:textId="7633C51E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 de Actualización: 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begin"/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instrText xml:space="preserve"> DATE \@ "dd/MM/yyyy" </w:instrTex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separate"/>
          </w:r>
          <w:r w:rsidR="00F07FD9">
            <w:rPr>
              <w:rFonts w:ascii="Verdana" w:hAnsi="Verdana"/>
              <w:b/>
              <w:bCs/>
              <w:i/>
              <w:iCs/>
              <w:noProof/>
              <w:sz w:val="14"/>
              <w:szCs w:val="14"/>
              <w:lang w:val="es-ES"/>
            </w:rPr>
            <w:t>11/06/2024</w:t>
          </w: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fldChar w:fldCharType="end"/>
          </w:r>
        </w:p>
      </w:tc>
      <w:tc>
        <w:tcPr>
          <w:tcW w:w="5760" w:type="dxa"/>
        </w:tcPr>
        <w:p w:rsidRPr="0077303B" w:rsidR="00785E09" w:rsidP="00785E09" w:rsidRDefault="00785E09" w14:paraId="4759D4F0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Versión: </w:t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>1.0</w:t>
          </w:r>
        </w:p>
      </w:tc>
    </w:tr>
    <w:tr w:rsidRPr="0077303B" w:rsidR="00785E09" w:rsidTr="00206681" w14:paraId="21C51E61" w14:textId="77777777">
      <w:trPr>
        <w:trHeight w:val="230"/>
      </w:trPr>
      <w:tc>
        <w:tcPr>
          <w:tcW w:w="3130" w:type="dxa"/>
        </w:tcPr>
        <w:p w:rsidRPr="0077303B" w:rsidR="00785E09" w:rsidP="00D73B1B" w:rsidRDefault="00785E09" w14:paraId="3ED553F7" w14:textId="77777777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Preparado por: </w:t>
          </w:r>
          <w:r w:rsidR="00FF7DD0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Idat</w:t>
          </w:r>
        </w:p>
      </w:tc>
      <w:tc>
        <w:tcPr>
          <w:tcW w:w="5760" w:type="dxa"/>
        </w:tcPr>
        <w:p w:rsidRPr="0077303B" w:rsidR="00785E09" w:rsidP="00785E09" w:rsidRDefault="00785E09" w14:paraId="1902F6DC" w14:textId="77777777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 w:rsidRPr="0077303B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Página : 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77303B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28376C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5</w:t>
          </w:r>
          <w:r w:rsidRPr="0077303B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Pr="0077303B" w:rsidR="00785E09" w:rsidP="00395F94" w:rsidRDefault="00785E09" w14:paraId="222B3B84" w14:textId="77777777">
    <w:pPr>
      <w:pStyle w:val="Piedepgina"/>
      <w:rPr>
        <w:rFonts w:ascii="Verdana" w:hAnsi="Verdana"/>
        <w:sz w:val="14"/>
        <w:szCs w:val="14"/>
      </w:rPr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35"/>
      <w:gridCol w:w="2935"/>
      <w:gridCol w:w="2935"/>
    </w:tblGrid>
    <w:tr w:rsidR="40943FD3" w:rsidTr="40943FD3" w14:paraId="2228A70F">
      <w:trPr>
        <w:trHeight w:val="300"/>
      </w:trPr>
      <w:tc>
        <w:tcPr>
          <w:tcW w:w="2935" w:type="dxa"/>
          <w:tcMar/>
        </w:tcPr>
        <w:p w:rsidR="40943FD3" w:rsidP="40943FD3" w:rsidRDefault="40943FD3" w14:paraId="6332A1E1" w14:textId="62E65348">
          <w:pPr>
            <w:pStyle w:val="Encabezado"/>
            <w:bidi w:val="0"/>
            <w:ind w:left="-115"/>
            <w:jc w:val="left"/>
          </w:pPr>
        </w:p>
      </w:tc>
      <w:tc>
        <w:tcPr>
          <w:tcW w:w="2935" w:type="dxa"/>
          <w:tcMar/>
        </w:tcPr>
        <w:p w:rsidR="40943FD3" w:rsidP="40943FD3" w:rsidRDefault="40943FD3" w14:paraId="08D0A277" w14:textId="0719AFBE">
          <w:pPr>
            <w:pStyle w:val="Encabezado"/>
            <w:bidi w:val="0"/>
            <w:jc w:val="center"/>
          </w:pPr>
        </w:p>
      </w:tc>
      <w:tc>
        <w:tcPr>
          <w:tcW w:w="2935" w:type="dxa"/>
          <w:tcMar/>
        </w:tcPr>
        <w:p w:rsidR="40943FD3" w:rsidP="40943FD3" w:rsidRDefault="40943FD3" w14:paraId="39949AE3" w14:textId="19FB2966">
          <w:pPr>
            <w:pStyle w:val="Encabezado"/>
            <w:bidi w:val="0"/>
            <w:ind w:right="-115"/>
            <w:jc w:val="right"/>
          </w:pPr>
        </w:p>
      </w:tc>
    </w:tr>
  </w:tbl>
  <w:p w:rsidR="40943FD3" w:rsidP="40943FD3" w:rsidRDefault="40943FD3" w14:paraId="7AE5FCAB" w14:textId="1E0393A4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0B22" w:rsidRDefault="00670B22" w14:paraId="3F62BF93" w14:textId="77777777">
      <w:r>
        <w:separator/>
      </w:r>
    </w:p>
  </w:footnote>
  <w:footnote w:type="continuationSeparator" w:id="0">
    <w:p w:rsidR="00670B22" w:rsidRDefault="00670B22" w14:paraId="4EAD6779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35"/>
      <w:gridCol w:w="2935"/>
      <w:gridCol w:w="2935"/>
    </w:tblGrid>
    <w:tr w:rsidR="40943FD3" w:rsidTr="40943FD3" w14:paraId="7D4280A4">
      <w:trPr>
        <w:trHeight w:val="300"/>
      </w:trPr>
      <w:tc>
        <w:tcPr>
          <w:tcW w:w="2935" w:type="dxa"/>
          <w:tcMar/>
        </w:tcPr>
        <w:p w:rsidR="40943FD3" w:rsidP="40943FD3" w:rsidRDefault="40943FD3" w14:paraId="4F62E619" w14:textId="2339D222">
          <w:pPr>
            <w:pStyle w:val="Encabezado"/>
            <w:bidi w:val="0"/>
            <w:ind w:left="-115"/>
            <w:jc w:val="left"/>
          </w:pPr>
        </w:p>
      </w:tc>
      <w:tc>
        <w:tcPr>
          <w:tcW w:w="2935" w:type="dxa"/>
          <w:tcMar/>
        </w:tcPr>
        <w:p w:rsidR="40943FD3" w:rsidP="40943FD3" w:rsidRDefault="40943FD3" w14:paraId="2D916AE1" w14:textId="5935DA15">
          <w:pPr>
            <w:pStyle w:val="Encabezado"/>
            <w:bidi w:val="0"/>
            <w:jc w:val="center"/>
          </w:pPr>
        </w:p>
      </w:tc>
      <w:tc>
        <w:tcPr>
          <w:tcW w:w="2935" w:type="dxa"/>
          <w:tcMar/>
        </w:tcPr>
        <w:p w:rsidR="40943FD3" w:rsidP="40943FD3" w:rsidRDefault="40943FD3" w14:paraId="08EC9BCC" w14:textId="10F43558">
          <w:pPr>
            <w:pStyle w:val="Encabezado"/>
            <w:bidi w:val="0"/>
            <w:ind w:right="-115"/>
            <w:jc w:val="right"/>
          </w:pPr>
        </w:p>
      </w:tc>
    </w:tr>
  </w:tbl>
  <w:p w:rsidR="40943FD3" w:rsidP="40943FD3" w:rsidRDefault="40943FD3" w14:paraId="19E99148" w14:textId="29A20E36">
    <w:pPr>
      <w:pStyle w:val="Encabezado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35"/>
      <w:gridCol w:w="2935"/>
      <w:gridCol w:w="2935"/>
    </w:tblGrid>
    <w:tr w:rsidR="40943FD3" w:rsidTr="40943FD3" w14:paraId="47101089">
      <w:trPr>
        <w:trHeight w:val="300"/>
      </w:trPr>
      <w:tc>
        <w:tcPr>
          <w:tcW w:w="2935" w:type="dxa"/>
          <w:tcMar/>
        </w:tcPr>
        <w:p w:rsidR="40943FD3" w:rsidP="40943FD3" w:rsidRDefault="40943FD3" w14:paraId="14BFE3F3" w14:textId="653EB66D">
          <w:pPr>
            <w:pStyle w:val="Encabezado"/>
            <w:bidi w:val="0"/>
            <w:ind w:left="-115"/>
            <w:jc w:val="left"/>
          </w:pPr>
        </w:p>
      </w:tc>
      <w:tc>
        <w:tcPr>
          <w:tcW w:w="2935" w:type="dxa"/>
          <w:tcMar/>
        </w:tcPr>
        <w:p w:rsidR="40943FD3" w:rsidP="40943FD3" w:rsidRDefault="40943FD3" w14:paraId="2630151D" w14:textId="6189E116">
          <w:pPr>
            <w:pStyle w:val="Encabezado"/>
            <w:bidi w:val="0"/>
            <w:jc w:val="center"/>
          </w:pPr>
        </w:p>
      </w:tc>
      <w:tc>
        <w:tcPr>
          <w:tcW w:w="2935" w:type="dxa"/>
          <w:tcMar/>
        </w:tcPr>
        <w:p w:rsidR="40943FD3" w:rsidP="40943FD3" w:rsidRDefault="40943FD3" w14:paraId="5B534D89" w14:textId="5326D7EC">
          <w:pPr>
            <w:pStyle w:val="Encabezado"/>
            <w:bidi w:val="0"/>
            <w:ind w:right="-115"/>
            <w:jc w:val="right"/>
          </w:pPr>
        </w:p>
      </w:tc>
    </w:tr>
  </w:tbl>
  <w:p w:rsidR="40943FD3" w:rsidP="40943FD3" w:rsidRDefault="40943FD3" w14:paraId="6D7F3A91" w14:textId="14D7051F">
    <w:pPr>
      <w:pStyle w:val="Encabezado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hgDGINqhmIboC" int2:id="eSD0IFCX">
      <int2:state int2:type="AugLoop_Text_Critique" int2:value="Rejected"/>
    </int2:textHash>
    <int2:textHash int2:hashCode="TUkvSeFf1iiIX1" int2:id="2NSsRtYU">
      <int2:state int2:type="AugLoop_Text_Critique" int2:value="Rejected"/>
    </int2:textHash>
    <int2:textHash int2:hashCode="lpCVC/eNaQSeuR" int2:id="IHTtpbp2">
      <int2:state int2:type="AugLoop_Text_Critique" int2:value="Rejected"/>
    </int2:textHash>
    <int2:textHash int2:hashCode="Ad4RGPYBg9Cdmc" int2:id="w71pVOpa">
      <int2:state int2:type="AugLoop_Text_Critique" int2:value="Rejected"/>
    </int2:textHash>
    <int2:textHash int2:hashCode="nsyEWepfOfnaVc" int2:id="N6eAQHdM">
      <int2:state int2:type="AugLoop_Text_Critique" int2:value="Rejected"/>
    </int2:textHash>
    <int2:textHash int2:hashCode="NP+8/a1o+T4uSq" int2:id="YlaZlixN">
      <int2:state int2:type="AugLoop_Text_Critique" int2:value="Rejected"/>
    </int2:textHash>
    <int2:textHash int2:hashCode="vfXHPRj0TimX4t" int2:id="tNNE854z">
      <int2:state int2:type="AugLoop_Text_Critique" int2:value="Rejected"/>
    </int2:textHash>
    <int2:textHash int2:hashCode="DfnuoLrVpVOV25" int2:id="L1cyxZcB">
      <int2:state int2:type="AugLoop_Text_Critique" int2:value="Rejected"/>
    </int2:textHash>
    <int2:textHash int2:hashCode="Et6pb+wgWTVmq3" int2:id="kMWy7KoR">
      <int2:state int2:type="AugLoop_Text_Critique" int2:value="Rejected"/>
    </int2:textHash>
    <int2:textHash int2:hashCode="Wwc5e+Tzay8xQc" int2:id="RN98gPZ0">
      <int2:state int2:type="AugLoop_Text_Critique" int2:value="Rejected"/>
    </int2:textHash>
    <int2:textHash int2:hashCode="0gBcwgbMv97fK+" int2:id="sTxmn4fo">
      <int2:state int2:type="AugLoop_Text_Critique" int2:value="Rejected"/>
    </int2:textHash>
    <int2:textHash int2:hashCode="xFJvXGtKNdLi3F" int2:id="08DoYlzH">
      <int2:state int2:type="AugLoop_Text_Critique" int2:value="Rejected"/>
    </int2:textHash>
    <int2:textHash int2:hashCode="anOpEhpd4pNGkA" int2:id="9f0CAEuM">
      <int2:state int2:type="AugLoop_Text_Critique" int2:value="Rejected"/>
    </int2:textHash>
    <int2:textHash int2:hashCode="s58AjjGO/Su5iN" int2:id="oGfegbR9">
      <int2:state int2:type="AugLoop_Text_Critique" int2:value="Rejected"/>
    </int2:textHash>
    <int2:textHash int2:hashCode="ehBHOJc1c7Y/E7" int2:id="2E3clh2r">
      <int2:state int2:type="AugLoop_Text_Critique" int2:value="Rejected"/>
    </int2:textHash>
    <int2:textHash int2:hashCode="ZCkrHCsuE+rYeI" int2:id="rlXSHP1f">
      <int2:state int2:type="AugLoop_Text_Critique" int2:value="Rejected"/>
    </int2:textHash>
    <int2:textHash int2:hashCode="T46JroERUJKNdf" int2:id="cjSE7Rww">
      <int2:state int2:type="AugLoop_Text_Critique" int2:value="Rejected"/>
    </int2:textHash>
    <int2:bookmark int2:bookmarkName="_Int_lYS1kNGz" int2:invalidationBookmarkName="" int2:hashCode="ylhJkXvAvX/nuj" int2:id="yA3W55nT">
      <int2:state int2:type="AugLoop_Text_Critique" int2:value="Rejected"/>
    </int2:bookmark>
    <int2:bookmark int2:bookmarkName="_Int_AGPAT2Yx" int2:invalidationBookmarkName="" int2:hashCode="8Pzxnkye2IsAom" int2:id="FKS3UHYF">
      <int2:state int2:type="AugLoop_Text_Critique" int2:value="Rejected"/>
    </int2:bookmark>
    <int2:bookmark int2:bookmarkName="_Int_zST4J3fs" int2:invalidationBookmarkName="" int2:hashCode="e0237x+iPPteEV" int2:id="piHkVh0J">
      <int2:state int2:type="AugLoop_Text_Critique" int2:value="Rejected"/>
    </int2:bookmark>
    <int2:bookmark int2:bookmarkName="_Int_aT04FE0b" int2:invalidationBookmarkName="" int2:hashCode="e0237x+iPPteEV" int2:id="2qdkSrFj">
      <int2:state int2:type="AugLoop_Text_Critique" int2:value="Rejected"/>
    </int2:bookmark>
    <int2:bookmark int2:bookmarkName="_Int_0iSEn09v" int2:invalidationBookmarkName="" int2:hashCode="FxoGBvfHRYD9OY" int2:id="4s1LJHh3">
      <int2:state int2:type="AugLoop_Text_Critique" int2:value="Rejected"/>
    </int2:bookmark>
    <int2:bookmark int2:bookmarkName="_Int_6eDzeUhC" int2:invalidationBookmarkName="" int2:hashCode="hn+8uM/Kn3hKvb" int2:id="iGu4on1z">
      <int2:state int2:type="AugLoop_Text_Critique" int2:value="Rejected"/>
    </int2:bookmark>
    <int2:bookmark int2:bookmarkName="_Int_XZdghk6P" int2:invalidationBookmarkName="" int2:hashCode="FxoGBvfHRYD9OY" int2:id="ucgLxpnK">
      <int2:state int2:type="AugLoop_Text_Critique" int2:value="Rejected"/>
    </int2:bookmark>
    <int2:bookmark int2:bookmarkName="_Int_TCi2ICvY" int2:invalidationBookmarkName="" int2:hashCode="hn+8uM/Kn3hKvb" int2:id="keCptPCt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8">
    <w:nsid w:val="699224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DB44760C"/>
    <w:lvl w:ilvl="0">
      <w:start w:val="1"/>
      <w:numFmt w:val="decimal"/>
      <w:pStyle w:val="Ttulo1"/>
      <w:lvlText w:val="%1."/>
      <w:lvlJc w:val="left"/>
      <w:pPr>
        <w:tabs>
          <w:tab w:val="num" w:pos="3551"/>
        </w:tabs>
        <w:ind w:left="3551" w:hanging="432"/>
      </w:pPr>
      <w:rPr>
        <w:rFonts w:hint="default"/>
        <w:sz w:val="2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427"/>
        </w:tabs>
        <w:ind w:left="1427" w:hanging="576"/>
      </w:pPr>
      <w:rPr>
        <w:rFonts w:hint="default" w:ascii="Muller Bold" w:hAnsi="Muller Bold"/>
        <w:b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B042C2B"/>
    <w:multiLevelType w:val="multilevel"/>
    <w:tmpl w:val="35EC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6507290"/>
    <w:multiLevelType w:val="hybridMultilevel"/>
    <w:tmpl w:val="24FAD236"/>
    <w:lvl w:ilvl="0" w:tplc="C2F8372C">
      <w:numFmt w:val="bullet"/>
      <w:lvlText w:val="-"/>
      <w:lvlJc w:val="left"/>
      <w:pPr>
        <w:ind w:left="720" w:hanging="360"/>
      </w:pPr>
      <w:rPr>
        <w:rFonts w:hint="default" w:ascii="Muller Bold" w:hAnsi="Muller Bold" w:eastAsia="Times New Roman" w:cs="Tahoma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7E033A"/>
    <w:multiLevelType w:val="hybridMultilevel"/>
    <w:tmpl w:val="094AB15C"/>
    <w:lvl w:ilvl="0" w:tplc="2ED63436">
      <w:numFmt w:val="bullet"/>
      <w:lvlText w:val=""/>
      <w:lvlJc w:val="left"/>
      <w:pPr>
        <w:ind w:left="1080" w:hanging="360"/>
      </w:pPr>
      <w:rPr>
        <w:rFonts w:hint="default" w:ascii="Symbol" w:hAnsi="Symbol" w:eastAsia="Times New Roman" w:cs="Times New Roman"/>
        <w:sz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105610F"/>
    <w:multiLevelType w:val="hybridMultilevel"/>
    <w:tmpl w:val="A28EB352"/>
    <w:lvl w:ilvl="0" w:tplc="C2F8372C">
      <w:numFmt w:val="bullet"/>
      <w:lvlText w:val="-"/>
      <w:lvlJc w:val="left"/>
      <w:pPr>
        <w:ind w:left="720" w:hanging="360"/>
      </w:pPr>
      <w:rPr>
        <w:rFonts w:hint="default" w:ascii="Muller Bold" w:hAnsi="Muller Bold" w:eastAsia="Times New Roman" w:cs="Tahoma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370ED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16"/>
      </w:rPr>
    </w:lvl>
  </w:abstractNum>
  <w:abstractNum w:abstractNumId="7" w15:restartNumberingAfterBreak="0">
    <w:nsid w:val="7A031BC0"/>
    <w:multiLevelType w:val="hybridMultilevel"/>
    <w:tmpl w:val="863C38FC"/>
    <w:lvl w:ilvl="0" w:tplc="2ED6343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  <w:sz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8"/>
  </w:num>
  <w:num w:numId="1" w16cid:durableId="1860699329">
    <w:abstractNumId w:val="6"/>
  </w:num>
  <w:num w:numId="2" w16cid:durableId="1155487084">
    <w:abstractNumId w:val="0"/>
  </w:num>
  <w:num w:numId="3" w16cid:durableId="1101100103">
    <w:abstractNumId w:val="0"/>
  </w:num>
  <w:num w:numId="4" w16cid:durableId="2142770819">
    <w:abstractNumId w:val="5"/>
  </w:num>
  <w:num w:numId="5" w16cid:durableId="1060520219">
    <w:abstractNumId w:val="2"/>
  </w:num>
  <w:num w:numId="6" w16cid:durableId="2097364997">
    <w:abstractNumId w:val="4"/>
  </w:num>
  <w:num w:numId="7" w16cid:durableId="1894465527">
    <w:abstractNumId w:val="7"/>
  </w:num>
  <w:num w:numId="8" w16cid:durableId="881787848">
    <w:abstractNumId w:val="3"/>
  </w:num>
  <w:num w:numId="9" w16cid:durableId="4529874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embedSystemFonts/>
  <w:activeWritingStyle w:lang="es-ES" w:vendorID="64" w:dllVersion="4096" w:nlCheck="1" w:checkStyle="0" w:appName="MSWord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9A"/>
    <w:rsid w:val="00005110"/>
    <w:rsid w:val="00015664"/>
    <w:rsid w:val="00016A2B"/>
    <w:rsid w:val="000239A4"/>
    <w:rsid w:val="00045D6B"/>
    <w:rsid w:val="00046269"/>
    <w:rsid w:val="00047720"/>
    <w:rsid w:val="00047801"/>
    <w:rsid w:val="0005336D"/>
    <w:rsid w:val="000564F9"/>
    <w:rsid w:val="00071E9A"/>
    <w:rsid w:val="000773E4"/>
    <w:rsid w:val="00085228"/>
    <w:rsid w:val="00090324"/>
    <w:rsid w:val="000A46D8"/>
    <w:rsid w:val="000A4D57"/>
    <w:rsid w:val="000A7F67"/>
    <w:rsid w:val="000B34E4"/>
    <w:rsid w:val="000B7261"/>
    <w:rsid w:val="000C01DA"/>
    <w:rsid w:val="000C1012"/>
    <w:rsid w:val="000C65DB"/>
    <w:rsid w:val="000E46CA"/>
    <w:rsid w:val="000E518B"/>
    <w:rsid w:val="000E70A0"/>
    <w:rsid w:val="000F015C"/>
    <w:rsid w:val="0010188C"/>
    <w:rsid w:val="00106AB3"/>
    <w:rsid w:val="00111A67"/>
    <w:rsid w:val="0011315E"/>
    <w:rsid w:val="0011690A"/>
    <w:rsid w:val="001206CC"/>
    <w:rsid w:val="0012299B"/>
    <w:rsid w:val="0012384F"/>
    <w:rsid w:val="001269F8"/>
    <w:rsid w:val="00126AA4"/>
    <w:rsid w:val="00133E77"/>
    <w:rsid w:val="001439EF"/>
    <w:rsid w:val="00143EA7"/>
    <w:rsid w:val="0014772D"/>
    <w:rsid w:val="00160011"/>
    <w:rsid w:val="00161401"/>
    <w:rsid w:val="0016739D"/>
    <w:rsid w:val="0016767E"/>
    <w:rsid w:val="00167E98"/>
    <w:rsid w:val="0018173E"/>
    <w:rsid w:val="00183BE6"/>
    <w:rsid w:val="00184E08"/>
    <w:rsid w:val="00190973"/>
    <w:rsid w:val="00192E23"/>
    <w:rsid w:val="001A6C89"/>
    <w:rsid w:val="001C1FBF"/>
    <w:rsid w:val="001E01E6"/>
    <w:rsid w:val="001E50F9"/>
    <w:rsid w:val="001E520F"/>
    <w:rsid w:val="001F1C9F"/>
    <w:rsid w:val="001F2720"/>
    <w:rsid w:val="001F66CC"/>
    <w:rsid w:val="00206681"/>
    <w:rsid w:val="00207F47"/>
    <w:rsid w:val="00212C68"/>
    <w:rsid w:val="00213506"/>
    <w:rsid w:val="002219D0"/>
    <w:rsid w:val="00221D3A"/>
    <w:rsid w:val="00230FEC"/>
    <w:rsid w:val="002330B5"/>
    <w:rsid w:val="00235DAD"/>
    <w:rsid w:val="002438C6"/>
    <w:rsid w:val="00250B9C"/>
    <w:rsid w:val="00261A62"/>
    <w:rsid w:val="00261FA8"/>
    <w:rsid w:val="00265F1C"/>
    <w:rsid w:val="00267B75"/>
    <w:rsid w:val="00272649"/>
    <w:rsid w:val="002731A3"/>
    <w:rsid w:val="00276C4A"/>
    <w:rsid w:val="00277CE0"/>
    <w:rsid w:val="002825C2"/>
    <w:rsid w:val="00282651"/>
    <w:rsid w:val="0028376C"/>
    <w:rsid w:val="00292234"/>
    <w:rsid w:val="00296211"/>
    <w:rsid w:val="00296C20"/>
    <w:rsid w:val="002C20F2"/>
    <w:rsid w:val="002D3379"/>
    <w:rsid w:val="002D43BA"/>
    <w:rsid w:val="002E0DFC"/>
    <w:rsid w:val="002E2DB0"/>
    <w:rsid w:val="002F2C35"/>
    <w:rsid w:val="002F6FDA"/>
    <w:rsid w:val="002F7802"/>
    <w:rsid w:val="00300C6A"/>
    <w:rsid w:val="00311BCD"/>
    <w:rsid w:val="0034533D"/>
    <w:rsid w:val="00350DCB"/>
    <w:rsid w:val="003640B5"/>
    <w:rsid w:val="00372691"/>
    <w:rsid w:val="00374716"/>
    <w:rsid w:val="00374C6C"/>
    <w:rsid w:val="00382141"/>
    <w:rsid w:val="00392EB0"/>
    <w:rsid w:val="00395F94"/>
    <w:rsid w:val="003A3A43"/>
    <w:rsid w:val="003A6B92"/>
    <w:rsid w:val="003B0F4C"/>
    <w:rsid w:val="003B2447"/>
    <w:rsid w:val="003C2C8F"/>
    <w:rsid w:val="003C3F20"/>
    <w:rsid w:val="003C407D"/>
    <w:rsid w:val="003D6293"/>
    <w:rsid w:val="003D6553"/>
    <w:rsid w:val="003D7969"/>
    <w:rsid w:val="003E5911"/>
    <w:rsid w:val="00401AAB"/>
    <w:rsid w:val="00401C94"/>
    <w:rsid w:val="00403D48"/>
    <w:rsid w:val="00407154"/>
    <w:rsid w:val="00424D29"/>
    <w:rsid w:val="00441888"/>
    <w:rsid w:val="00443904"/>
    <w:rsid w:val="00451ACC"/>
    <w:rsid w:val="00455FE1"/>
    <w:rsid w:val="00457923"/>
    <w:rsid w:val="0046647F"/>
    <w:rsid w:val="0046652A"/>
    <w:rsid w:val="00467FBC"/>
    <w:rsid w:val="00477CE1"/>
    <w:rsid w:val="0048045D"/>
    <w:rsid w:val="00480D67"/>
    <w:rsid w:val="004820E1"/>
    <w:rsid w:val="00484637"/>
    <w:rsid w:val="004951A3"/>
    <w:rsid w:val="00495EFD"/>
    <w:rsid w:val="004961CA"/>
    <w:rsid w:val="004A1154"/>
    <w:rsid w:val="004A2569"/>
    <w:rsid w:val="004B01CB"/>
    <w:rsid w:val="004B175A"/>
    <w:rsid w:val="004B2497"/>
    <w:rsid w:val="004B5AD4"/>
    <w:rsid w:val="004B707F"/>
    <w:rsid w:val="004C3EF2"/>
    <w:rsid w:val="004C4785"/>
    <w:rsid w:val="004D08CD"/>
    <w:rsid w:val="004D1292"/>
    <w:rsid w:val="004D1C1E"/>
    <w:rsid w:val="004D281A"/>
    <w:rsid w:val="004D7FB0"/>
    <w:rsid w:val="004E61EC"/>
    <w:rsid w:val="00500D74"/>
    <w:rsid w:val="005013F6"/>
    <w:rsid w:val="00505EE5"/>
    <w:rsid w:val="005074E1"/>
    <w:rsid w:val="00510528"/>
    <w:rsid w:val="00511936"/>
    <w:rsid w:val="0051528C"/>
    <w:rsid w:val="005152C3"/>
    <w:rsid w:val="00515B69"/>
    <w:rsid w:val="00530A22"/>
    <w:rsid w:val="00533CCD"/>
    <w:rsid w:val="00547DC9"/>
    <w:rsid w:val="00551841"/>
    <w:rsid w:val="0056042D"/>
    <w:rsid w:val="005612E5"/>
    <w:rsid w:val="00563C92"/>
    <w:rsid w:val="00575068"/>
    <w:rsid w:val="005827F1"/>
    <w:rsid w:val="00591017"/>
    <w:rsid w:val="005A05CA"/>
    <w:rsid w:val="005A0961"/>
    <w:rsid w:val="005B0515"/>
    <w:rsid w:val="005B1B27"/>
    <w:rsid w:val="005C2D8C"/>
    <w:rsid w:val="005E00CE"/>
    <w:rsid w:val="005E12F4"/>
    <w:rsid w:val="005E6469"/>
    <w:rsid w:val="005F4939"/>
    <w:rsid w:val="00605BBE"/>
    <w:rsid w:val="006324A8"/>
    <w:rsid w:val="006373C1"/>
    <w:rsid w:val="00645806"/>
    <w:rsid w:val="00655AB8"/>
    <w:rsid w:val="00670B22"/>
    <w:rsid w:val="0067146C"/>
    <w:rsid w:val="0069646A"/>
    <w:rsid w:val="006A249C"/>
    <w:rsid w:val="006A2DE2"/>
    <w:rsid w:val="006B6D79"/>
    <w:rsid w:val="006B70A5"/>
    <w:rsid w:val="006D1AA6"/>
    <w:rsid w:val="006D3394"/>
    <w:rsid w:val="006D36A0"/>
    <w:rsid w:val="006D4E99"/>
    <w:rsid w:val="006E0C6B"/>
    <w:rsid w:val="006E4E33"/>
    <w:rsid w:val="006E7B54"/>
    <w:rsid w:val="007007E5"/>
    <w:rsid w:val="00711181"/>
    <w:rsid w:val="00713B80"/>
    <w:rsid w:val="00714767"/>
    <w:rsid w:val="007153AD"/>
    <w:rsid w:val="00715611"/>
    <w:rsid w:val="00720C79"/>
    <w:rsid w:val="007239E8"/>
    <w:rsid w:val="00724756"/>
    <w:rsid w:val="007354C4"/>
    <w:rsid w:val="00744990"/>
    <w:rsid w:val="00761269"/>
    <w:rsid w:val="00762169"/>
    <w:rsid w:val="0077303B"/>
    <w:rsid w:val="0077511F"/>
    <w:rsid w:val="00775535"/>
    <w:rsid w:val="00776765"/>
    <w:rsid w:val="00783604"/>
    <w:rsid w:val="00783840"/>
    <w:rsid w:val="00785E09"/>
    <w:rsid w:val="007912C6"/>
    <w:rsid w:val="007A1E26"/>
    <w:rsid w:val="007A6EAF"/>
    <w:rsid w:val="007A7398"/>
    <w:rsid w:val="007A75C4"/>
    <w:rsid w:val="007B0B04"/>
    <w:rsid w:val="007B32A8"/>
    <w:rsid w:val="007C733F"/>
    <w:rsid w:val="007D0E61"/>
    <w:rsid w:val="007D4B41"/>
    <w:rsid w:val="007E23BA"/>
    <w:rsid w:val="007E4601"/>
    <w:rsid w:val="007F0B00"/>
    <w:rsid w:val="007F3310"/>
    <w:rsid w:val="00802112"/>
    <w:rsid w:val="008161F6"/>
    <w:rsid w:val="00822939"/>
    <w:rsid w:val="00826BEC"/>
    <w:rsid w:val="00827C7C"/>
    <w:rsid w:val="00833708"/>
    <w:rsid w:val="00837343"/>
    <w:rsid w:val="00842E97"/>
    <w:rsid w:val="00850EE9"/>
    <w:rsid w:val="00851FED"/>
    <w:rsid w:val="008622C9"/>
    <w:rsid w:val="00862CBE"/>
    <w:rsid w:val="00864DCC"/>
    <w:rsid w:val="00872064"/>
    <w:rsid w:val="008747D2"/>
    <w:rsid w:val="0087661B"/>
    <w:rsid w:val="00886957"/>
    <w:rsid w:val="00892BD2"/>
    <w:rsid w:val="00892EC4"/>
    <w:rsid w:val="008A2476"/>
    <w:rsid w:val="008B6335"/>
    <w:rsid w:val="008B7EED"/>
    <w:rsid w:val="008C52DA"/>
    <w:rsid w:val="008D0DF3"/>
    <w:rsid w:val="008E05EA"/>
    <w:rsid w:val="008E42C1"/>
    <w:rsid w:val="008E67C2"/>
    <w:rsid w:val="008F4192"/>
    <w:rsid w:val="008F54F7"/>
    <w:rsid w:val="008F687E"/>
    <w:rsid w:val="0090056D"/>
    <w:rsid w:val="00917C35"/>
    <w:rsid w:val="00917D59"/>
    <w:rsid w:val="00932BF8"/>
    <w:rsid w:val="00952ACD"/>
    <w:rsid w:val="0095398F"/>
    <w:rsid w:val="009540BD"/>
    <w:rsid w:val="00960DCC"/>
    <w:rsid w:val="0096639C"/>
    <w:rsid w:val="00966922"/>
    <w:rsid w:val="00971522"/>
    <w:rsid w:val="0097190A"/>
    <w:rsid w:val="009736F9"/>
    <w:rsid w:val="0097749F"/>
    <w:rsid w:val="00987A05"/>
    <w:rsid w:val="009A3EA8"/>
    <w:rsid w:val="009A4296"/>
    <w:rsid w:val="009A673F"/>
    <w:rsid w:val="009B4812"/>
    <w:rsid w:val="009D332A"/>
    <w:rsid w:val="009F39F0"/>
    <w:rsid w:val="00A06191"/>
    <w:rsid w:val="00A06473"/>
    <w:rsid w:val="00A07EA6"/>
    <w:rsid w:val="00A141A0"/>
    <w:rsid w:val="00A20B49"/>
    <w:rsid w:val="00A20D94"/>
    <w:rsid w:val="00A23833"/>
    <w:rsid w:val="00A24AB4"/>
    <w:rsid w:val="00A30D29"/>
    <w:rsid w:val="00A34265"/>
    <w:rsid w:val="00A34900"/>
    <w:rsid w:val="00A34F6D"/>
    <w:rsid w:val="00A464C8"/>
    <w:rsid w:val="00A50316"/>
    <w:rsid w:val="00A64BBF"/>
    <w:rsid w:val="00A64D16"/>
    <w:rsid w:val="00A84DBF"/>
    <w:rsid w:val="00A87551"/>
    <w:rsid w:val="00A90DA9"/>
    <w:rsid w:val="00A91C1B"/>
    <w:rsid w:val="00A928EE"/>
    <w:rsid w:val="00A95E63"/>
    <w:rsid w:val="00AA6564"/>
    <w:rsid w:val="00AA7B59"/>
    <w:rsid w:val="00AE0234"/>
    <w:rsid w:val="00AE2CB7"/>
    <w:rsid w:val="00AF6884"/>
    <w:rsid w:val="00B01271"/>
    <w:rsid w:val="00B019F9"/>
    <w:rsid w:val="00B01C8E"/>
    <w:rsid w:val="00B01DAA"/>
    <w:rsid w:val="00B044E1"/>
    <w:rsid w:val="00B068B2"/>
    <w:rsid w:val="00B10B3F"/>
    <w:rsid w:val="00B11704"/>
    <w:rsid w:val="00B12598"/>
    <w:rsid w:val="00B15282"/>
    <w:rsid w:val="00B15FC9"/>
    <w:rsid w:val="00B20902"/>
    <w:rsid w:val="00B23536"/>
    <w:rsid w:val="00B25506"/>
    <w:rsid w:val="00B323FE"/>
    <w:rsid w:val="00B41E98"/>
    <w:rsid w:val="00B5029E"/>
    <w:rsid w:val="00B74BEE"/>
    <w:rsid w:val="00B83375"/>
    <w:rsid w:val="00B8492A"/>
    <w:rsid w:val="00B85E64"/>
    <w:rsid w:val="00B9031C"/>
    <w:rsid w:val="00B92AF5"/>
    <w:rsid w:val="00B962F4"/>
    <w:rsid w:val="00BA262A"/>
    <w:rsid w:val="00BA3A14"/>
    <w:rsid w:val="00BB493F"/>
    <w:rsid w:val="00BB51C8"/>
    <w:rsid w:val="00BC36BE"/>
    <w:rsid w:val="00BD13A0"/>
    <w:rsid w:val="00BD32D8"/>
    <w:rsid w:val="00BD3BE7"/>
    <w:rsid w:val="00BD45C8"/>
    <w:rsid w:val="00BD5BE8"/>
    <w:rsid w:val="00BD6098"/>
    <w:rsid w:val="00BD7084"/>
    <w:rsid w:val="00BD7D7A"/>
    <w:rsid w:val="00BE4497"/>
    <w:rsid w:val="00BE52BB"/>
    <w:rsid w:val="00C02785"/>
    <w:rsid w:val="00C16ECF"/>
    <w:rsid w:val="00C26487"/>
    <w:rsid w:val="00C26FD3"/>
    <w:rsid w:val="00C27BEC"/>
    <w:rsid w:val="00C3471D"/>
    <w:rsid w:val="00C41664"/>
    <w:rsid w:val="00C516C7"/>
    <w:rsid w:val="00C57A46"/>
    <w:rsid w:val="00C72D8C"/>
    <w:rsid w:val="00C73923"/>
    <w:rsid w:val="00C73CF3"/>
    <w:rsid w:val="00C809EB"/>
    <w:rsid w:val="00C94497"/>
    <w:rsid w:val="00C95FE2"/>
    <w:rsid w:val="00C96839"/>
    <w:rsid w:val="00CA438E"/>
    <w:rsid w:val="00CA6367"/>
    <w:rsid w:val="00CA701E"/>
    <w:rsid w:val="00CB0889"/>
    <w:rsid w:val="00CC18F3"/>
    <w:rsid w:val="00CC314A"/>
    <w:rsid w:val="00CD60B2"/>
    <w:rsid w:val="00CE1233"/>
    <w:rsid w:val="00CE4BAB"/>
    <w:rsid w:val="00CF2067"/>
    <w:rsid w:val="00CF363D"/>
    <w:rsid w:val="00D02571"/>
    <w:rsid w:val="00D039F9"/>
    <w:rsid w:val="00D11EF4"/>
    <w:rsid w:val="00D12449"/>
    <w:rsid w:val="00D12CC0"/>
    <w:rsid w:val="00D12DDD"/>
    <w:rsid w:val="00D225DF"/>
    <w:rsid w:val="00D23247"/>
    <w:rsid w:val="00D257AB"/>
    <w:rsid w:val="00D33D45"/>
    <w:rsid w:val="00D425B0"/>
    <w:rsid w:val="00D60410"/>
    <w:rsid w:val="00D62C02"/>
    <w:rsid w:val="00D648A9"/>
    <w:rsid w:val="00D71DB1"/>
    <w:rsid w:val="00D73B1B"/>
    <w:rsid w:val="00DA1521"/>
    <w:rsid w:val="00DA2B23"/>
    <w:rsid w:val="00DA63B3"/>
    <w:rsid w:val="00DB2740"/>
    <w:rsid w:val="00DB3833"/>
    <w:rsid w:val="00DD2FAE"/>
    <w:rsid w:val="00DE28F6"/>
    <w:rsid w:val="00DE3032"/>
    <w:rsid w:val="00DF1199"/>
    <w:rsid w:val="00E051A5"/>
    <w:rsid w:val="00E155BA"/>
    <w:rsid w:val="00E16BBA"/>
    <w:rsid w:val="00E20EED"/>
    <w:rsid w:val="00E22A32"/>
    <w:rsid w:val="00E47723"/>
    <w:rsid w:val="00E47FE7"/>
    <w:rsid w:val="00E50F5E"/>
    <w:rsid w:val="00E5219D"/>
    <w:rsid w:val="00E55E03"/>
    <w:rsid w:val="00E57507"/>
    <w:rsid w:val="00E63DF8"/>
    <w:rsid w:val="00E7266B"/>
    <w:rsid w:val="00E729D7"/>
    <w:rsid w:val="00E75DBA"/>
    <w:rsid w:val="00E85E43"/>
    <w:rsid w:val="00E86E88"/>
    <w:rsid w:val="00E87D0B"/>
    <w:rsid w:val="00E90067"/>
    <w:rsid w:val="00E91A6A"/>
    <w:rsid w:val="00E97164"/>
    <w:rsid w:val="00E97676"/>
    <w:rsid w:val="00EB3FA7"/>
    <w:rsid w:val="00EB6DC3"/>
    <w:rsid w:val="00ED0C08"/>
    <w:rsid w:val="00EE276E"/>
    <w:rsid w:val="00EE48ED"/>
    <w:rsid w:val="00EE6C80"/>
    <w:rsid w:val="00EF2675"/>
    <w:rsid w:val="00EF6BCA"/>
    <w:rsid w:val="00F00C84"/>
    <w:rsid w:val="00F07FD9"/>
    <w:rsid w:val="00F13799"/>
    <w:rsid w:val="00F25AC4"/>
    <w:rsid w:val="00F27229"/>
    <w:rsid w:val="00F27D41"/>
    <w:rsid w:val="00F36F16"/>
    <w:rsid w:val="00F41F88"/>
    <w:rsid w:val="00F452D7"/>
    <w:rsid w:val="00F5154C"/>
    <w:rsid w:val="00F5754A"/>
    <w:rsid w:val="00F678EE"/>
    <w:rsid w:val="00F7470D"/>
    <w:rsid w:val="00F83DB3"/>
    <w:rsid w:val="00FA20C8"/>
    <w:rsid w:val="00FA4770"/>
    <w:rsid w:val="00FA61CF"/>
    <w:rsid w:val="00FA7670"/>
    <w:rsid w:val="00FB27C0"/>
    <w:rsid w:val="00FB4C7A"/>
    <w:rsid w:val="00FB6ABE"/>
    <w:rsid w:val="00FB7085"/>
    <w:rsid w:val="00FB7825"/>
    <w:rsid w:val="00FC2852"/>
    <w:rsid w:val="00FC6ABB"/>
    <w:rsid w:val="00FD4723"/>
    <w:rsid w:val="00FD4C5B"/>
    <w:rsid w:val="00FD4FF7"/>
    <w:rsid w:val="00FE384A"/>
    <w:rsid w:val="00FF327A"/>
    <w:rsid w:val="00FF7DD0"/>
    <w:rsid w:val="0CDCD529"/>
    <w:rsid w:val="33B673C2"/>
    <w:rsid w:val="4094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4CD9BE3D"/>
  <w15:chartTrackingRefBased/>
  <w15:docId w15:val="{14443D67-0403-4A52-9BDB-D4AA143F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pPr>
      <w:numPr>
        <w:numId w:val="2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link w:val="Ttulo2Car"/>
    <w:qFormat/>
    <w:pPr>
      <w:numPr>
        <w:ilvl w:val="1"/>
        <w:numId w:val="2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link w:val="Ttulo3Car"/>
    <w:qFormat/>
    <w:pPr>
      <w:numPr>
        <w:ilvl w:val="2"/>
        <w:numId w:val="2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i/>
      <w:sz w:val="1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semiHidden/>
    <w:rsid w:val="00BE4497"/>
    <w:pPr>
      <w:framePr w:wrap="notBeside" w:hAnchor="text" w:vAnchor="text" w:y="1"/>
      <w:tabs>
        <w:tab w:val="left" w:pos="440"/>
        <w:tab w:val="right" w:leader="dot" w:pos="8810"/>
      </w:tabs>
      <w:spacing w:before="120" w:after="120"/>
      <w:jc w:val="left"/>
    </w:pPr>
    <w:rPr>
      <w:rFonts w:ascii="Muller Bold" w:hAnsi="Muller Bold" w:cs="Tahoma"/>
      <w:bCs/>
      <w:caps/>
      <w:noProof/>
      <w:sz w:val="20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styleId="ADR1" w:customStyle="1">
    <w:name w:val="ADR1"/>
    <w:basedOn w:val="Normal"/>
    <w:pPr>
      <w:numPr>
        <w:numId w:val="1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color="auto" w:sz="6" w:space="1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color="auto" w:sz="6" w:space="1"/>
      </w:pBdr>
      <w:jc w:val="center"/>
    </w:pPr>
    <w:rPr>
      <w:vanish/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762169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rsid w:val="00762169"/>
    <w:pPr>
      <w:ind w:left="440"/>
      <w:jc w:val="left"/>
    </w:pPr>
    <w:rPr>
      <w:rFonts w:ascii="Times New Roman" w:hAnsi="Times New Roman"/>
      <w:i/>
      <w:iCs/>
      <w:szCs w:val="22"/>
    </w:rPr>
  </w:style>
  <w:style w:type="paragraph" w:styleId="Prra1" w:customStyle="1">
    <w:name w:val="Párra. 1"/>
    <w:basedOn w:val="Normal"/>
    <w:next w:val="Normal"/>
    <w:pPr>
      <w:ind w:left="425" w:hanging="425"/>
    </w:pPr>
    <w:rPr>
      <w:b/>
      <w:i/>
    </w:rPr>
  </w:style>
  <w:style w:type="paragraph" w:styleId="Prra2" w:customStyle="1">
    <w:name w:val="Párra. 2"/>
    <w:basedOn w:val="Normal"/>
    <w:next w:val="Normal"/>
    <w:pPr>
      <w:ind w:left="850" w:hanging="425"/>
    </w:pPr>
    <w:rPr>
      <w:b/>
    </w:rPr>
  </w:style>
  <w:style w:type="paragraph" w:styleId="Prra4" w:customStyle="1">
    <w:name w:val="Párra. 4"/>
    <w:basedOn w:val="Prra2"/>
    <w:next w:val="Normal"/>
    <w:pPr>
      <w:ind w:left="1701"/>
    </w:pPr>
    <w:rPr>
      <w:b w:val="0"/>
    </w:rPr>
  </w:style>
  <w:style w:type="paragraph" w:styleId="Prra3" w:customStyle="1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styleId="TableText" w:customStyle="1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uiPriority w:val="22"/>
    <w:qFormat/>
    <w:rPr>
      <w:b/>
      <w:bCs/>
    </w:rPr>
  </w:style>
  <w:style w:type="paragraph" w:styleId="Epgrafe" w:customStyle="1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styleId="TITULO4" w:customStyle="1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styleId="xl35" w:customStyle="1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semiHidden/>
    <w:rsid w:val="00563C92"/>
    <w:rPr>
      <w:rFonts w:ascii="Tahoma" w:hAnsi="Tahoma" w:cs="Tahoma"/>
      <w:sz w:val="16"/>
      <w:szCs w:val="16"/>
    </w:rPr>
  </w:style>
  <w:style w:type="table" w:styleId="Tablamoderna">
    <w:name w:val="Table Contemporary"/>
    <w:basedOn w:val="Tablanormal"/>
    <w:rsid w:val="00547DC9"/>
    <w:pPr>
      <w:spacing w:line="240" w:lineRule="atLeast"/>
      <w:jc w:val="both"/>
    </w:pPr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character" w:styleId="EncabezadoCar" w:customStyle="1">
    <w:name w:val="Encabezado Car"/>
    <w:link w:val="Encabezado"/>
    <w:rsid w:val="006E0C6B"/>
    <w:rPr>
      <w:rFonts w:ascii="Arial" w:hAnsi="Arial"/>
      <w:sz w:val="22"/>
      <w:lang w:val="es-ES_tradnl" w:eastAsia="es-ES"/>
    </w:rPr>
  </w:style>
  <w:style w:type="character" w:styleId="Ttulo1Car" w:customStyle="1">
    <w:name w:val="Título 1 Car"/>
    <w:link w:val="Ttulo1"/>
    <w:rsid w:val="00A34900"/>
    <w:rPr>
      <w:rFonts w:ascii="Arial" w:hAnsi="Arial"/>
      <w:b/>
      <w:caps/>
      <w:sz w:val="26"/>
      <w:shd w:val="clear" w:color="auto" w:fill="C0C0C0"/>
      <w:lang w:val="es-ES_tradnl" w:eastAsia="es-ES"/>
    </w:rPr>
  </w:style>
  <w:style w:type="character" w:styleId="Ttulo2Car" w:customStyle="1">
    <w:name w:val="Título 2 Car"/>
    <w:aliases w:val="h2 Car,h21 Car,h22 Car,h23 Car,h24 Car,h25 Car,h26 Car,h27 Car,h28 Car"/>
    <w:link w:val="Ttulo2"/>
    <w:rsid w:val="00A34900"/>
    <w:rPr>
      <w:rFonts w:ascii="Arial" w:hAnsi="Arial"/>
      <w:b/>
      <w:sz w:val="26"/>
      <w:lang w:val="es-ES_tradnl" w:eastAsia="es-ES"/>
    </w:rPr>
  </w:style>
  <w:style w:type="character" w:styleId="Ttulo3Car" w:customStyle="1">
    <w:name w:val="Título 3 Car"/>
    <w:link w:val="Ttulo3"/>
    <w:rsid w:val="00A34900"/>
    <w:rPr>
      <w:rFonts w:ascii="Arial" w:hAnsi="Arial"/>
      <w:b/>
      <w:caps/>
      <w:sz w:val="22"/>
      <w:lang w:val="es-ES_tradnl" w:eastAsia="es-ES"/>
    </w:rPr>
  </w:style>
  <w:style w:type="paragraph" w:styleId="Default" w:customStyle="1">
    <w:name w:val="Default"/>
    <w:rsid w:val="000E46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FB782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s-PE" w:eastAsia="en-US"/>
    </w:rPr>
  </w:style>
  <w:style w:type="table" w:styleId="Tablaprofesional">
    <w:name w:val="Table Professional"/>
    <w:basedOn w:val="Tablanormal"/>
    <w:rsid w:val="00184E08"/>
    <w:pPr>
      <w:spacing w:line="240" w:lineRule="atLeast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3">
    <w:name w:val="Table Simple 3"/>
    <w:basedOn w:val="Tablanormal"/>
    <w:rsid w:val="00184E08"/>
    <w:pPr>
      <w:spacing w:line="240" w:lineRule="atLeast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Paragraph2" w:customStyle="1">
    <w:name w:val="Paragraph2"/>
    <w:basedOn w:val="Normal"/>
    <w:rsid w:val="00BE4497"/>
    <w:pPr>
      <w:widowControl w:val="0"/>
      <w:spacing w:before="80"/>
      <w:ind w:left="720"/>
    </w:pPr>
    <w:rPr>
      <w:rFonts w:ascii="Tahoma" w:hAnsi="Tahoma"/>
      <w:color w:val="000000"/>
      <w:sz w:val="20"/>
      <w:lang w:val="en-AU" w:eastAsia="en-US"/>
    </w:rPr>
  </w:style>
  <w:style w:type="paragraph" w:styleId="InfoBlue" w:customStyle="1">
    <w:name w:val="InfoBlue"/>
    <w:basedOn w:val="Normal"/>
    <w:next w:val="Textoindependiente"/>
    <w:rsid w:val="00BE4497"/>
    <w:pPr>
      <w:widowControl w:val="0"/>
      <w:spacing w:after="120"/>
      <w:ind w:left="720"/>
      <w:jc w:val="left"/>
    </w:pPr>
    <w:rPr>
      <w:rFonts w:ascii="Tahoma" w:hAnsi="Tahoma"/>
      <w:i/>
      <w:color w:val="0000FF"/>
      <w:sz w:val="20"/>
      <w:lang w:val="es-ES" w:eastAsia="en-US"/>
    </w:rPr>
  </w:style>
  <w:style w:type="character" w:styleId="InfoBlueCarCarCar" w:customStyle="1">
    <w:name w:val="InfoBlue Car Car Car"/>
    <w:link w:val="InfoBlueCarCar"/>
    <w:locked/>
    <w:rsid w:val="00BE4497"/>
    <w:rPr>
      <w:rFonts w:ascii="Verdana" w:hAnsi="Verdana" w:eastAsia="Batang" w:cs="Arial"/>
      <w:lang w:val="es-ES" w:eastAsia="en-US"/>
    </w:rPr>
  </w:style>
  <w:style w:type="paragraph" w:styleId="InfoBlueCarCar" w:customStyle="1">
    <w:name w:val="InfoBlue Car Car"/>
    <w:basedOn w:val="Normal"/>
    <w:next w:val="Textoindependiente"/>
    <w:link w:val="InfoBlueCarCarCar"/>
    <w:autoRedefine/>
    <w:rsid w:val="00BE4497"/>
    <w:pPr>
      <w:widowControl w:val="0"/>
      <w:tabs>
        <w:tab w:val="left" w:pos="284"/>
        <w:tab w:val="left" w:pos="1260"/>
        <w:tab w:val="left" w:pos="7230"/>
      </w:tabs>
      <w:spacing w:before="60" w:after="60"/>
      <w:ind w:right="142"/>
    </w:pPr>
    <w:rPr>
      <w:rFonts w:ascii="Verdana" w:hAnsi="Verdana" w:eastAsia="Batang" w:cs="Arial"/>
      <w:sz w:val="20"/>
      <w:lang w:val="es-ES" w:eastAsia="en-US"/>
    </w:rPr>
  </w:style>
  <w:style w:type="paragraph" w:styleId="Prrafodelista">
    <w:name w:val="List Paragraph"/>
    <w:basedOn w:val="Normal"/>
    <w:uiPriority w:val="34"/>
    <w:qFormat/>
    <w:rsid w:val="001439EF"/>
    <w:pPr>
      <w:ind w:left="720"/>
      <w:contextualSpacing/>
    </w:pPr>
  </w:style>
  <w:style w:type="paragraph" w:styleId="Descripcin">
    <w:name w:val="caption"/>
    <w:basedOn w:val="Normal"/>
    <w:next w:val="Normal"/>
    <w:qFormat/>
    <w:rsid w:val="007111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895f55aafd534301" /><Relationship Type="http://schemas.openxmlformats.org/officeDocument/2006/relationships/header" Target="header.xml" Id="Ra7d21dedb51c47d9" /><Relationship Type="http://schemas.openxmlformats.org/officeDocument/2006/relationships/header" Target="header2.xml" Id="R7f228820ef4c4fdb" /><Relationship Type="http://schemas.openxmlformats.org/officeDocument/2006/relationships/footer" Target="footer3.xml" Id="Reca1e38c1523453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6192B6A74FF94C9666C359A9C6AF84" ma:contentTypeVersion="6" ma:contentTypeDescription="Crear nuevo documento." ma:contentTypeScope="" ma:versionID="477925fa680867ffbe128ca3d1bf60bd">
  <xsd:schema xmlns:xsd="http://www.w3.org/2001/XMLSchema" xmlns:xs="http://www.w3.org/2001/XMLSchema" xmlns:p="http://schemas.microsoft.com/office/2006/metadata/properties" xmlns:ns2="6f66bc41-7768-4a3f-ba65-dc01f740071b" targetNamespace="http://schemas.microsoft.com/office/2006/metadata/properties" ma:root="true" ma:fieldsID="b8e3f9ff46bf9d95e1137930dc79da2f" ns2:_="">
    <xsd:import namespace="6f66bc41-7768-4a3f-ba65-dc01f7400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6bc41-7768-4a3f-ba65-dc01f74007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DAA97-936E-443F-BF7C-251F6CB3F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66bc41-7768-4a3f-ba65-dc01f7400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A6DE04-1AB8-490B-A89B-7D53F6A332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39970-3A1A-407D-9C2E-C94BCCD979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plantilla1.dot</ap:Template>
  <ap:Application>Microsoft Word for the web</ap:Application>
  <ap:DocSecurity>0</ap:DocSecurity>
  <ap:ScaleCrop>false</ap:ScaleCrop>
  <ap:Company>M&amp;T Consulting www.mytconsulting.com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MIG-TI-2111 Definición Inicial de Requerimientos</dc:title>
  <dc:subject/>
  <dc:creator>Eric Morán Añazco</dc:creator>
  <keywords/>
  <lastModifiedBy>Usuario invitado</lastModifiedBy>
  <revision>22</revision>
  <lastPrinted>2019-06-21T21:46:00.0000000Z</lastPrinted>
  <dcterms:created xsi:type="dcterms:W3CDTF">2021-07-19T00:30:00.0000000Z</dcterms:created>
  <dcterms:modified xsi:type="dcterms:W3CDTF">2024-06-17T02:19:17.5830249Z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0x010100996192B6A74FF94C9666C359A9C6AF84</vt:lpwstr>
  </property>
</Properties>
</file>