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324C61E0">
                <wp:simplePos x="0" y="0"/>
                <wp:positionH relativeFrom="column">
                  <wp:posOffset>-704850</wp:posOffset>
                </wp:positionH>
                <wp:positionV relativeFrom="paragraph">
                  <wp:posOffset>-1221105</wp:posOffset>
                </wp:positionV>
                <wp:extent cx="7556500" cy="10773508"/>
                <wp:effectExtent l="0" t="0" r="6350" b="889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92668" id="Rectángulo 12" o:spid="_x0000_s1026" style="position:absolute;margin-left:-55.5pt;margin-top:-96.15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EmmQYPiAAAADwEAAA8AAABkcnMvZG93bnJl&#10;di54bWxMj81OwzAQhO9IvIO1SFxQa7vlLyFOhZC4ILUVLQ/gxiaO8E+I3cS8PZsT3GZ3R7PfVJvs&#10;LBn1ELvgBfAlA6J9E1TnWwEfx9fFI5CYpFfSBq8F/OgIm/ryopKlCpN/1+MhtQRDfCylAJNSX1Ia&#10;G6OdjMvQa4+3zzA4mXAcWqoGOWG4s3TF2D11svP4wchevxjdfB3OTsBWjW/bXZ64lf23ycXNWBz3&#10;eyGur/LzE5Ckc/ozw4yP6FAj0ymcvYrEClhwzrFMmlWxWgOZPeyhwN0J1R27XQOtK/q/R/0LAAD/&#10;/wMAUEsBAi0AFAAGAAgAAAAhALaDOJL+AAAA4QEAABMAAAAAAAAAAAAAAAAAAAAAAFtDb250ZW50&#10;X1R5cGVzXS54bWxQSwECLQAUAAYACAAAACEAOP0h/9YAAACUAQAACwAAAAAAAAAAAAAAAAAvAQAA&#10;X3JlbHMvLnJlbHNQSwECLQAUAAYACAAAACEARwSMkZ0CAACLBQAADgAAAAAAAAAAAAAAAAAuAgAA&#10;ZHJzL2Uyb0RvYy54bWxQSwECLQAUAAYACAAAACEASaZBg+IAAAAPAQAADwAAAAAAAAAAAAAAAAD3&#10;BAAAZHJzL2Rvd25yZXYueG1sUEsFBgAAAAAEAAQA8wAAAAY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AD523EE" w:rsidR="00F514A6" w:rsidRPr="007D4711" w:rsidRDefault="007D4711">
                            <w:pPr>
                              <w:rPr>
                                <w:rFonts w:ascii="Stag Book" w:hAnsi="Stag Book"/>
                                <w:lang w:val="es-ES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ES"/>
                              </w:rPr>
                              <w:t>Soluciones de Inteligencia de Negocios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AD523EE" w:rsidR="00F514A6" w:rsidRPr="007D4711" w:rsidRDefault="007D4711">
                      <w:pPr>
                        <w:rPr>
                          <w:rFonts w:ascii="Stag Book" w:hAnsi="Stag Book"/>
                          <w:lang w:val="es-ES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ES"/>
                        </w:rPr>
                        <w:t>Soluciones de Inteligencia de Negocios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59FA7958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856213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7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9F30EF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Gestión de Carga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3829E7EC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856213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7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9F30EF" w:rsidRPr="009F30E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Realiza una Gestión de Carga cumpliendo con los conceptos impartidos.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59FA7958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856213">
                        <w:rPr>
                          <w:rFonts w:ascii="Stag Book" w:hAnsi="Stag Book" w:cs="Arial"/>
                          <w:color w:val="FFFFFF" w:themeColor="background1"/>
                        </w:rPr>
                        <w:t>7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9F30EF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Gestión de Carga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3829E7EC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856213">
                        <w:rPr>
                          <w:rFonts w:ascii="Stag Book" w:hAnsi="Stag Book" w:cs="Arial"/>
                          <w:color w:val="FFFFFF" w:themeColor="background1"/>
                        </w:rPr>
                        <w:t>7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9F30EF" w:rsidRPr="009F30EF">
                        <w:rPr>
                          <w:rFonts w:ascii="Arial" w:hAnsi="Arial" w:cs="Arial"/>
                          <w:color w:val="FFFFFF" w:themeColor="background1"/>
                        </w:rPr>
                        <w:t>Realiza una Gestión de Carga cumpliendo con los conceptos impartidos.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14C215FE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856213">
        <w:rPr>
          <w:rFonts w:ascii="Arial" w:hAnsi="Arial" w:cs="Arial"/>
          <w:b/>
          <w:bCs/>
          <w:color w:val="6F01EE"/>
        </w:rPr>
        <w:t>7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58A5D484" w:rsidR="00DD7CB3" w:rsidRPr="00293564" w:rsidRDefault="009F30EF" w:rsidP="00736AE9">
      <w:pPr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>Gestión de Carga</w:t>
      </w:r>
    </w:p>
    <w:p w14:paraId="716BDE9D" w14:textId="77777777" w:rsidR="00293564" w:rsidRPr="00340E0C" w:rsidRDefault="00293564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2320C75C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1.1:</w:t>
      </w:r>
    </w:p>
    <w:p w14:paraId="3B819E29" w14:textId="67F05F87" w:rsidR="00AD7DE8" w:rsidRPr="00293564" w:rsidRDefault="009F30EF" w:rsidP="00AD7DE8">
      <w:pPr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>Extracción, transformación y Carga</w:t>
      </w:r>
    </w:p>
    <w:p w14:paraId="52D9D07A" w14:textId="77777777" w:rsidR="003C654E" w:rsidRDefault="003C654E" w:rsidP="00FF70B7">
      <w:pPr>
        <w:rPr>
          <w:rFonts w:ascii="Arial" w:hAnsi="Arial" w:cs="Arial"/>
          <w:color w:val="000000"/>
          <w:lang w:eastAsia="es-MX"/>
        </w:rPr>
      </w:pPr>
    </w:p>
    <w:p w14:paraId="4594A14B" w14:textId="442F712A" w:rsidR="00746767" w:rsidRPr="00ED55D3" w:rsidRDefault="00746767" w:rsidP="00E86935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  <w:b/>
          <w:bCs/>
        </w:rPr>
      </w:pPr>
      <w:r w:rsidRPr="00ED55D3">
        <w:rPr>
          <w:rFonts w:ascii="Muller Light" w:hAnsi="Muller Light" w:cs="Arial"/>
          <w:b/>
          <w:bCs/>
        </w:rPr>
        <w:t>MARCO TEÓRICO</w:t>
      </w:r>
    </w:p>
    <w:p w14:paraId="6B153C36" w14:textId="38543133" w:rsidR="00B327A9" w:rsidRDefault="00B327A9" w:rsidP="00E86935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</w:rPr>
      </w:pPr>
    </w:p>
    <w:p w14:paraId="02EF86E5" w14:textId="2E32E4E4" w:rsidR="00FF7F80" w:rsidRPr="00FF7F80" w:rsidRDefault="004530D2" w:rsidP="00FF7F80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  <w:b/>
          <w:bCs/>
          <w:sz w:val="20"/>
          <w:szCs w:val="20"/>
          <w:lang w:eastAsia="en-US"/>
        </w:rPr>
      </w:pPr>
      <w:r>
        <w:rPr>
          <w:rFonts w:ascii="Muller Light" w:hAnsi="Muller Light" w:cs="Arial"/>
          <w:b/>
          <w:bCs/>
          <w:szCs w:val="20"/>
        </w:rPr>
        <w:t>ETL</w:t>
      </w:r>
    </w:p>
    <w:p w14:paraId="31B776BC" w14:textId="77777777" w:rsidR="004530D2" w:rsidRPr="003E72DB" w:rsidRDefault="004530D2" w:rsidP="004530D2">
      <w:pPr>
        <w:pStyle w:val="Prrafodelista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  <w:szCs w:val="20"/>
        </w:rPr>
      </w:pPr>
      <w:proofErr w:type="spellStart"/>
      <w:r w:rsidRPr="003E72DB">
        <w:rPr>
          <w:rFonts w:ascii="Muller Light" w:hAnsi="Muller Light" w:cs="Arial"/>
          <w:szCs w:val="20"/>
        </w:rPr>
        <w:t>Extract</w:t>
      </w:r>
      <w:proofErr w:type="spellEnd"/>
      <w:r w:rsidRPr="003E72DB">
        <w:rPr>
          <w:rFonts w:ascii="Muller Light" w:hAnsi="Muller Light" w:cs="Arial"/>
          <w:szCs w:val="20"/>
        </w:rPr>
        <w:t xml:space="preserve">, </w:t>
      </w:r>
      <w:proofErr w:type="spellStart"/>
      <w:r w:rsidRPr="003E72DB">
        <w:rPr>
          <w:rFonts w:ascii="Muller Light" w:hAnsi="Muller Light" w:cs="Arial"/>
          <w:szCs w:val="20"/>
        </w:rPr>
        <w:t>Transform</w:t>
      </w:r>
      <w:proofErr w:type="spellEnd"/>
      <w:r w:rsidRPr="003E72DB">
        <w:rPr>
          <w:rFonts w:ascii="Muller Light" w:hAnsi="Muller Light" w:cs="Arial"/>
          <w:szCs w:val="20"/>
        </w:rPr>
        <w:t xml:space="preserve"> and Load («extraer, transformar y cargar», frecuentemente abreviado ETL) es el proceso que permite a las organizaciones mover datos desde múltiples fuentes, reformatearlos y limpiarlos, y cargarlos en otra base de datos, data </w:t>
      </w:r>
      <w:proofErr w:type="spellStart"/>
      <w:r w:rsidRPr="003E72DB">
        <w:rPr>
          <w:rFonts w:ascii="Muller Light" w:hAnsi="Muller Light" w:cs="Arial"/>
          <w:szCs w:val="20"/>
        </w:rPr>
        <w:t>mart</w:t>
      </w:r>
      <w:proofErr w:type="spellEnd"/>
      <w:r w:rsidRPr="003E72DB">
        <w:rPr>
          <w:rFonts w:ascii="Muller Light" w:hAnsi="Muller Light" w:cs="Arial"/>
          <w:szCs w:val="20"/>
        </w:rPr>
        <w:t xml:space="preserve">, o data </w:t>
      </w:r>
      <w:proofErr w:type="spellStart"/>
      <w:r w:rsidRPr="003E72DB">
        <w:rPr>
          <w:rFonts w:ascii="Muller Light" w:hAnsi="Muller Light" w:cs="Arial"/>
          <w:szCs w:val="20"/>
        </w:rPr>
        <w:t>warehouse</w:t>
      </w:r>
      <w:proofErr w:type="spellEnd"/>
      <w:r w:rsidRPr="003E72DB">
        <w:rPr>
          <w:rFonts w:ascii="Muller Light" w:hAnsi="Muller Light" w:cs="Arial"/>
          <w:szCs w:val="20"/>
        </w:rPr>
        <w:t xml:space="preserve"> para analizar, o en otro sistema operacional para apoyar un proceso de negocio.</w:t>
      </w:r>
    </w:p>
    <w:p w14:paraId="2AF05063" w14:textId="77777777" w:rsidR="00FF7F80" w:rsidRDefault="00FF7F80" w:rsidP="00FF7F80">
      <w:pPr>
        <w:pStyle w:val="Prrafodelista"/>
        <w:rPr>
          <w:rFonts w:ascii="Muller Light" w:hAnsi="Muller Light" w:cs="Arial"/>
          <w:szCs w:val="20"/>
        </w:rPr>
      </w:pPr>
    </w:p>
    <w:p w14:paraId="67C197C8" w14:textId="77777777" w:rsidR="006342A8" w:rsidRPr="006342A8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b/>
          <w:bCs/>
        </w:rPr>
      </w:pPr>
      <w:r w:rsidRPr="006342A8">
        <w:rPr>
          <w:rFonts w:ascii="Muller Light" w:hAnsi="Muller Light"/>
          <w:szCs w:val="20"/>
        </w:rPr>
        <w:t>MATERIALES</w:t>
      </w:r>
    </w:p>
    <w:p w14:paraId="08E8B12C" w14:textId="77777777" w:rsidR="006342A8" w:rsidRDefault="006342A8" w:rsidP="006342A8">
      <w:pPr>
        <w:pStyle w:val="Subttulo"/>
      </w:pPr>
    </w:p>
    <w:p w14:paraId="61E18C78" w14:textId="77777777" w:rsidR="006342A8" w:rsidRPr="003E72DB" w:rsidRDefault="006342A8" w:rsidP="006342A8">
      <w:pPr>
        <w:rPr>
          <w:rFonts w:ascii="Muller Light" w:hAnsi="Muller Light"/>
        </w:rPr>
      </w:pPr>
      <w:r w:rsidRPr="003E72DB">
        <w:rPr>
          <w:rFonts w:ascii="Muller Light" w:hAnsi="Muller Light"/>
        </w:rPr>
        <w:t>Según la experiencia a realizar, de acuerdo con el catálogo de equipamiento del taller.</w:t>
      </w:r>
    </w:p>
    <w:p w14:paraId="24D6CD3C" w14:textId="77777777" w:rsidR="006342A8" w:rsidRPr="00D52FFC" w:rsidRDefault="006342A8" w:rsidP="006342A8"/>
    <w:p w14:paraId="5F8C3104" w14:textId="77777777" w:rsidR="006342A8" w:rsidRDefault="006342A8" w:rsidP="006342A8">
      <w:pPr>
        <w:pStyle w:val="Subttulo"/>
        <w:numPr>
          <w:ilvl w:val="0"/>
          <w:numId w:val="2"/>
        </w:numPr>
      </w:pPr>
      <w:r w:rsidRPr="00D52FFC">
        <w:t xml:space="preserve">EQUIPOS </w:t>
      </w:r>
    </w:p>
    <w:p w14:paraId="20414577" w14:textId="77777777" w:rsidR="006342A8" w:rsidRPr="003E72DB" w:rsidRDefault="006342A8" w:rsidP="006342A8">
      <w:pPr>
        <w:ind w:left="1416"/>
        <w:rPr>
          <w:rFonts w:ascii="Muller Light" w:hAnsi="Muller Light"/>
        </w:rPr>
      </w:pPr>
      <w:r w:rsidRPr="003E72DB">
        <w:rPr>
          <w:rFonts w:ascii="Muller Light" w:hAnsi="Muller Light"/>
        </w:rPr>
        <w:t>Computadora personal o Laptop.</w:t>
      </w:r>
    </w:p>
    <w:p w14:paraId="0312A600" w14:textId="77777777" w:rsidR="006342A8" w:rsidRDefault="006342A8" w:rsidP="006342A8">
      <w:pPr>
        <w:pStyle w:val="Subttulo"/>
        <w:numPr>
          <w:ilvl w:val="0"/>
          <w:numId w:val="2"/>
        </w:numPr>
      </w:pPr>
      <w:r w:rsidRPr="00D52FFC">
        <w:t>HERRAMIENTAS</w:t>
      </w:r>
    </w:p>
    <w:p w14:paraId="7D76F136" w14:textId="77777777" w:rsidR="006342A8" w:rsidRPr="003E72DB" w:rsidRDefault="006342A8" w:rsidP="006342A8">
      <w:pPr>
        <w:ind w:left="1416"/>
        <w:rPr>
          <w:rFonts w:ascii="Muller Light" w:hAnsi="Muller Light"/>
        </w:rPr>
      </w:pPr>
      <w:r w:rsidRPr="003E72DB">
        <w:rPr>
          <w:rFonts w:ascii="Muller Light" w:hAnsi="Muller Light"/>
        </w:rPr>
        <w:t>Bloc de Notas, Excel y SQL Server.</w:t>
      </w:r>
    </w:p>
    <w:p w14:paraId="5710B30F" w14:textId="77777777" w:rsidR="006342A8" w:rsidRDefault="006342A8" w:rsidP="006342A8">
      <w:pPr>
        <w:pStyle w:val="Prrafodelista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jc w:val="both"/>
      </w:pPr>
      <w:r w:rsidRPr="00D52FFC">
        <w:t>CONSUMIBLES</w:t>
      </w:r>
    </w:p>
    <w:p w14:paraId="6C6F06A9" w14:textId="6C6CE38E" w:rsidR="006342A8" w:rsidRDefault="006342A8" w:rsidP="006342A8">
      <w:pPr>
        <w:pStyle w:val="Prrafodelista"/>
        <w:widowControl w:val="0"/>
        <w:numPr>
          <w:ilvl w:val="1"/>
          <w:numId w:val="2"/>
        </w:numPr>
        <w:overflowPunct w:val="0"/>
        <w:autoSpaceDE w:val="0"/>
        <w:autoSpaceDN w:val="0"/>
        <w:adjustRightInd w:val="0"/>
        <w:jc w:val="both"/>
      </w:pPr>
      <w:r w:rsidRPr="003E72DB">
        <w:rPr>
          <w:rFonts w:ascii="Muller Light" w:hAnsi="Muller Light"/>
        </w:rPr>
        <w:t>DWH_NW, elaborada por el alumno</w:t>
      </w:r>
      <w:r w:rsidRPr="00B27E20">
        <w:t xml:space="preserve"> </w:t>
      </w:r>
    </w:p>
    <w:p w14:paraId="7A5F6280" w14:textId="018CF9D9" w:rsidR="006342A8" w:rsidRDefault="006342A8" w:rsidP="006342A8"/>
    <w:p w14:paraId="1859BDB8" w14:textId="1A74E14A" w:rsidR="006342A8" w:rsidRDefault="006342A8" w:rsidP="006342A8"/>
    <w:p w14:paraId="3852B1ED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Tomamos todas las dimensiones y medidas del </w:t>
      </w:r>
      <w:proofErr w:type="spellStart"/>
      <w:r w:rsidRPr="003E72DB">
        <w:rPr>
          <w:rFonts w:ascii="Muller Light" w:hAnsi="Muller Light"/>
          <w:szCs w:val="20"/>
        </w:rPr>
        <w:t>datawarehouse</w:t>
      </w:r>
      <w:proofErr w:type="spellEnd"/>
      <w:r w:rsidRPr="003E72DB">
        <w:rPr>
          <w:rFonts w:ascii="Muller Light" w:hAnsi="Muller Light"/>
          <w:szCs w:val="20"/>
        </w:rPr>
        <w:t xml:space="preserve"> (DWH).</w:t>
      </w:r>
    </w:p>
    <w:p w14:paraId="57809A74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BB2274F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4D4E47CA" wp14:editId="4F24FED4">
            <wp:extent cx="6296024" cy="3048000"/>
            <wp:effectExtent l="0" t="0" r="9525" b="0"/>
            <wp:docPr id="2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F35D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5F7725C1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8F03766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Abrimos el Visual Studio 19 Data Tools y creamos un proyecto de tipo </w:t>
      </w:r>
      <w:proofErr w:type="spellStart"/>
      <w:r w:rsidRPr="003E72DB">
        <w:rPr>
          <w:rFonts w:ascii="Muller Light" w:hAnsi="Muller Light"/>
          <w:b/>
          <w:bCs/>
          <w:szCs w:val="20"/>
        </w:rPr>
        <w:t>Integration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</w:t>
      </w:r>
      <w:proofErr w:type="spellStart"/>
      <w:r w:rsidRPr="003E72DB">
        <w:rPr>
          <w:rFonts w:ascii="Muller Light" w:hAnsi="Muller Light"/>
          <w:b/>
          <w:bCs/>
          <w:szCs w:val="20"/>
        </w:rPr>
        <w:t>Services</w:t>
      </w:r>
      <w:proofErr w:type="spellEnd"/>
      <w:r w:rsidRPr="003E72DB">
        <w:rPr>
          <w:rFonts w:ascii="Muller Light" w:hAnsi="Muller Light"/>
          <w:szCs w:val="20"/>
        </w:rPr>
        <w:t>.</w:t>
      </w:r>
    </w:p>
    <w:p w14:paraId="328A3F8A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CB451CB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5950DAD0" wp14:editId="0DE74890">
            <wp:extent cx="6296024" cy="2390775"/>
            <wp:effectExtent l="0" t="0" r="9525" b="952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CF95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2D26443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C5D5613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El proyecto nos servirá para realizar el ETL del </w:t>
      </w:r>
      <w:proofErr w:type="spellStart"/>
      <w:r w:rsidRPr="003E72DB">
        <w:rPr>
          <w:rFonts w:ascii="Muller Light" w:hAnsi="Muller Light"/>
          <w:szCs w:val="20"/>
        </w:rPr>
        <w:t>datawarehouse</w:t>
      </w:r>
      <w:proofErr w:type="spellEnd"/>
      <w:r w:rsidRPr="003E72DB">
        <w:rPr>
          <w:rFonts w:ascii="Muller Light" w:hAnsi="Muller Light"/>
          <w:szCs w:val="20"/>
        </w:rPr>
        <w:t>.</w:t>
      </w:r>
    </w:p>
    <w:p w14:paraId="63BBFAC8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D90A95E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7CD77E79" wp14:editId="721BD0B4">
            <wp:extent cx="6296024" cy="4133850"/>
            <wp:effectExtent l="0" t="0" r="9525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4566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2B795A7C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9910768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lastRenderedPageBreak/>
        <w:t xml:space="preserve">Agregamos un control de tipo </w:t>
      </w:r>
      <w:proofErr w:type="spellStart"/>
      <w:r w:rsidRPr="003E72DB">
        <w:rPr>
          <w:rFonts w:ascii="Muller Light" w:hAnsi="Muller Light"/>
          <w:b/>
          <w:bCs/>
          <w:szCs w:val="20"/>
        </w:rPr>
        <w:t>Execute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SQL </w:t>
      </w:r>
      <w:proofErr w:type="spellStart"/>
      <w:r w:rsidRPr="003E72DB">
        <w:rPr>
          <w:rFonts w:ascii="Muller Light" w:hAnsi="Muller Light"/>
          <w:b/>
          <w:bCs/>
          <w:szCs w:val="20"/>
        </w:rPr>
        <w:t>Task</w:t>
      </w:r>
      <w:proofErr w:type="spellEnd"/>
      <w:r w:rsidRPr="003E72DB">
        <w:rPr>
          <w:rFonts w:ascii="Muller Light" w:hAnsi="Muller Light"/>
          <w:szCs w:val="20"/>
        </w:rPr>
        <w:t xml:space="preserve"> para limpiar las tablas del </w:t>
      </w:r>
      <w:proofErr w:type="spellStart"/>
      <w:r w:rsidRPr="003E72DB">
        <w:rPr>
          <w:rFonts w:ascii="Muller Light" w:hAnsi="Muller Light"/>
          <w:szCs w:val="20"/>
        </w:rPr>
        <w:t>datawarehouse</w:t>
      </w:r>
      <w:proofErr w:type="spellEnd"/>
      <w:r w:rsidRPr="003E72DB">
        <w:rPr>
          <w:rFonts w:ascii="Muller Light" w:hAnsi="Muller Light"/>
          <w:szCs w:val="20"/>
        </w:rPr>
        <w:t>.</w:t>
      </w:r>
    </w:p>
    <w:p w14:paraId="7BD6221B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0E75347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30228732" wp14:editId="4F3180ED">
            <wp:extent cx="4942840" cy="1985443"/>
            <wp:effectExtent l="0" t="0" r="0" b="0"/>
            <wp:docPr id="8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686" cy="19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B32C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C50536F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09DA8DB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b/>
          <w:bCs/>
          <w:szCs w:val="20"/>
        </w:rPr>
        <w:t>Connection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</w:t>
      </w:r>
      <w:r w:rsidRPr="003E72DB">
        <w:rPr>
          <w:rFonts w:ascii="Muller Light" w:hAnsi="Muller Light"/>
          <w:szCs w:val="20"/>
        </w:rPr>
        <w:t>del componente apuntamos a la base de datos DWH_NW.</w:t>
      </w:r>
    </w:p>
    <w:p w14:paraId="6B63CA19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E4D1AB0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78257095" wp14:editId="4F5D0EF8">
            <wp:extent cx="6296024" cy="4733926"/>
            <wp:effectExtent l="0" t="0" r="9525" b="9525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47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CAA6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C3C0DC2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6E8A1F1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lastRenderedPageBreak/>
        <w:t xml:space="preserve">Luego, en la propiedad </w:t>
      </w:r>
      <w:proofErr w:type="spellStart"/>
      <w:r w:rsidRPr="003E72DB">
        <w:rPr>
          <w:rFonts w:ascii="Muller Light" w:hAnsi="Muller Light"/>
          <w:b/>
          <w:bCs/>
          <w:szCs w:val="20"/>
        </w:rPr>
        <w:t>SQLStatement</w:t>
      </w:r>
      <w:proofErr w:type="spellEnd"/>
      <w:r w:rsidRPr="003E72DB">
        <w:rPr>
          <w:rFonts w:ascii="Muller Light" w:hAnsi="Muller Light"/>
          <w:szCs w:val="20"/>
        </w:rPr>
        <w:t xml:space="preserve"> agregamos las sentencias para eliminar los datos de las tablas del </w:t>
      </w:r>
      <w:proofErr w:type="spellStart"/>
      <w:r w:rsidRPr="003E72DB">
        <w:rPr>
          <w:rFonts w:ascii="Muller Light" w:hAnsi="Muller Light"/>
          <w:szCs w:val="20"/>
        </w:rPr>
        <w:t>datawarehouse</w:t>
      </w:r>
      <w:proofErr w:type="spellEnd"/>
      <w:r w:rsidRPr="003E72DB">
        <w:rPr>
          <w:rFonts w:ascii="Muller Light" w:hAnsi="Muller Light"/>
          <w:szCs w:val="20"/>
        </w:rPr>
        <w:t>.</w:t>
      </w:r>
    </w:p>
    <w:p w14:paraId="05998BEC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E998964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40143043" wp14:editId="46582353">
            <wp:extent cx="3162300" cy="2676525"/>
            <wp:effectExtent l="0" t="0" r="0" b="9525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A510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F21014B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03B9A13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Agregamos un control de tipo </w:t>
      </w:r>
      <w:r w:rsidRPr="003E72DB">
        <w:rPr>
          <w:rFonts w:ascii="Muller Light" w:hAnsi="Muller Light"/>
          <w:b/>
          <w:bCs/>
          <w:szCs w:val="20"/>
        </w:rPr>
        <w:t xml:space="preserve">Data Flow </w:t>
      </w:r>
      <w:proofErr w:type="spellStart"/>
      <w:r w:rsidRPr="003E72DB">
        <w:rPr>
          <w:rFonts w:ascii="Muller Light" w:hAnsi="Muller Light"/>
          <w:b/>
          <w:bCs/>
          <w:szCs w:val="20"/>
        </w:rPr>
        <w:t>Task</w:t>
      </w:r>
      <w:proofErr w:type="spellEnd"/>
      <w:r w:rsidRPr="003E72DB">
        <w:rPr>
          <w:rFonts w:ascii="Muller Light" w:hAnsi="Muller Light"/>
          <w:szCs w:val="20"/>
        </w:rPr>
        <w:t xml:space="preserve"> para cargar los datos de los transportistas.</w:t>
      </w:r>
    </w:p>
    <w:p w14:paraId="7992A03E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91A6675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5F0A9FF1" wp14:editId="6372530C">
            <wp:extent cx="5114925" cy="1514475"/>
            <wp:effectExtent l="0" t="0" r="9525" b="952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5AC3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17BD6E3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Internamente agregaremos los controles de tipo </w:t>
      </w:r>
      <w:r w:rsidRPr="003E72DB">
        <w:rPr>
          <w:rFonts w:ascii="Muller Light" w:hAnsi="Muller Light"/>
          <w:b/>
          <w:bCs/>
          <w:szCs w:val="20"/>
        </w:rPr>
        <w:t xml:space="preserve">OLE DB </w:t>
      </w:r>
      <w:proofErr w:type="spellStart"/>
      <w:r w:rsidRPr="003E72DB">
        <w:rPr>
          <w:rFonts w:ascii="Muller Light" w:hAnsi="Muller Light"/>
          <w:b/>
          <w:bCs/>
          <w:szCs w:val="20"/>
        </w:rPr>
        <w:t>Source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y </w:t>
      </w:r>
      <w:proofErr w:type="spellStart"/>
      <w:r w:rsidRPr="003E72DB">
        <w:rPr>
          <w:rFonts w:ascii="Muller Light" w:hAnsi="Muller Light"/>
          <w:b/>
          <w:bCs/>
          <w:szCs w:val="20"/>
        </w:rPr>
        <w:t>Destination</w:t>
      </w:r>
      <w:proofErr w:type="spellEnd"/>
      <w:r w:rsidRPr="003E72DB">
        <w:rPr>
          <w:rFonts w:ascii="Muller Light" w:hAnsi="Muller Light"/>
          <w:szCs w:val="20"/>
        </w:rPr>
        <w:t xml:space="preserve"> para copiar los datos del ODS al DWH.</w:t>
      </w:r>
    </w:p>
    <w:p w14:paraId="76EF9974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0DEF2EC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5BC757C7" wp14:editId="366EF600">
            <wp:extent cx="4533900" cy="2027856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568" cy="203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2445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59EE516B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26B6545C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b/>
          <w:bCs/>
          <w:szCs w:val="20"/>
        </w:rPr>
        <w:t>Connection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Manager</w:t>
      </w:r>
      <w:r w:rsidRPr="003E72DB">
        <w:rPr>
          <w:rFonts w:ascii="Muller Light" w:hAnsi="Muller Light"/>
          <w:szCs w:val="20"/>
        </w:rPr>
        <w:t xml:space="preserve"> del control, apuntaremos a la tabla </w:t>
      </w:r>
      <w:proofErr w:type="spellStart"/>
      <w:r w:rsidRPr="003E72DB">
        <w:rPr>
          <w:rFonts w:ascii="Muller Light" w:hAnsi="Muller Light"/>
          <w:szCs w:val="20"/>
        </w:rPr>
        <w:t>Shippers</w:t>
      </w:r>
      <w:proofErr w:type="spellEnd"/>
      <w:r w:rsidRPr="003E72DB">
        <w:rPr>
          <w:rFonts w:ascii="Muller Light" w:hAnsi="Muller Light"/>
          <w:szCs w:val="20"/>
        </w:rPr>
        <w:t xml:space="preserve"> de la Base de Datos ODS.</w:t>
      </w:r>
    </w:p>
    <w:p w14:paraId="3BCF02C5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762E6E9C" wp14:editId="75CB7A09">
            <wp:extent cx="6057900" cy="2996874"/>
            <wp:effectExtent l="0" t="0" r="0" b="0"/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orreo electrón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748" cy="299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25FF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D8066BB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1167EC">
        <w:rPr>
          <w:rFonts w:ascii="Muller Light" w:hAnsi="Muller Light"/>
          <w:b/>
          <w:bCs/>
          <w:szCs w:val="20"/>
        </w:rPr>
        <w:t>Columns</w:t>
      </w:r>
      <w:proofErr w:type="spellEnd"/>
      <w:r w:rsidRPr="003E72DB">
        <w:rPr>
          <w:rFonts w:ascii="Muller Light" w:hAnsi="Muller Light"/>
          <w:szCs w:val="20"/>
        </w:rPr>
        <w:t xml:space="preserve"> verificamos los campos que serán recuperados.</w:t>
      </w:r>
    </w:p>
    <w:p w14:paraId="11F1C52A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3259CB3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01CB3BA4" wp14:editId="521C6284">
            <wp:extent cx="5553075" cy="3276399"/>
            <wp:effectExtent l="0" t="0" r="0" b="635"/>
            <wp:docPr id="30" name="Imagen 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91" cy="32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3A98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849C291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40BA345B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b/>
          <w:bCs/>
          <w:szCs w:val="20"/>
        </w:rPr>
        <w:t>Connection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Manager</w:t>
      </w:r>
      <w:r w:rsidRPr="003E72DB">
        <w:rPr>
          <w:rFonts w:ascii="Muller Light" w:hAnsi="Muller Light"/>
          <w:szCs w:val="20"/>
        </w:rPr>
        <w:t xml:space="preserve"> del control, apuntaremos a la dimensión Transportista de la Base de Datos DWH.</w:t>
      </w:r>
    </w:p>
    <w:p w14:paraId="42774E51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604494C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76BD1A58" wp14:editId="602C4D1C">
            <wp:extent cx="5534025" cy="3633536"/>
            <wp:effectExtent l="0" t="0" r="0" b="508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34" cy="363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DA94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59DA1DE1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szCs w:val="20"/>
        </w:rPr>
        <w:t>Mappings</w:t>
      </w:r>
      <w:proofErr w:type="spellEnd"/>
      <w:r w:rsidRPr="003E72DB">
        <w:rPr>
          <w:rFonts w:ascii="Muller Light" w:hAnsi="Muller Light"/>
          <w:szCs w:val="20"/>
        </w:rPr>
        <w:t xml:space="preserve"> validamos que los campos de origen y destino estén asociados.</w:t>
      </w:r>
    </w:p>
    <w:p w14:paraId="1FB930D5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1E932B08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1487768B" wp14:editId="7888D5B5">
            <wp:extent cx="5715000" cy="2930992"/>
            <wp:effectExtent l="0" t="0" r="0" b="3175"/>
            <wp:docPr id="32" name="Imagen 3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247" cy="293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889B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D136CB7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2D3E6A1E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Agregamos un control de tipo </w:t>
      </w:r>
      <w:r w:rsidRPr="003E72DB">
        <w:rPr>
          <w:rFonts w:ascii="Muller Light" w:hAnsi="Muller Light"/>
          <w:b/>
          <w:bCs/>
          <w:szCs w:val="20"/>
        </w:rPr>
        <w:t xml:space="preserve">Data Flow </w:t>
      </w:r>
      <w:proofErr w:type="spellStart"/>
      <w:r w:rsidRPr="003E72DB">
        <w:rPr>
          <w:rFonts w:ascii="Muller Light" w:hAnsi="Muller Light"/>
          <w:b/>
          <w:bCs/>
          <w:szCs w:val="20"/>
        </w:rPr>
        <w:t>Task</w:t>
      </w:r>
      <w:proofErr w:type="spellEnd"/>
      <w:r w:rsidRPr="003E72DB">
        <w:rPr>
          <w:rFonts w:ascii="Muller Light" w:hAnsi="Muller Light"/>
          <w:szCs w:val="20"/>
        </w:rPr>
        <w:t xml:space="preserve"> para cargar los datos de los clientes.</w:t>
      </w:r>
    </w:p>
    <w:p w14:paraId="4E79DF3C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475CE93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1C1D2509" wp14:editId="3DBF859D">
            <wp:extent cx="5634990" cy="1585641"/>
            <wp:effectExtent l="0" t="0" r="381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196" cy="159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A5B6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D1BF574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4A46824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Internamente agregaremos los controles de tipo </w:t>
      </w:r>
      <w:r w:rsidRPr="003E72DB">
        <w:rPr>
          <w:rFonts w:ascii="Muller Light" w:hAnsi="Muller Light"/>
          <w:b/>
          <w:bCs/>
          <w:szCs w:val="20"/>
        </w:rPr>
        <w:t xml:space="preserve">OLE DB </w:t>
      </w:r>
      <w:proofErr w:type="spellStart"/>
      <w:r w:rsidRPr="003E72DB">
        <w:rPr>
          <w:rFonts w:ascii="Muller Light" w:hAnsi="Muller Light"/>
          <w:b/>
          <w:bCs/>
          <w:szCs w:val="20"/>
        </w:rPr>
        <w:t>Source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y </w:t>
      </w:r>
      <w:proofErr w:type="spellStart"/>
      <w:r w:rsidRPr="003E72DB">
        <w:rPr>
          <w:rFonts w:ascii="Muller Light" w:hAnsi="Muller Light"/>
          <w:b/>
          <w:bCs/>
          <w:szCs w:val="20"/>
        </w:rPr>
        <w:t>Destination</w:t>
      </w:r>
      <w:proofErr w:type="spellEnd"/>
      <w:r w:rsidRPr="003E72DB">
        <w:rPr>
          <w:rFonts w:ascii="Muller Light" w:hAnsi="Muller Light"/>
          <w:szCs w:val="20"/>
        </w:rPr>
        <w:t xml:space="preserve"> para copiar los datos del ODS al DWH.</w:t>
      </w:r>
    </w:p>
    <w:p w14:paraId="223BF071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083DDD7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38D9E791" wp14:editId="143BEAE5">
            <wp:extent cx="4486275" cy="3113474"/>
            <wp:effectExtent l="0" t="0" r="0" b="0"/>
            <wp:docPr id="37" name="Imagen 3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566" cy="311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6331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4103F96F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5084FEB9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b/>
          <w:bCs/>
          <w:szCs w:val="20"/>
        </w:rPr>
        <w:t>Connection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Manager</w:t>
      </w:r>
      <w:r w:rsidRPr="003E72DB">
        <w:rPr>
          <w:rFonts w:ascii="Muller Light" w:hAnsi="Muller Light"/>
          <w:szCs w:val="20"/>
        </w:rPr>
        <w:t xml:space="preserve"> del control, apuntaremos a la tabla </w:t>
      </w:r>
      <w:proofErr w:type="spellStart"/>
      <w:r w:rsidRPr="003E72DB">
        <w:rPr>
          <w:rFonts w:ascii="Muller Light" w:hAnsi="Muller Light"/>
          <w:szCs w:val="20"/>
        </w:rPr>
        <w:t>Customers</w:t>
      </w:r>
      <w:proofErr w:type="spellEnd"/>
      <w:r w:rsidRPr="003E72DB">
        <w:rPr>
          <w:rFonts w:ascii="Muller Light" w:hAnsi="Muller Light"/>
          <w:szCs w:val="20"/>
        </w:rPr>
        <w:t xml:space="preserve"> de la Base de Datos ODS.</w:t>
      </w:r>
    </w:p>
    <w:p w14:paraId="192CF286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C60C70F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7224B553" wp14:editId="51E170C2">
            <wp:extent cx="5831879" cy="2876237"/>
            <wp:effectExtent l="0" t="0" r="0" b="635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884" cy="288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761F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3DD5DDA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A749B0">
        <w:rPr>
          <w:rFonts w:ascii="Muller Light" w:hAnsi="Muller Light"/>
          <w:b/>
          <w:bCs/>
          <w:szCs w:val="20"/>
        </w:rPr>
        <w:t>Columns</w:t>
      </w:r>
      <w:proofErr w:type="spellEnd"/>
      <w:r w:rsidRPr="003E72DB">
        <w:rPr>
          <w:rFonts w:ascii="Muller Light" w:hAnsi="Muller Light"/>
          <w:szCs w:val="20"/>
        </w:rPr>
        <w:t xml:space="preserve"> especificamos los campos a utilizar.</w:t>
      </w:r>
    </w:p>
    <w:p w14:paraId="4E663ED3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4384FB32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7A940299" wp14:editId="3882E4BC">
            <wp:extent cx="5619750" cy="3536787"/>
            <wp:effectExtent l="0" t="0" r="0" b="6985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682" cy="354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7F22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B0B309D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2754DB24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Agregamos un control </w:t>
      </w:r>
      <w:r w:rsidRPr="003E72DB">
        <w:rPr>
          <w:rFonts w:ascii="Muller Light" w:hAnsi="Muller Light"/>
          <w:b/>
          <w:bCs/>
          <w:szCs w:val="20"/>
        </w:rPr>
        <w:t xml:space="preserve">Data </w:t>
      </w:r>
      <w:proofErr w:type="spellStart"/>
      <w:r w:rsidRPr="003E72DB">
        <w:rPr>
          <w:rFonts w:ascii="Muller Light" w:hAnsi="Muller Light"/>
          <w:b/>
          <w:bCs/>
          <w:szCs w:val="20"/>
        </w:rPr>
        <w:t>Conversion</w:t>
      </w:r>
      <w:proofErr w:type="spellEnd"/>
      <w:r w:rsidRPr="003E72DB">
        <w:rPr>
          <w:rFonts w:ascii="Muller Light" w:hAnsi="Muller Light"/>
          <w:szCs w:val="20"/>
        </w:rPr>
        <w:t xml:space="preserve"> para convertir los campos en sus tipos de datos.</w:t>
      </w:r>
    </w:p>
    <w:p w14:paraId="7D67C153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107097C6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4B60DB02" wp14:editId="08D15D13">
            <wp:extent cx="5601760" cy="3000035"/>
            <wp:effectExtent l="0" t="0" r="0" b="0"/>
            <wp:docPr id="38" name="Imagen 3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007" cy="30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3BE7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4B5F6DD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3CC7659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b/>
          <w:bCs/>
          <w:szCs w:val="20"/>
        </w:rPr>
        <w:t>Connection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Manager</w:t>
      </w:r>
      <w:r w:rsidRPr="003E72DB">
        <w:rPr>
          <w:rFonts w:ascii="Muller Light" w:hAnsi="Muller Light"/>
          <w:szCs w:val="20"/>
        </w:rPr>
        <w:t xml:space="preserve"> del control, apuntaremos a la dimensión Cliente de la Base de Datos DWH.</w:t>
      </w:r>
    </w:p>
    <w:p w14:paraId="55E4E3C3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490288DB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79A9DD70" wp14:editId="3D3BB9BC">
            <wp:extent cx="5838936" cy="3771900"/>
            <wp:effectExtent l="0" t="0" r="9525" b="0"/>
            <wp:docPr id="39" name="Imagen 3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618" cy="37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0B4F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A438FB1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CEC69C5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A749B0">
        <w:rPr>
          <w:rFonts w:ascii="Muller Light" w:hAnsi="Muller Light"/>
          <w:b/>
          <w:bCs/>
          <w:szCs w:val="20"/>
        </w:rPr>
        <w:t>Mappings</w:t>
      </w:r>
      <w:proofErr w:type="spellEnd"/>
      <w:r w:rsidRPr="003E72DB">
        <w:rPr>
          <w:rFonts w:ascii="Muller Light" w:hAnsi="Muller Light"/>
          <w:szCs w:val="20"/>
        </w:rPr>
        <w:t xml:space="preserve"> validamos que los campos de origen y destino estén asociados.</w:t>
      </w:r>
    </w:p>
    <w:p w14:paraId="54A28228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9681F54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30ED9860" wp14:editId="1F96E143">
            <wp:extent cx="5496154" cy="3209555"/>
            <wp:effectExtent l="0" t="0" r="0" b="0"/>
            <wp:docPr id="40" name="Imagen 40" descr="Interfaz de usuario gráfica, 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Diagrama&#10;&#10;Descripción generada automáticamente con confianza media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976" cy="321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E1D0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1391ABA0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Agregamos un control de tipo </w:t>
      </w:r>
      <w:r w:rsidRPr="003E72DB">
        <w:rPr>
          <w:rFonts w:ascii="Muller Light" w:hAnsi="Muller Light"/>
          <w:b/>
          <w:bCs/>
          <w:szCs w:val="20"/>
        </w:rPr>
        <w:t xml:space="preserve">Data Flow </w:t>
      </w:r>
      <w:proofErr w:type="spellStart"/>
      <w:r w:rsidRPr="003E72DB">
        <w:rPr>
          <w:rFonts w:ascii="Muller Light" w:hAnsi="Muller Light"/>
          <w:b/>
          <w:bCs/>
          <w:szCs w:val="20"/>
        </w:rPr>
        <w:t>Task</w:t>
      </w:r>
      <w:proofErr w:type="spellEnd"/>
      <w:r w:rsidRPr="003E72DB">
        <w:rPr>
          <w:rFonts w:ascii="Muller Light" w:hAnsi="Muller Light"/>
          <w:szCs w:val="20"/>
        </w:rPr>
        <w:t xml:space="preserve"> para cargar los datos de los empleados.</w:t>
      </w:r>
    </w:p>
    <w:p w14:paraId="5671E267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A077BFB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36F0ADBC" wp14:editId="7838C60A">
            <wp:extent cx="5876925" cy="2276086"/>
            <wp:effectExtent l="0" t="0" r="0" b="0"/>
            <wp:docPr id="41" name="Imagen 4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 con confianza baja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653" cy="227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41F9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8EBB59E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55A31ECD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Internamente agregaremos los controles de tipo </w:t>
      </w:r>
      <w:r w:rsidRPr="003E72DB">
        <w:rPr>
          <w:rFonts w:ascii="Muller Light" w:hAnsi="Muller Light"/>
          <w:b/>
          <w:bCs/>
          <w:szCs w:val="20"/>
        </w:rPr>
        <w:t xml:space="preserve">OLE DB </w:t>
      </w:r>
      <w:proofErr w:type="spellStart"/>
      <w:r w:rsidRPr="003E72DB">
        <w:rPr>
          <w:rFonts w:ascii="Muller Light" w:hAnsi="Muller Light"/>
          <w:b/>
          <w:bCs/>
          <w:szCs w:val="20"/>
        </w:rPr>
        <w:t>Source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y </w:t>
      </w:r>
      <w:proofErr w:type="spellStart"/>
      <w:r w:rsidRPr="003E72DB">
        <w:rPr>
          <w:rFonts w:ascii="Muller Light" w:hAnsi="Muller Light"/>
          <w:b/>
          <w:bCs/>
          <w:szCs w:val="20"/>
        </w:rPr>
        <w:t>Destination</w:t>
      </w:r>
      <w:proofErr w:type="spellEnd"/>
      <w:r w:rsidRPr="003E72DB">
        <w:rPr>
          <w:rFonts w:ascii="Muller Light" w:hAnsi="Muller Light"/>
          <w:szCs w:val="20"/>
        </w:rPr>
        <w:t xml:space="preserve"> para copiar los datos del ODS al DWH.</w:t>
      </w:r>
    </w:p>
    <w:p w14:paraId="6DE18559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FC5903A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76A4E6D7" wp14:editId="5718B0BC">
            <wp:extent cx="4438650" cy="2531349"/>
            <wp:effectExtent l="0" t="0" r="0" b="2540"/>
            <wp:docPr id="42" name="Imagen 4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30" cy="25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0CA9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49619885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4024FA16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b/>
          <w:bCs/>
          <w:szCs w:val="20"/>
        </w:rPr>
        <w:t>Connection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Manager</w:t>
      </w:r>
      <w:r w:rsidRPr="003E72DB">
        <w:rPr>
          <w:rFonts w:ascii="Muller Light" w:hAnsi="Muller Light"/>
          <w:szCs w:val="20"/>
        </w:rPr>
        <w:t xml:space="preserve"> del control, apuntaremos a la tabla </w:t>
      </w:r>
      <w:proofErr w:type="spellStart"/>
      <w:r w:rsidRPr="003E72DB">
        <w:rPr>
          <w:rFonts w:ascii="Muller Light" w:hAnsi="Muller Light"/>
          <w:szCs w:val="20"/>
        </w:rPr>
        <w:t>employees</w:t>
      </w:r>
      <w:proofErr w:type="spellEnd"/>
      <w:r w:rsidRPr="003E72DB">
        <w:rPr>
          <w:rFonts w:ascii="Muller Light" w:hAnsi="Muller Light"/>
          <w:szCs w:val="20"/>
        </w:rPr>
        <w:t xml:space="preserve"> de la Base de Datos ODS.</w:t>
      </w:r>
    </w:p>
    <w:p w14:paraId="659AFAAD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58FB324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2DA1531A" wp14:editId="036B7F68">
            <wp:extent cx="5739858" cy="3838151"/>
            <wp:effectExtent l="0" t="0" r="0" b="0"/>
            <wp:docPr id="43" name="Imagen 4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orreo electrón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45" cy="38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1BF4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21B56278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468F4EC4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b/>
          <w:bCs/>
          <w:szCs w:val="20"/>
        </w:rPr>
        <w:t>Connection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Manager</w:t>
      </w:r>
      <w:r w:rsidRPr="003E72DB">
        <w:rPr>
          <w:rFonts w:ascii="Muller Light" w:hAnsi="Muller Light"/>
          <w:szCs w:val="20"/>
        </w:rPr>
        <w:t xml:space="preserve"> del control, apuntaremos a la dimensión Empleado de la Base de Datos DWH.</w:t>
      </w:r>
    </w:p>
    <w:p w14:paraId="02CD7F63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209CA5B3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47FF6A1D" wp14:editId="6182F29C">
            <wp:extent cx="5505450" cy="3548142"/>
            <wp:effectExtent l="0" t="0" r="0" b="0"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320" cy="355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885E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4B53B71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27B627DB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2E5884">
        <w:rPr>
          <w:rFonts w:ascii="Muller Light" w:hAnsi="Muller Light"/>
          <w:b/>
          <w:bCs/>
          <w:szCs w:val="20"/>
        </w:rPr>
        <w:t>Mappings</w:t>
      </w:r>
      <w:proofErr w:type="spellEnd"/>
      <w:r w:rsidRPr="003E72DB">
        <w:rPr>
          <w:rFonts w:ascii="Muller Light" w:hAnsi="Muller Light"/>
          <w:szCs w:val="20"/>
        </w:rPr>
        <w:t xml:space="preserve"> validamos que los campos de origen y destino estén asociados.</w:t>
      </w:r>
    </w:p>
    <w:p w14:paraId="1223D32E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3693E4B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2C397C8F" wp14:editId="256F41D6">
            <wp:extent cx="5358319" cy="3810000"/>
            <wp:effectExtent l="0" t="0" r="0" b="0"/>
            <wp:docPr id="45" name="Imagen 45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abla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692" cy="381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67A8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20A0A2E0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4D95352E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Agregamos un control de tipo </w:t>
      </w:r>
      <w:r w:rsidRPr="003E72DB">
        <w:rPr>
          <w:rFonts w:ascii="Muller Light" w:hAnsi="Muller Light"/>
          <w:b/>
          <w:bCs/>
          <w:szCs w:val="20"/>
        </w:rPr>
        <w:t xml:space="preserve">Data Flow </w:t>
      </w:r>
      <w:proofErr w:type="spellStart"/>
      <w:r w:rsidRPr="003E72DB">
        <w:rPr>
          <w:rFonts w:ascii="Muller Light" w:hAnsi="Muller Light"/>
          <w:b/>
          <w:bCs/>
          <w:szCs w:val="20"/>
        </w:rPr>
        <w:t>Task</w:t>
      </w:r>
      <w:proofErr w:type="spellEnd"/>
      <w:r w:rsidRPr="003E72DB">
        <w:rPr>
          <w:rFonts w:ascii="Muller Light" w:hAnsi="Muller Light"/>
          <w:szCs w:val="20"/>
        </w:rPr>
        <w:t xml:space="preserve"> para cargar los datos del tiempo.</w:t>
      </w:r>
    </w:p>
    <w:p w14:paraId="7025FC53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C4DFB74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36EC0B31" wp14:editId="69F81829">
            <wp:extent cx="5810250" cy="2188733"/>
            <wp:effectExtent l="0" t="0" r="0" b="2540"/>
            <wp:docPr id="46" name="Imagen 4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magen que contiene 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366" cy="219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825B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5F9C894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A90C8B5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Internamente agregaremos los controles de tipo </w:t>
      </w:r>
      <w:r w:rsidRPr="003E72DB">
        <w:rPr>
          <w:rFonts w:ascii="Muller Light" w:hAnsi="Muller Light"/>
          <w:b/>
          <w:bCs/>
          <w:szCs w:val="20"/>
        </w:rPr>
        <w:t xml:space="preserve">OLE DB </w:t>
      </w:r>
      <w:proofErr w:type="spellStart"/>
      <w:r w:rsidRPr="003E72DB">
        <w:rPr>
          <w:rFonts w:ascii="Muller Light" w:hAnsi="Muller Light"/>
          <w:b/>
          <w:bCs/>
          <w:szCs w:val="20"/>
        </w:rPr>
        <w:t>Source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y </w:t>
      </w:r>
      <w:proofErr w:type="spellStart"/>
      <w:r w:rsidRPr="003E72DB">
        <w:rPr>
          <w:rFonts w:ascii="Muller Light" w:hAnsi="Muller Light"/>
          <w:b/>
          <w:bCs/>
          <w:szCs w:val="20"/>
        </w:rPr>
        <w:t>Destination</w:t>
      </w:r>
      <w:proofErr w:type="spellEnd"/>
      <w:r w:rsidRPr="003E72DB">
        <w:rPr>
          <w:rFonts w:ascii="Muller Light" w:hAnsi="Muller Light"/>
          <w:szCs w:val="20"/>
        </w:rPr>
        <w:t xml:space="preserve"> para copiar los datos del ODS al DWH.</w:t>
      </w:r>
    </w:p>
    <w:p w14:paraId="5F7093A8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CDD6DF1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063557C9" wp14:editId="3D64BF0C">
            <wp:extent cx="4629150" cy="2751976"/>
            <wp:effectExtent l="0" t="0" r="0" b="0"/>
            <wp:docPr id="47" name="Imagen 4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Aplicación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088" cy="275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B58E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1C74DDEF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4A72C907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b/>
          <w:bCs/>
          <w:szCs w:val="20"/>
        </w:rPr>
        <w:t>Connection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Manager</w:t>
      </w:r>
      <w:r w:rsidRPr="003E72DB">
        <w:rPr>
          <w:rFonts w:ascii="Muller Light" w:hAnsi="Muller Light"/>
          <w:szCs w:val="20"/>
        </w:rPr>
        <w:t xml:space="preserve"> del control, apuntaremos a la tabla </w:t>
      </w:r>
      <w:proofErr w:type="spellStart"/>
      <w:r w:rsidRPr="003E72DB">
        <w:rPr>
          <w:rFonts w:ascii="Muller Light" w:hAnsi="Muller Light"/>
          <w:szCs w:val="20"/>
        </w:rPr>
        <w:t>Orders</w:t>
      </w:r>
      <w:proofErr w:type="spellEnd"/>
      <w:r w:rsidRPr="003E72DB">
        <w:rPr>
          <w:rFonts w:ascii="Muller Light" w:hAnsi="Muller Light"/>
          <w:szCs w:val="20"/>
        </w:rPr>
        <w:t xml:space="preserve"> de la Base de Datos ODS.</w:t>
      </w:r>
    </w:p>
    <w:p w14:paraId="3096FC04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2B4F0391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7D10A8A9" wp14:editId="2151A21D">
            <wp:extent cx="5424242" cy="3914317"/>
            <wp:effectExtent l="0" t="0" r="5080" b="0"/>
            <wp:docPr id="48" name="Imagen 4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, Correo electrónic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059" cy="391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8A8D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26F7F188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10F9ABA0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b/>
          <w:bCs/>
          <w:szCs w:val="20"/>
        </w:rPr>
        <w:t>Connection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Manager</w:t>
      </w:r>
      <w:r w:rsidRPr="003E72DB">
        <w:rPr>
          <w:rFonts w:ascii="Muller Light" w:hAnsi="Muller Light"/>
          <w:szCs w:val="20"/>
        </w:rPr>
        <w:t xml:space="preserve"> del control, apuntaremos a la dimensión Tiempo de la Base de Datos DWH.</w:t>
      </w:r>
    </w:p>
    <w:p w14:paraId="5539DBF6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27B8471B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7F4FA4CF" wp14:editId="2B9FB9C7">
            <wp:extent cx="5562600" cy="3584974"/>
            <wp:effectExtent l="0" t="0" r="0" b="0"/>
            <wp:docPr id="49" name="Imagen 4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Aplicación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250" cy="359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AF5F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2730C42D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14E2C512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6B75BD">
        <w:rPr>
          <w:rFonts w:ascii="Muller Light" w:hAnsi="Muller Light"/>
          <w:b/>
          <w:bCs/>
          <w:szCs w:val="20"/>
        </w:rPr>
        <w:t>Mappings</w:t>
      </w:r>
      <w:proofErr w:type="spellEnd"/>
      <w:r w:rsidRPr="003E72DB">
        <w:rPr>
          <w:rFonts w:ascii="Muller Light" w:hAnsi="Muller Light"/>
          <w:szCs w:val="20"/>
        </w:rPr>
        <w:t xml:space="preserve"> validamos que los campos de origen y destino estén asociados.</w:t>
      </w:r>
    </w:p>
    <w:p w14:paraId="5AAF0B65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85502F4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214B8378" wp14:editId="0F81929E">
            <wp:extent cx="5305425" cy="3619889"/>
            <wp:effectExtent l="0" t="0" r="0" b="0"/>
            <wp:docPr id="50" name="Imagen 5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abl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708" cy="362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F546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15F465D5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5BF36954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Agregamos un control de tipo </w:t>
      </w:r>
      <w:r w:rsidRPr="003E72DB">
        <w:rPr>
          <w:rFonts w:ascii="Muller Light" w:hAnsi="Muller Light"/>
          <w:b/>
          <w:bCs/>
          <w:szCs w:val="20"/>
        </w:rPr>
        <w:t xml:space="preserve">Data Flow </w:t>
      </w:r>
      <w:proofErr w:type="spellStart"/>
      <w:r w:rsidRPr="003E72DB">
        <w:rPr>
          <w:rFonts w:ascii="Muller Light" w:hAnsi="Muller Light"/>
          <w:b/>
          <w:bCs/>
          <w:szCs w:val="20"/>
        </w:rPr>
        <w:t>Task</w:t>
      </w:r>
      <w:proofErr w:type="spellEnd"/>
      <w:r w:rsidRPr="003E72DB">
        <w:rPr>
          <w:rFonts w:ascii="Muller Light" w:hAnsi="Muller Light"/>
          <w:szCs w:val="20"/>
        </w:rPr>
        <w:t xml:space="preserve"> para cargar los datos de la medida Ventas.</w:t>
      </w:r>
    </w:p>
    <w:p w14:paraId="241CAA43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ABC91A5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293A9825" wp14:editId="7791D021">
            <wp:extent cx="5514975" cy="2119219"/>
            <wp:effectExtent l="0" t="0" r="0" b="0"/>
            <wp:docPr id="51" name="Imagen 5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magen que contiene Diagram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663" cy="21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67D2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5597A6F3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5EC92F1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Internamente agregaremos los controles de tipo </w:t>
      </w:r>
      <w:r w:rsidRPr="003E72DB">
        <w:rPr>
          <w:rFonts w:ascii="Muller Light" w:hAnsi="Muller Light"/>
          <w:b/>
          <w:bCs/>
          <w:szCs w:val="20"/>
        </w:rPr>
        <w:t xml:space="preserve">OLE DB </w:t>
      </w:r>
      <w:proofErr w:type="spellStart"/>
      <w:r w:rsidRPr="003E72DB">
        <w:rPr>
          <w:rFonts w:ascii="Muller Light" w:hAnsi="Muller Light"/>
          <w:b/>
          <w:bCs/>
          <w:szCs w:val="20"/>
        </w:rPr>
        <w:t>Source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y </w:t>
      </w:r>
      <w:proofErr w:type="spellStart"/>
      <w:r w:rsidRPr="003E72DB">
        <w:rPr>
          <w:rFonts w:ascii="Muller Light" w:hAnsi="Muller Light"/>
          <w:b/>
          <w:bCs/>
          <w:szCs w:val="20"/>
        </w:rPr>
        <w:t>Destination</w:t>
      </w:r>
      <w:proofErr w:type="spellEnd"/>
      <w:r w:rsidRPr="003E72DB">
        <w:rPr>
          <w:rFonts w:ascii="Muller Light" w:hAnsi="Muller Light"/>
          <w:szCs w:val="20"/>
        </w:rPr>
        <w:t xml:space="preserve"> para copiar los datos del ODS al DWH.</w:t>
      </w:r>
    </w:p>
    <w:p w14:paraId="4FCDF926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2BDBF93A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339654FF" wp14:editId="0CAAFA51">
            <wp:extent cx="4030980" cy="2635641"/>
            <wp:effectExtent l="0" t="0" r="7620" b="0"/>
            <wp:docPr id="52" name="Imagen 5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891" cy="263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F86B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40EAEC40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F7622C1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b/>
          <w:bCs/>
          <w:szCs w:val="20"/>
        </w:rPr>
        <w:t>Connection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Manager</w:t>
      </w:r>
      <w:r w:rsidRPr="003E72DB">
        <w:rPr>
          <w:rFonts w:ascii="Muller Light" w:hAnsi="Muller Light"/>
          <w:szCs w:val="20"/>
        </w:rPr>
        <w:t xml:space="preserve"> del control, apuntaremos a la tabla </w:t>
      </w:r>
      <w:proofErr w:type="spellStart"/>
      <w:r w:rsidRPr="003E72DB">
        <w:rPr>
          <w:rFonts w:ascii="Muller Light" w:hAnsi="Muller Light"/>
          <w:szCs w:val="20"/>
        </w:rPr>
        <w:t>Orders</w:t>
      </w:r>
      <w:proofErr w:type="spellEnd"/>
      <w:r w:rsidRPr="003E72DB">
        <w:rPr>
          <w:rFonts w:ascii="Muller Light" w:hAnsi="Muller Light"/>
          <w:szCs w:val="20"/>
        </w:rPr>
        <w:t xml:space="preserve"> de la Base de Datos ODS.</w:t>
      </w:r>
    </w:p>
    <w:p w14:paraId="421FEEE0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5E1BDA05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36BC64A9" wp14:editId="15958465">
            <wp:extent cx="5782770" cy="4190541"/>
            <wp:effectExtent l="0" t="0" r="8890" b="635"/>
            <wp:docPr id="53" name="Imagen 5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059" cy="41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D911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F9F468F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C628648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b/>
          <w:bCs/>
          <w:szCs w:val="20"/>
        </w:rPr>
        <w:t>Connection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Manager</w:t>
      </w:r>
      <w:r w:rsidRPr="003E72DB">
        <w:rPr>
          <w:rFonts w:ascii="Muller Light" w:hAnsi="Muller Light"/>
          <w:szCs w:val="20"/>
        </w:rPr>
        <w:t xml:space="preserve"> del control, apuntaremos a la medida </w:t>
      </w:r>
      <w:proofErr w:type="spellStart"/>
      <w:r w:rsidRPr="003E72DB">
        <w:rPr>
          <w:rFonts w:ascii="Muller Light" w:hAnsi="Muller Light"/>
          <w:szCs w:val="20"/>
        </w:rPr>
        <w:t>factVentas</w:t>
      </w:r>
      <w:proofErr w:type="spellEnd"/>
      <w:r w:rsidRPr="003E72DB">
        <w:rPr>
          <w:rFonts w:ascii="Muller Light" w:hAnsi="Muller Light"/>
          <w:szCs w:val="20"/>
        </w:rPr>
        <w:t xml:space="preserve"> de la Base de Datos DWH.</w:t>
      </w:r>
    </w:p>
    <w:p w14:paraId="1AC66A0D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48DF2BCB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4EFEC55B" wp14:editId="69963C5E">
            <wp:extent cx="5634990" cy="3623103"/>
            <wp:effectExtent l="0" t="0" r="3810" b="0"/>
            <wp:docPr id="54" name="Imagen 5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Correo electrónic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95" cy="36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F7FE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7F99EAA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E48E654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szCs w:val="20"/>
        </w:rPr>
        <w:t>Mappings</w:t>
      </w:r>
      <w:proofErr w:type="spellEnd"/>
      <w:r w:rsidRPr="003E72DB">
        <w:rPr>
          <w:rFonts w:ascii="Muller Light" w:hAnsi="Muller Light"/>
          <w:szCs w:val="20"/>
        </w:rPr>
        <w:t xml:space="preserve"> validamos que los campos de origen y destino estén asociados.</w:t>
      </w:r>
    </w:p>
    <w:p w14:paraId="0DB9070D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E502BBB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7B28BCCB" wp14:editId="12E01430">
            <wp:extent cx="5343525" cy="3637801"/>
            <wp:effectExtent l="0" t="0" r="0" b="1270"/>
            <wp:docPr id="55" name="Imagen 5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abla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041" cy="364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6CA4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916A2E7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44742ACB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Agregamos un control de tipo </w:t>
      </w:r>
      <w:r w:rsidRPr="003E72DB">
        <w:rPr>
          <w:rFonts w:ascii="Muller Light" w:hAnsi="Muller Light"/>
          <w:b/>
          <w:bCs/>
          <w:szCs w:val="20"/>
        </w:rPr>
        <w:t xml:space="preserve">Data Flow </w:t>
      </w:r>
      <w:proofErr w:type="spellStart"/>
      <w:r w:rsidRPr="003E72DB">
        <w:rPr>
          <w:rFonts w:ascii="Muller Light" w:hAnsi="Muller Light"/>
          <w:b/>
          <w:bCs/>
          <w:szCs w:val="20"/>
        </w:rPr>
        <w:t>Task</w:t>
      </w:r>
      <w:proofErr w:type="spellEnd"/>
      <w:r w:rsidRPr="003E72DB">
        <w:rPr>
          <w:rFonts w:ascii="Muller Light" w:hAnsi="Muller Light"/>
          <w:szCs w:val="20"/>
        </w:rPr>
        <w:t xml:space="preserve"> para cargar los datos de las </w:t>
      </w:r>
      <w:proofErr w:type="spellStart"/>
      <w:r w:rsidRPr="003E72DB">
        <w:rPr>
          <w:rFonts w:ascii="Muller Light" w:hAnsi="Muller Light"/>
          <w:szCs w:val="20"/>
        </w:rPr>
        <w:t>categorias</w:t>
      </w:r>
      <w:proofErr w:type="spellEnd"/>
      <w:r w:rsidRPr="003E72DB">
        <w:rPr>
          <w:rFonts w:ascii="Muller Light" w:hAnsi="Muller Light"/>
          <w:szCs w:val="20"/>
        </w:rPr>
        <w:t>.</w:t>
      </w:r>
    </w:p>
    <w:p w14:paraId="379A9466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403BE10D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729E59AE" wp14:editId="34F5D0D9">
            <wp:extent cx="5810250" cy="2935891"/>
            <wp:effectExtent l="0" t="0" r="0" b="0"/>
            <wp:docPr id="56" name="Imagen 5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Diagrama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297" cy="294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7AF3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22BAA434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D3A3641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Internamente agregaremos los controles de tipo </w:t>
      </w:r>
      <w:r w:rsidRPr="003E72DB">
        <w:rPr>
          <w:rFonts w:ascii="Muller Light" w:hAnsi="Muller Light"/>
          <w:b/>
          <w:bCs/>
          <w:szCs w:val="20"/>
        </w:rPr>
        <w:t xml:space="preserve">OLE DB </w:t>
      </w:r>
      <w:proofErr w:type="spellStart"/>
      <w:r w:rsidRPr="003E72DB">
        <w:rPr>
          <w:rFonts w:ascii="Muller Light" w:hAnsi="Muller Light"/>
          <w:b/>
          <w:bCs/>
          <w:szCs w:val="20"/>
        </w:rPr>
        <w:t>Source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y </w:t>
      </w:r>
      <w:proofErr w:type="spellStart"/>
      <w:r w:rsidRPr="003E72DB">
        <w:rPr>
          <w:rFonts w:ascii="Muller Light" w:hAnsi="Muller Light"/>
          <w:b/>
          <w:bCs/>
          <w:szCs w:val="20"/>
        </w:rPr>
        <w:t>Destination</w:t>
      </w:r>
      <w:proofErr w:type="spellEnd"/>
      <w:r w:rsidRPr="003E72DB">
        <w:rPr>
          <w:rFonts w:ascii="Muller Light" w:hAnsi="Muller Light"/>
          <w:szCs w:val="20"/>
        </w:rPr>
        <w:t xml:space="preserve"> para copiar los datos del ODS al DWH.</w:t>
      </w:r>
    </w:p>
    <w:p w14:paraId="6D4053DF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57DE8061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11ED1F0C" wp14:editId="2D9A0A7A">
            <wp:extent cx="4543425" cy="2529142"/>
            <wp:effectExtent l="0" t="0" r="0" b="5080"/>
            <wp:docPr id="57" name="Imagen 5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Aplicación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800" cy="25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F883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4A1D62F3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469E84E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b/>
          <w:bCs/>
          <w:szCs w:val="20"/>
        </w:rPr>
        <w:t>Connection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Manager</w:t>
      </w:r>
      <w:r w:rsidRPr="003E72DB">
        <w:rPr>
          <w:rFonts w:ascii="Muller Light" w:hAnsi="Muller Light"/>
          <w:szCs w:val="20"/>
        </w:rPr>
        <w:t xml:space="preserve"> del control, apuntaremos a la tabla </w:t>
      </w:r>
      <w:proofErr w:type="spellStart"/>
      <w:r w:rsidRPr="003E72DB">
        <w:rPr>
          <w:rFonts w:ascii="Muller Light" w:hAnsi="Muller Light"/>
          <w:szCs w:val="20"/>
        </w:rPr>
        <w:t>Categorias</w:t>
      </w:r>
      <w:proofErr w:type="spellEnd"/>
      <w:r w:rsidRPr="003E72DB">
        <w:rPr>
          <w:rFonts w:ascii="Muller Light" w:hAnsi="Muller Light"/>
          <w:szCs w:val="20"/>
        </w:rPr>
        <w:t xml:space="preserve"> de la Base de Datos ODS.</w:t>
      </w:r>
    </w:p>
    <w:p w14:paraId="4E01E4FB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9BA598F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5DD95531" wp14:editId="4983ED57">
            <wp:extent cx="5715000" cy="2939637"/>
            <wp:effectExtent l="0" t="0" r="0" b="0"/>
            <wp:docPr id="58" name="Imagen 5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, Aplicación, Correo electrónico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920" cy="294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9DC3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5B53215F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szCs w:val="20"/>
        </w:rPr>
        <w:t>columns</w:t>
      </w:r>
      <w:proofErr w:type="spellEnd"/>
      <w:r w:rsidRPr="003E72DB">
        <w:rPr>
          <w:rFonts w:ascii="Muller Light" w:hAnsi="Muller Light"/>
          <w:szCs w:val="20"/>
        </w:rPr>
        <w:t xml:space="preserve"> validamos los campos a utilizar.</w:t>
      </w:r>
    </w:p>
    <w:p w14:paraId="1F342A0E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2F3E2E2F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027BA8D8" wp14:editId="7D55CE8E">
            <wp:extent cx="5495925" cy="2752121"/>
            <wp:effectExtent l="0" t="0" r="0" b="0"/>
            <wp:docPr id="59" name="Imagen 5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Texto, Aplicación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872" cy="275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8568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3D0D9CC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E403A0D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b/>
          <w:bCs/>
          <w:szCs w:val="20"/>
        </w:rPr>
        <w:t>Connection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Manager</w:t>
      </w:r>
      <w:r w:rsidRPr="003E72DB">
        <w:rPr>
          <w:rFonts w:ascii="Muller Light" w:hAnsi="Muller Light"/>
          <w:szCs w:val="20"/>
        </w:rPr>
        <w:t xml:space="preserve"> del control, apuntaremos a la dimensión Categorías de la Base de Datos DWH.</w:t>
      </w:r>
    </w:p>
    <w:p w14:paraId="310007D9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939E4E0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41B3A4E6" wp14:editId="78AE63C1">
            <wp:extent cx="5724525" cy="3689331"/>
            <wp:effectExtent l="0" t="0" r="0" b="6985"/>
            <wp:docPr id="60" name="Imagen 6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, Correo electrónic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07" cy="369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456E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578A87EB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88D1F0E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046D72">
        <w:rPr>
          <w:rFonts w:ascii="Muller Light" w:hAnsi="Muller Light"/>
          <w:b/>
          <w:bCs/>
          <w:szCs w:val="20"/>
        </w:rPr>
        <w:t>Mappings</w:t>
      </w:r>
      <w:proofErr w:type="spellEnd"/>
      <w:r w:rsidRPr="003E72DB">
        <w:rPr>
          <w:rFonts w:ascii="Muller Light" w:hAnsi="Muller Light"/>
          <w:szCs w:val="20"/>
        </w:rPr>
        <w:t xml:space="preserve"> validamos que los campos de origen y destino estén asociados.</w:t>
      </w:r>
    </w:p>
    <w:p w14:paraId="58ED5060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2331491F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12A60E8C" wp14:editId="5B498A4E">
            <wp:extent cx="5400675" cy="2606378"/>
            <wp:effectExtent l="0" t="0" r="0" b="3810"/>
            <wp:docPr id="61" name="Imagen 6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508" cy="26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E05C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F8208CD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A98A971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Agregamos un control de tipo </w:t>
      </w:r>
      <w:r w:rsidRPr="003E72DB">
        <w:rPr>
          <w:rFonts w:ascii="Muller Light" w:hAnsi="Muller Light"/>
          <w:b/>
          <w:bCs/>
          <w:szCs w:val="20"/>
        </w:rPr>
        <w:t xml:space="preserve">Data Flow </w:t>
      </w:r>
      <w:proofErr w:type="spellStart"/>
      <w:r w:rsidRPr="003E72DB">
        <w:rPr>
          <w:rFonts w:ascii="Muller Light" w:hAnsi="Muller Light"/>
          <w:b/>
          <w:bCs/>
          <w:szCs w:val="20"/>
        </w:rPr>
        <w:t>Task</w:t>
      </w:r>
      <w:proofErr w:type="spellEnd"/>
      <w:r w:rsidRPr="003E72DB">
        <w:rPr>
          <w:rFonts w:ascii="Muller Light" w:hAnsi="Muller Light"/>
          <w:szCs w:val="20"/>
        </w:rPr>
        <w:t xml:space="preserve"> para cargar los datos de los proveedores.</w:t>
      </w:r>
    </w:p>
    <w:p w14:paraId="0DA92F64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2E8BD2EA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286A602E" wp14:editId="63267CAA">
            <wp:extent cx="5648325" cy="2896797"/>
            <wp:effectExtent l="0" t="0" r="0" b="0"/>
            <wp:docPr id="63" name="Imagen 6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Diagrama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097" cy="290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2EB4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B37851D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BFA5537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Internamente agregaremos los controles de tipo </w:t>
      </w:r>
      <w:r w:rsidRPr="003E72DB">
        <w:rPr>
          <w:rFonts w:ascii="Muller Light" w:hAnsi="Muller Light"/>
          <w:b/>
          <w:bCs/>
          <w:szCs w:val="20"/>
        </w:rPr>
        <w:t xml:space="preserve">OLE DB </w:t>
      </w:r>
      <w:proofErr w:type="spellStart"/>
      <w:r w:rsidRPr="003E72DB">
        <w:rPr>
          <w:rFonts w:ascii="Muller Light" w:hAnsi="Muller Light"/>
          <w:b/>
          <w:bCs/>
          <w:szCs w:val="20"/>
        </w:rPr>
        <w:t>Source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y </w:t>
      </w:r>
      <w:proofErr w:type="spellStart"/>
      <w:r w:rsidRPr="003E72DB">
        <w:rPr>
          <w:rFonts w:ascii="Muller Light" w:hAnsi="Muller Light"/>
          <w:b/>
          <w:bCs/>
          <w:szCs w:val="20"/>
        </w:rPr>
        <w:t>Destination</w:t>
      </w:r>
      <w:proofErr w:type="spellEnd"/>
      <w:r w:rsidRPr="003E72DB">
        <w:rPr>
          <w:rFonts w:ascii="Muller Light" w:hAnsi="Muller Light"/>
          <w:szCs w:val="20"/>
        </w:rPr>
        <w:t xml:space="preserve"> para copiar los datos del ODS al DWH.</w:t>
      </w:r>
    </w:p>
    <w:p w14:paraId="7DA41B35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3F04F127" wp14:editId="229EC5D4">
            <wp:extent cx="4486275" cy="2590911"/>
            <wp:effectExtent l="0" t="0" r="0" b="0"/>
            <wp:docPr id="62" name="Imagen 6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magen que contiene Interfaz de usuario gráfica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159" cy="259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C6C1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1398F64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183EA86D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b/>
          <w:bCs/>
          <w:szCs w:val="20"/>
        </w:rPr>
        <w:t>Connection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Manager</w:t>
      </w:r>
      <w:r w:rsidRPr="003E72DB">
        <w:rPr>
          <w:rFonts w:ascii="Muller Light" w:hAnsi="Muller Light"/>
          <w:szCs w:val="20"/>
        </w:rPr>
        <w:t xml:space="preserve"> del control, apuntaremos a la tabla </w:t>
      </w:r>
      <w:proofErr w:type="spellStart"/>
      <w:r w:rsidRPr="003E72DB">
        <w:rPr>
          <w:rFonts w:ascii="Muller Light" w:hAnsi="Muller Light"/>
          <w:szCs w:val="20"/>
        </w:rPr>
        <w:t>xx</w:t>
      </w:r>
      <w:proofErr w:type="spellEnd"/>
      <w:r w:rsidRPr="003E72DB">
        <w:rPr>
          <w:rFonts w:ascii="Muller Light" w:hAnsi="Muller Light"/>
          <w:szCs w:val="20"/>
        </w:rPr>
        <w:t xml:space="preserve"> de la Base de Datos ODS.</w:t>
      </w:r>
    </w:p>
    <w:p w14:paraId="36D020CF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98787EA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25713427" wp14:editId="2B29DB09">
            <wp:extent cx="5648325" cy="2879706"/>
            <wp:effectExtent l="0" t="0" r="0" b="0"/>
            <wp:docPr id="64" name="Imagen 6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, Correo electrónico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426" cy="288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14F2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400E41D5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E0071E0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szCs w:val="20"/>
        </w:rPr>
        <w:t>Columns</w:t>
      </w:r>
      <w:proofErr w:type="spellEnd"/>
      <w:r w:rsidRPr="003E72DB">
        <w:rPr>
          <w:rFonts w:ascii="Muller Light" w:hAnsi="Muller Light"/>
          <w:szCs w:val="20"/>
        </w:rPr>
        <w:t xml:space="preserve"> validamos los campos a utilizar.</w:t>
      </w:r>
    </w:p>
    <w:p w14:paraId="721D94FC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3E97610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7A08993C" wp14:editId="0DD0CE89">
            <wp:extent cx="5724390" cy="3628623"/>
            <wp:effectExtent l="0" t="0" r="0" b="0"/>
            <wp:docPr id="65" name="Imagen 6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23" cy="363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4104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20C22460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52FA3C42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b/>
          <w:bCs/>
          <w:szCs w:val="20"/>
        </w:rPr>
        <w:t>Connection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Manager</w:t>
      </w:r>
      <w:r w:rsidRPr="003E72DB">
        <w:rPr>
          <w:rFonts w:ascii="Muller Light" w:hAnsi="Muller Light"/>
          <w:szCs w:val="20"/>
        </w:rPr>
        <w:t xml:space="preserve"> del control, apuntaremos a la dimensión Proveedor de la Base de Datos DWH.</w:t>
      </w:r>
    </w:p>
    <w:p w14:paraId="64E69175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C671B67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061FF381" wp14:editId="4B3B3A27">
            <wp:extent cx="5610225" cy="3615667"/>
            <wp:effectExtent l="0" t="0" r="0" b="4445"/>
            <wp:docPr id="66" name="Imagen 6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Aplicación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296" cy="362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3FD2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1E042971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20B698D6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046D72">
        <w:rPr>
          <w:rFonts w:ascii="Muller Light" w:hAnsi="Muller Light"/>
          <w:b/>
          <w:bCs/>
          <w:szCs w:val="20"/>
        </w:rPr>
        <w:t>Mappings</w:t>
      </w:r>
      <w:proofErr w:type="spellEnd"/>
      <w:r w:rsidRPr="003E72DB">
        <w:rPr>
          <w:rFonts w:ascii="Muller Light" w:hAnsi="Muller Light"/>
          <w:szCs w:val="20"/>
        </w:rPr>
        <w:t xml:space="preserve"> validamos que los campos de origen y destino estén asociados.</w:t>
      </w:r>
    </w:p>
    <w:p w14:paraId="181219D8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9762D9E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69B16B0B" wp14:editId="45A0A57D">
            <wp:extent cx="5713060" cy="3267075"/>
            <wp:effectExtent l="0" t="0" r="2540" b="0"/>
            <wp:docPr id="67" name="Imagen 6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00" cy="326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B814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1D629B27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AE6F05F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Agregamos un control de tipo </w:t>
      </w:r>
      <w:r w:rsidRPr="003E72DB">
        <w:rPr>
          <w:rFonts w:ascii="Muller Light" w:hAnsi="Muller Light"/>
          <w:b/>
          <w:bCs/>
          <w:szCs w:val="20"/>
        </w:rPr>
        <w:t xml:space="preserve">Data Flow </w:t>
      </w:r>
      <w:proofErr w:type="spellStart"/>
      <w:r w:rsidRPr="003E72DB">
        <w:rPr>
          <w:rFonts w:ascii="Muller Light" w:hAnsi="Muller Light"/>
          <w:b/>
          <w:bCs/>
          <w:szCs w:val="20"/>
        </w:rPr>
        <w:t>Task</w:t>
      </w:r>
      <w:proofErr w:type="spellEnd"/>
      <w:r w:rsidRPr="003E72DB">
        <w:rPr>
          <w:rFonts w:ascii="Muller Light" w:hAnsi="Muller Light"/>
          <w:szCs w:val="20"/>
        </w:rPr>
        <w:t xml:space="preserve"> para cargar los datos de los productos.</w:t>
      </w:r>
    </w:p>
    <w:p w14:paraId="38A0581C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A60FDB7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6554955E" wp14:editId="2EC6692C">
            <wp:extent cx="5634696" cy="2761939"/>
            <wp:effectExtent l="0" t="0" r="4445" b="635"/>
            <wp:docPr id="68" name="Imagen 6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Diagrama&#10;&#10;Descripción generada automá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157" cy="276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439F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A192B90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2A91671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Internamente agregaremos los controles de tipo </w:t>
      </w:r>
      <w:r w:rsidRPr="003E72DB">
        <w:rPr>
          <w:rFonts w:ascii="Muller Light" w:hAnsi="Muller Light"/>
          <w:b/>
          <w:bCs/>
          <w:szCs w:val="20"/>
        </w:rPr>
        <w:t xml:space="preserve">OLE DB </w:t>
      </w:r>
      <w:proofErr w:type="spellStart"/>
      <w:r w:rsidRPr="003E72DB">
        <w:rPr>
          <w:rFonts w:ascii="Muller Light" w:hAnsi="Muller Light"/>
          <w:b/>
          <w:bCs/>
          <w:szCs w:val="20"/>
        </w:rPr>
        <w:t>Source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y </w:t>
      </w:r>
      <w:proofErr w:type="spellStart"/>
      <w:r w:rsidRPr="003E72DB">
        <w:rPr>
          <w:rFonts w:ascii="Muller Light" w:hAnsi="Muller Light"/>
          <w:b/>
          <w:bCs/>
          <w:szCs w:val="20"/>
        </w:rPr>
        <w:t>Destination</w:t>
      </w:r>
      <w:proofErr w:type="spellEnd"/>
      <w:r w:rsidRPr="003E72DB">
        <w:rPr>
          <w:rFonts w:ascii="Muller Light" w:hAnsi="Muller Light"/>
          <w:szCs w:val="20"/>
        </w:rPr>
        <w:t xml:space="preserve"> para copiar los datos del ODS al DWH.</w:t>
      </w:r>
    </w:p>
    <w:p w14:paraId="0BCED2CF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1879F5F1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21D0D536" wp14:editId="46A77C7C">
            <wp:extent cx="4229100" cy="2557719"/>
            <wp:effectExtent l="0" t="0" r="0" b="0"/>
            <wp:docPr id="69" name="Imagen 6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&#10;&#10;Descripción generada automáticamente con confianza media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04" cy="256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CE82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46EB0E4B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42902E82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b/>
          <w:bCs/>
          <w:szCs w:val="20"/>
        </w:rPr>
        <w:t>Connection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Manager</w:t>
      </w:r>
      <w:r w:rsidRPr="003E72DB">
        <w:rPr>
          <w:rFonts w:ascii="Muller Light" w:hAnsi="Muller Light"/>
          <w:szCs w:val="20"/>
        </w:rPr>
        <w:t xml:space="preserve"> del control, apuntaremos a la tabla </w:t>
      </w:r>
      <w:proofErr w:type="spellStart"/>
      <w:r w:rsidRPr="003E72DB">
        <w:rPr>
          <w:rFonts w:ascii="Muller Light" w:hAnsi="Muller Light"/>
          <w:szCs w:val="20"/>
        </w:rPr>
        <w:t>xx</w:t>
      </w:r>
      <w:proofErr w:type="spellEnd"/>
      <w:r w:rsidRPr="003E72DB">
        <w:rPr>
          <w:rFonts w:ascii="Muller Light" w:hAnsi="Muller Light"/>
          <w:szCs w:val="20"/>
        </w:rPr>
        <w:t xml:space="preserve"> de la Base de Datos ODS.</w:t>
      </w:r>
    </w:p>
    <w:p w14:paraId="30551435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4AF50D12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2F4E4B7E" wp14:editId="25CA9954">
            <wp:extent cx="5640188" cy="2867025"/>
            <wp:effectExtent l="0" t="0" r="0" b="0"/>
            <wp:docPr id="70" name="Imagen 7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Texto, Aplicación, Correo electrónico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286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40E2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5DCF3AC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87CD197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E25F85">
        <w:rPr>
          <w:rFonts w:ascii="Muller Light" w:hAnsi="Muller Light"/>
          <w:b/>
          <w:bCs/>
          <w:szCs w:val="20"/>
        </w:rPr>
        <w:t>Columns</w:t>
      </w:r>
      <w:proofErr w:type="spellEnd"/>
      <w:r w:rsidRPr="003E72DB">
        <w:rPr>
          <w:rFonts w:ascii="Muller Light" w:hAnsi="Muller Light"/>
          <w:szCs w:val="20"/>
        </w:rPr>
        <w:t xml:space="preserve"> validamos los campos a utilizar.</w:t>
      </w:r>
    </w:p>
    <w:p w14:paraId="67819254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0D77FBF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103A023F" wp14:editId="341757B7">
            <wp:extent cx="5634990" cy="3593285"/>
            <wp:effectExtent l="0" t="0" r="3810" b="7620"/>
            <wp:docPr id="71" name="Imagen 7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&#10;&#10;Descripción generada automáticamente con confianza media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672" cy="359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BD6C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190B959A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C7705B7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b/>
          <w:bCs/>
          <w:szCs w:val="20"/>
        </w:rPr>
        <w:t>Connection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Manager</w:t>
      </w:r>
      <w:r w:rsidRPr="003E72DB">
        <w:rPr>
          <w:rFonts w:ascii="Muller Light" w:hAnsi="Muller Light"/>
          <w:szCs w:val="20"/>
        </w:rPr>
        <w:t xml:space="preserve"> del control, apuntaremos a la dimensión Producto de la Base de Datos DWH.</w:t>
      </w:r>
    </w:p>
    <w:p w14:paraId="2D233657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AE880FF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4D9CC3C3" wp14:editId="5C595856">
            <wp:extent cx="5558785" cy="3590925"/>
            <wp:effectExtent l="0" t="0" r="4445" b="0"/>
            <wp:docPr id="72" name="Imagen 7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, Aplicación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057" cy="359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84DE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65ADE09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1704F19D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E25F85">
        <w:rPr>
          <w:rFonts w:ascii="Muller Light" w:hAnsi="Muller Light"/>
          <w:b/>
          <w:bCs/>
          <w:szCs w:val="20"/>
        </w:rPr>
        <w:t>Mappings</w:t>
      </w:r>
      <w:proofErr w:type="spellEnd"/>
      <w:r w:rsidRPr="003E72DB">
        <w:rPr>
          <w:rFonts w:ascii="Muller Light" w:hAnsi="Muller Light"/>
          <w:szCs w:val="20"/>
        </w:rPr>
        <w:t xml:space="preserve"> validamos que los campos de origen y destino estén asociados.</w:t>
      </w:r>
    </w:p>
    <w:p w14:paraId="33B5CEB5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0C7B1D8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631BB361" wp14:editId="3F952B3B">
            <wp:extent cx="5838825" cy="3692329"/>
            <wp:effectExtent l="0" t="0" r="0" b="3810"/>
            <wp:docPr id="73" name="Imagen 7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Interfaz de usuario gráfica&#10;&#10;Descripción generada automáticamente con confianza media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045" cy="369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9F3B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2E2F8CA0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132A911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Agregamos un control de tipo </w:t>
      </w:r>
      <w:r w:rsidRPr="003E72DB">
        <w:rPr>
          <w:rFonts w:ascii="Muller Light" w:hAnsi="Muller Light"/>
          <w:b/>
          <w:bCs/>
          <w:szCs w:val="20"/>
        </w:rPr>
        <w:t xml:space="preserve">Data Flow </w:t>
      </w:r>
      <w:proofErr w:type="spellStart"/>
      <w:r w:rsidRPr="003E72DB">
        <w:rPr>
          <w:rFonts w:ascii="Muller Light" w:hAnsi="Muller Light"/>
          <w:b/>
          <w:bCs/>
          <w:szCs w:val="20"/>
        </w:rPr>
        <w:t>Task</w:t>
      </w:r>
      <w:proofErr w:type="spellEnd"/>
      <w:r w:rsidRPr="003E72DB">
        <w:rPr>
          <w:rFonts w:ascii="Muller Light" w:hAnsi="Muller Light"/>
          <w:szCs w:val="20"/>
        </w:rPr>
        <w:t xml:space="preserve"> para cargar los datos de la medida Ventas por Producto.</w:t>
      </w:r>
    </w:p>
    <w:p w14:paraId="3F8CF44D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1D850305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57503F47" wp14:editId="191D1C01">
            <wp:extent cx="5392061" cy="3238500"/>
            <wp:effectExtent l="0" t="0" r="0" b="0"/>
            <wp:docPr id="74" name="Imagen 7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Diagrama&#10;&#10;Descripción generada automá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563" cy="32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9084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CA1C630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53CD5B0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Internamente agregaremos los controles de tipo </w:t>
      </w:r>
      <w:r w:rsidRPr="003E72DB">
        <w:rPr>
          <w:rFonts w:ascii="Muller Light" w:hAnsi="Muller Light"/>
          <w:b/>
          <w:bCs/>
          <w:szCs w:val="20"/>
        </w:rPr>
        <w:t xml:space="preserve">OLE DB </w:t>
      </w:r>
      <w:proofErr w:type="spellStart"/>
      <w:r w:rsidRPr="003E72DB">
        <w:rPr>
          <w:rFonts w:ascii="Muller Light" w:hAnsi="Muller Light"/>
          <w:b/>
          <w:bCs/>
          <w:szCs w:val="20"/>
        </w:rPr>
        <w:t>Source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y </w:t>
      </w:r>
      <w:proofErr w:type="spellStart"/>
      <w:r w:rsidRPr="003E72DB">
        <w:rPr>
          <w:rFonts w:ascii="Muller Light" w:hAnsi="Muller Light"/>
          <w:b/>
          <w:bCs/>
          <w:szCs w:val="20"/>
        </w:rPr>
        <w:t>Destination</w:t>
      </w:r>
      <w:proofErr w:type="spellEnd"/>
      <w:r w:rsidRPr="003E72DB">
        <w:rPr>
          <w:rFonts w:ascii="Muller Light" w:hAnsi="Muller Light"/>
          <w:szCs w:val="20"/>
        </w:rPr>
        <w:t xml:space="preserve"> para copiar los datos del ODS al DWH.</w:t>
      </w:r>
    </w:p>
    <w:p w14:paraId="79DE87E4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910368E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408B8CD0" wp14:editId="44A5D51D">
            <wp:extent cx="4857750" cy="2695575"/>
            <wp:effectExtent l="0" t="0" r="0" b="9525"/>
            <wp:docPr id="75" name="Imagen 7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Interfaz de usuario gráfica&#10;&#10;Descripción generada automáticamen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C1D3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475D8622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9EF8EF4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b/>
          <w:bCs/>
          <w:szCs w:val="20"/>
        </w:rPr>
        <w:t>Connection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Manager</w:t>
      </w:r>
      <w:r w:rsidRPr="003E72DB">
        <w:rPr>
          <w:rFonts w:ascii="Muller Light" w:hAnsi="Muller Light"/>
          <w:szCs w:val="20"/>
        </w:rPr>
        <w:t xml:space="preserve"> del control, apuntaremos a la tabla </w:t>
      </w:r>
      <w:proofErr w:type="spellStart"/>
      <w:r w:rsidRPr="003E72DB">
        <w:rPr>
          <w:rFonts w:ascii="Muller Light" w:hAnsi="Muller Light"/>
          <w:szCs w:val="20"/>
        </w:rPr>
        <w:t>OrderDetails</w:t>
      </w:r>
      <w:proofErr w:type="spellEnd"/>
      <w:r w:rsidRPr="003E72DB">
        <w:rPr>
          <w:rFonts w:ascii="Muller Light" w:hAnsi="Muller Light"/>
          <w:szCs w:val="20"/>
        </w:rPr>
        <w:t xml:space="preserve"> de la Base de Datos ODS.</w:t>
      </w:r>
    </w:p>
    <w:p w14:paraId="264C2738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28ED934D" wp14:editId="3C061D9B">
            <wp:extent cx="5432646" cy="3895725"/>
            <wp:effectExtent l="0" t="0" r="0" b="0"/>
            <wp:docPr id="76" name="Imagen 7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, Texto, Aplicación, Correo electrónico&#10;&#10;Descripción generada automáticament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448" cy="389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5D7E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AD495EB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 xml:space="preserve">En la propiedad </w:t>
      </w:r>
      <w:proofErr w:type="spellStart"/>
      <w:r w:rsidRPr="003E72DB">
        <w:rPr>
          <w:rFonts w:ascii="Muller Light" w:hAnsi="Muller Light"/>
          <w:b/>
          <w:bCs/>
          <w:szCs w:val="20"/>
        </w:rPr>
        <w:t>Connection</w:t>
      </w:r>
      <w:proofErr w:type="spellEnd"/>
      <w:r w:rsidRPr="003E72DB">
        <w:rPr>
          <w:rFonts w:ascii="Muller Light" w:hAnsi="Muller Light"/>
          <w:b/>
          <w:bCs/>
          <w:szCs w:val="20"/>
        </w:rPr>
        <w:t xml:space="preserve"> Manager</w:t>
      </w:r>
      <w:r w:rsidRPr="003E72DB">
        <w:rPr>
          <w:rFonts w:ascii="Muller Light" w:hAnsi="Muller Light"/>
          <w:szCs w:val="20"/>
        </w:rPr>
        <w:t xml:space="preserve"> del control, apuntaremos a la medida </w:t>
      </w:r>
      <w:proofErr w:type="spellStart"/>
      <w:r w:rsidRPr="003E72DB">
        <w:rPr>
          <w:rFonts w:ascii="Muller Light" w:hAnsi="Muller Light"/>
          <w:szCs w:val="20"/>
        </w:rPr>
        <w:t>factVentaProducto</w:t>
      </w:r>
      <w:proofErr w:type="spellEnd"/>
      <w:r w:rsidRPr="003E72DB">
        <w:rPr>
          <w:rFonts w:ascii="Muller Light" w:hAnsi="Muller Light"/>
          <w:szCs w:val="20"/>
        </w:rPr>
        <w:t xml:space="preserve"> de la Base de Datos DWH.</w:t>
      </w:r>
    </w:p>
    <w:p w14:paraId="48884ED5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04521F6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4484B95C" wp14:editId="3E18839B">
            <wp:extent cx="5353050" cy="3482318"/>
            <wp:effectExtent l="0" t="0" r="0" b="4445"/>
            <wp:docPr id="77" name="Imagen 7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Interfaz de usuario gráfica, Texto, Aplicación, Correo electrónico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865" cy="348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B960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CB87E00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CC6B5F1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lastRenderedPageBreak/>
        <w:t xml:space="preserve">En la propiedad </w:t>
      </w:r>
      <w:proofErr w:type="spellStart"/>
      <w:r w:rsidRPr="00E25F85">
        <w:rPr>
          <w:rFonts w:ascii="Muller Light" w:hAnsi="Muller Light"/>
          <w:b/>
          <w:bCs/>
          <w:szCs w:val="20"/>
        </w:rPr>
        <w:t>Mappings</w:t>
      </w:r>
      <w:proofErr w:type="spellEnd"/>
      <w:r w:rsidRPr="003E72DB">
        <w:rPr>
          <w:rFonts w:ascii="Muller Light" w:hAnsi="Muller Light"/>
          <w:szCs w:val="20"/>
        </w:rPr>
        <w:t xml:space="preserve"> validamos que los campos de origen y destino estén asociados.</w:t>
      </w:r>
    </w:p>
    <w:p w14:paraId="6E3EC6C6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95C8D3E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35F468B4" wp14:editId="62903132">
            <wp:extent cx="5791200" cy="4112557"/>
            <wp:effectExtent l="0" t="0" r="0" b="2540"/>
            <wp:docPr id="78" name="Imagen 7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Tabla&#10;&#10;Descripción generada automáticament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960" cy="411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7257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F666653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6703539" w14:textId="77777777" w:rsidR="006342A8" w:rsidRPr="003E72DB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>Ejecutamos el proyecto para realizar la carga de los datos al DWH.</w:t>
      </w:r>
    </w:p>
    <w:p w14:paraId="79B6B8F3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71E23C08" w14:textId="77777777" w:rsidR="006342A8" w:rsidRPr="003E72DB" w:rsidRDefault="006342A8" w:rsidP="006342A8">
      <w:pPr>
        <w:rPr>
          <w:rFonts w:ascii="Muller Light" w:hAnsi="Muller Light"/>
          <w:szCs w:val="20"/>
        </w:rPr>
      </w:pPr>
      <w:r w:rsidRPr="003E72DB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488FAC77" wp14:editId="1776A2D8">
            <wp:extent cx="5419725" cy="2951742"/>
            <wp:effectExtent l="0" t="0" r="0" b="1270"/>
            <wp:docPr id="79" name="Imagen 79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Escala de tiempo&#10;&#10;Descripción generada automáticament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068" cy="295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058E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40AFDBCC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358FF854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6F367279" w14:textId="77777777" w:rsidR="006342A8" w:rsidRPr="009D1A45" w:rsidRDefault="006342A8" w:rsidP="006342A8">
      <w:pPr>
        <w:spacing w:after="160" w:line="259" w:lineRule="auto"/>
        <w:rPr>
          <w:rFonts w:ascii="Muller Light" w:hAnsi="Muller Light"/>
          <w:b/>
          <w:bCs/>
          <w:szCs w:val="20"/>
        </w:rPr>
      </w:pPr>
      <w:r w:rsidRPr="009D1A45">
        <w:rPr>
          <w:rFonts w:ascii="Muller Light" w:hAnsi="Muller Light"/>
          <w:b/>
          <w:bCs/>
          <w:szCs w:val="20"/>
        </w:rPr>
        <w:t>ACTIVIDAD VIRTUAL:</w:t>
      </w:r>
    </w:p>
    <w:p w14:paraId="16D2827F" w14:textId="77777777" w:rsidR="006342A8" w:rsidRDefault="006342A8" w:rsidP="006342A8">
      <w:pPr>
        <w:rPr>
          <w:rFonts w:ascii="Muller Light" w:hAnsi="Muller Light"/>
          <w:szCs w:val="20"/>
        </w:rPr>
      </w:pPr>
      <w:r>
        <w:rPr>
          <w:rFonts w:ascii="Muller Light" w:hAnsi="Muller Light"/>
          <w:szCs w:val="20"/>
        </w:rPr>
        <w:t>Ingresa a la plataforma virtual, luego desarrolla la siguiente actividad propuesta:</w:t>
      </w:r>
    </w:p>
    <w:p w14:paraId="24E50367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0C041EA" w14:textId="77777777" w:rsidR="006342A8" w:rsidRPr="003E72DB" w:rsidRDefault="006342A8" w:rsidP="006342A8">
      <w:pPr>
        <w:pStyle w:val="Prrafodelista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>CUESTIONARIO TÉCNICO</w:t>
      </w:r>
    </w:p>
    <w:p w14:paraId="634EFA44" w14:textId="77777777" w:rsidR="006342A8" w:rsidRPr="003E72DB" w:rsidRDefault="006342A8" w:rsidP="006342A8">
      <w:pPr>
        <w:ind w:left="360"/>
        <w:rPr>
          <w:rFonts w:ascii="Muller Light" w:hAnsi="Muller Light"/>
          <w:szCs w:val="20"/>
        </w:rPr>
      </w:pPr>
    </w:p>
    <w:p w14:paraId="67E3FF29" w14:textId="77777777" w:rsidR="006342A8" w:rsidRPr="003E72DB" w:rsidRDefault="006342A8" w:rsidP="006342A8">
      <w:pPr>
        <w:ind w:left="360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>¿</w:t>
      </w:r>
      <w:r>
        <w:rPr>
          <w:rFonts w:ascii="Muller Light" w:hAnsi="Muller Light"/>
          <w:szCs w:val="20"/>
        </w:rPr>
        <w:t>E</w:t>
      </w:r>
      <w:r w:rsidRPr="003E72DB">
        <w:rPr>
          <w:rFonts w:ascii="Muller Light" w:hAnsi="Muller Light"/>
          <w:szCs w:val="20"/>
        </w:rPr>
        <w:t xml:space="preserve">s necesario limpiar las tablas del DWH? </w:t>
      </w:r>
    </w:p>
    <w:p w14:paraId="30C0AD6C" w14:textId="77777777" w:rsidR="006342A8" w:rsidRPr="003E72DB" w:rsidRDefault="006342A8" w:rsidP="006342A8">
      <w:pPr>
        <w:ind w:left="360"/>
        <w:rPr>
          <w:rFonts w:ascii="Muller Light" w:hAnsi="Muller Light"/>
          <w:szCs w:val="20"/>
        </w:rPr>
      </w:pPr>
    </w:p>
    <w:p w14:paraId="6AC9E6CB" w14:textId="3D51FB01" w:rsidR="006342A8" w:rsidRPr="003E72DB" w:rsidRDefault="006342A8" w:rsidP="006342A8">
      <w:pPr>
        <w:ind w:left="360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>¿</w:t>
      </w:r>
      <w:r>
        <w:rPr>
          <w:rFonts w:ascii="Muller Light" w:hAnsi="Muller Light"/>
          <w:szCs w:val="20"/>
        </w:rPr>
        <w:t>S</w:t>
      </w:r>
      <w:r w:rsidRPr="003E72DB">
        <w:rPr>
          <w:rFonts w:ascii="Muller Light" w:hAnsi="Muller Light"/>
          <w:szCs w:val="20"/>
        </w:rPr>
        <w:t>e puede realizar alguna otra forma de ETL?</w:t>
      </w:r>
    </w:p>
    <w:p w14:paraId="5EA7DC6D" w14:textId="77777777" w:rsidR="006342A8" w:rsidRPr="003E72DB" w:rsidRDefault="006342A8" w:rsidP="006342A8">
      <w:pPr>
        <w:ind w:left="360"/>
        <w:rPr>
          <w:rFonts w:ascii="Muller Light" w:hAnsi="Muller Light"/>
          <w:szCs w:val="20"/>
        </w:rPr>
      </w:pPr>
    </w:p>
    <w:p w14:paraId="68C023FA" w14:textId="77777777" w:rsidR="006342A8" w:rsidRPr="003E72DB" w:rsidRDefault="006342A8" w:rsidP="006342A8">
      <w:pPr>
        <w:ind w:left="360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>Con la experiencia obtenida ¿Qué ofrece realizar un ETL al</w:t>
      </w:r>
      <w:r>
        <w:rPr>
          <w:rFonts w:ascii="Muller Light" w:hAnsi="Muller Light"/>
          <w:szCs w:val="20"/>
        </w:rPr>
        <w:t xml:space="preserve"> </w:t>
      </w:r>
      <w:proofErr w:type="spellStart"/>
      <w:r>
        <w:rPr>
          <w:rFonts w:ascii="Muller Light" w:hAnsi="Muller Light"/>
          <w:szCs w:val="20"/>
        </w:rPr>
        <w:t>D</w:t>
      </w:r>
      <w:r w:rsidRPr="003E72DB">
        <w:rPr>
          <w:rFonts w:ascii="Muller Light" w:hAnsi="Muller Light"/>
          <w:szCs w:val="20"/>
        </w:rPr>
        <w:t>atawarehouse</w:t>
      </w:r>
      <w:proofErr w:type="spellEnd"/>
      <w:r w:rsidRPr="003E72DB">
        <w:rPr>
          <w:rFonts w:ascii="Muller Light" w:hAnsi="Muller Light"/>
          <w:szCs w:val="20"/>
        </w:rPr>
        <w:t xml:space="preserve">? </w:t>
      </w:r>
    </w:p>
    <w:p w14:paraId="2E311A9E" w14:textId="77777777" w:rsidR="006342A8" w:rsidRPr="003E72DB" w:rsidRDefault="006342A8" w:rsidP="006342A8">
      <w:pPr>
        <w:ind w:left="360"/>
        <w:rPr>
          <w:rFonts w:ascii="Muller Light" w:hAnsi="Muller Light"/>
          <w:szCs w:val="20"/>
        </w:rPr>
      </w:pPr>
    </w:p>
    <w:p w14:paraId="4CA8FBE7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9D4AD34" w14:textId="77777777" w:rsidR="006342A8" w:rsidRDefault="006342A8" w:rsidP="006342A8">
      <w:pPr>
        <w:pStyle w:val="Prrafodelista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>CONCLUSIONES DE LA EXPERIENCIA</w:t>
      </w:r>
    </w:p>
    <w:p w14:paraId="3F056707" w14:textId="3269DA1F" w:rsidR="006342A8" w:rsidRPr="003E72DB" w:rsidRDefault="006342A8" w:rsidP="006342A8">
      <w:pPr>
        <w:pStyle w:val="Prrafodelista"/>
        <w:rPr>
          <w:rFonts w:ascii="Muller Light" w:hAnsi="Muller Light"/>
          <w:szCs w:val="20"/>
        </w:rPr>
      </w:pPr>
      <w:r>
        <w:rPr>
          <w:rFonts w:ascii="Muller Light" w:hAnsi="Muller Light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487465">
        <w:rPr>
          <w:rFonts w:ascii="Muller Light" w:hAnsi="Muller Light"/>
          <w:szCs w:val="20"/>
        </w:rPr>
        <w:t>_________________________________</w:t>
      </w:r>
    </w:p>
    <w:p w14:paraId="79F9B962" w14:textId="707CE015" w:rsidR="006E604B" w:rsidRDefault="00C26730" w:rsidP="009D1A45">
      <w:pPr>
        <w:rPr>
          <w:rFonts w:ascii="Arial" w:hAnsi="Arial" w:cs="Arial"/>
          <w:color w:val="000000" w:themeColor="text1"/>
        </w:rPr>
      </w:pPr>
      <w:r w:rsidRPr="007256E2">
        <w:rPr>
          <w:rFonts w:ascii="Arial" w:hAnsi="Arial" w:cs="Arial"/>
          <w:b/>
          <w:bCs/>
          <w:color w:val="6F01EE"/>
        </w:rPr>
        <w:br/>
      </w:r>
    </w:p>
    <w:p w14:paraId="39238CDC" w14:textId="13E391E8" w:rsidR="006E604B" w:rsidRDefault="006E604B" w:rsidP="00C26730">
      <w:pPr>
        <w:spacing w:after="160" w:line="259" w:lineRule="auto"/>
        <w:rPr>
          <w:rFonts w:ascii="Muller Bold" w:hAnsi="Muller Bold"/>
          <w:b/>
          <w:bCs/>
        </w:rPr>
      </w:pPr>
      <w:r>
        <w:rPr>
          <w:rFonts w:ascii="Muller Bold" w:hAnsi="Muller Bold"/>
          <w:b/>
          <w:bCs/>
        </w:rPr>
        <w:t>REFERENCIAS Y FUENTES DE INFORMACION</w:t>
      </w:r>
    </w:p>
    <w:p w14:paraId="43F06261" w14:textId="77777777" w:rsidR="0000400A" w:rsidRPr="0000400A" w:rsidRDefault="0000400A" w:rsidP="0000400A">
      <w:pPr>
        <w:widowControl w:val="0"/>
        <w:overflowPunct w:val="0"/>
        <w:autoSpaceDE w:val="0"/>
        <w:autoSpaceDN w:val="0"/>
        <w:adjustRightInd w:val="0"/>
        <w:jc w:val="both"/>
        <w:rPr>
          <w:rFonts w:ascii="Muller Bold" w:hAnsi="Muller Bold" w:cs="Calibri"/>
          <w:b/>
          <w:bCs/>
          <w:color w:val="404040" w:themeColor="text1" w:themeTint="BF"/>
          <w:sz w:val="20"/>
          <w:szCs w:val="22"/>
          <w:lang w:eastAsia="es-PE"/>
        </w:rPr>
      </w:pPr>
      <w:r w:rsidRPr="0000400A">
        <w:rPr>
          <w:rFonts w:ascii="Muller Bold" w:hAnsi="Muller Bold" w:cs="Calibri"/>
          <w:b/>
          <w:bCs/>
          <w:color w:val="404040" w:themeColor="text1" w:themeTint="BF"/>
          <w:sz w:val="20"/>
        </w:rPr>
        <w:t>Páginas web:</w:t>
      </w:r>
    </w:p>
    <w:p w14:paraId="1C612762" w14:textId="16068004" w:rsidR="0000400A" w:rsidRDefault="0000400A" w:rsidP="00C26730">
      <w:pPr>
        <w:spacing w:after="160" w:line="259" w:lineRule="auto"/>
        <w:rPr>
          <w:rFonts w:ascii="Muller Bold" w:hAnsi="Muller Bold"/>
          <w:b/>
          <w:bCs/>
        </w:rPr>
      </w:pPr>
    </w:p>
    <w:p w14:paraId="1269CE95" w14:textId="052B44E4" w:rsidR="0000400A" w:rsidRPr="0000400A" w:rsidRDefault="004C5837" w:rsidP="00071EE8">
      <w:pPr>
        <w:pStyle w:val="Prrafodelista"/>
        <w:numPr>
          <w:ilvl w:val="0"/>
          <w:numId w:val="5"/>
        </w:numPr>
        <w:jc w:val="both"/>
        <w:rPr>
          <w:rFonts w:eastAsia="Muller Bold" w:cs="Muller Bold"/>
        </w:rPr>
      </w:pPr>
      <w:r>
        <w:rPr>
          <w:rFonts w:eastAsia="Muller Bold" w:cs="Muller Bold"/>
        </w:rPr>
        <w:t>POWERDATA</w:t>
      </w:r>
      <w:r w:rsidR="0000400A" w:rsidRPr="0000400A">
        <w:rPr>
          <w:rFonts w:eastAsia="Muller Bold" w:cs="Muller Bold"/>
        </w:rPr>
        <w:t xml:space="preserve">. ¿Qué </w:t>
      </w:r>
      <w:r w:rsidR="00905267">
        <w:rPr>
          <w:rFonts w:eastAsia="Muller Bold" w:cs="Muller Bold"/>
        </w:rPr>
        <w:t>es un ETL</w:t>
      </w:r>
      <w:r w:rsidR="0000400A" w:rsidRPr="0000400A">
        <w:rPr>
          <w:rFonts w:eastAsia="Muller Bold" w:cs="Muller Bold"/>
        </w:rPr>
        <w:t>?</w:t>
      </w:r>
    </w:p>
    <w:p w14:paraId="1AF2A4A1" w14:textId="3BB96B02" w:rsidR="00905267" w:rsidRDefault="0000400A" w:rsidP="00905267">
      <w:pPr>
        <w:pStyle w:val="Prrafodelista"/>
        <w:ind w:left="644"/>
        <w:jc w:val="both"/>
        <w:rPr>
          <w:rFonts w:eastAsia="Muller Bold" w:cs="Muller Bold"/>
        </w:rPr>
      </w:pPr>
      <w:r w:rsidRPr="0000400A">
        <w:rPr>
          <w:rFonts w:eastAsia="Muller Bold" w:cs="Muller Bold"/>
        </w:rPr>
        <w:t>Recuperado</w:t>
      </w:r>
      <w:r w:rsidR="00905267">
        <w:rPr>
          <w:rFonts w:eastAsia="Muller Bold" w:cs="Muller Bold"/>
        </w:rPr>
        <w:t xml:space="preserve"> </w:t>
      </w:r>
      <w:r w:rsidRPr="0000400A">
        <w:rPr>
          <w:rFonts w:eastAsia="Muller Bold" w:cs="Muller Bold"/>
        </w:rPr>
        <w:t>de:</w:t>
      </w:r>
      <w:r w:rsidR="00905267">
        <w:rPr>
          <w:rFonts w:eastAsia="Muller Bold" w:cs="Muller Bold"/>
        </w:rPr>
        <w:t xml:space="preserve"> </w:t>
      </w:r>
      <w:hyperlink r:id="rId67" w:history="1">
        <w:r w:rsidR="00905267" w:rsidRPr="00905267">
          <w:t>https://blog.powerdata.es/el-valor-de-la-gestion-de-datos/qu-son-los-procesos-etl</w:t>
        </w:r>
      </w:hyperlink>
    </w:p>
    <w:p w14:paraId="534AFC46" w14:textId="77777777" w:rsidR="00905267" w:rsidRDefault="00905267" w:rsidP="00905267">
      <w:pPr>
        <w:pStyle w:val="Prrafodelista"/>
        <w:ind w:left="644"/>
        <w:jc w:val="both"/>
        <w:rPr>
          <w:rFonts w:eastAsia="Muller Bold" w:cs="Muller Bold"/>
        </w:rPr>
      </w:pPr>
    </w:p>
    <w:p w14:paraId="56371626" w14:textId="4A7D139D" w:rsidR="0000400A" w:rsidRPr="0000400A" w:rsidRDefault="004C5837" w:rsidP="00071EE8">
      <w:pPr>
        <w:pStyle w:val="Prrafodelista"/>
        <w:numPr>
          <w:ilvl w:val="0"/>
          <w:numId w:val="5"/>
        </w:numPr>
        <w:jc w:val="both"/>
        <w:rPr>
          <w:rFonts w:eastAsia="Muller Bold" w:cs="Muller Bold"/>
        </w:rPr>
      </w:pPr>
      <w:r>
        <w:rPr>
          <w:rFonts w:eastAsia="Muller Bold" w:cs="Muller Bold"/>
        </w:rPr>
        <w:t>TALEND</w:t>
      </w:r>
      <w:r w:rsidR="0000400A" w:rsidRPr="0000400A">
        <w:rPr>
          <w:rFonts w:eastAsia="Muller Bold" w:cs="Muller Bold"/>
        </w:rPr>
        <w:t>. ¿</w:t>
      </w:r>
      <w:r>
        <w:rPr>
          <w:rFonts w:eastAsia="Muller Bold" w:cs="Muller Bold"/>
        </w:rPr>
        <w:t>Cuáles son las características de un ETL</w:t>
      </w:r>
      <w:r w:rsidR="0000400A" w:rsidRPr="0000400A">
        <w:rPr>
          <w:rFonts w:eastAsia="Muller Bold" w:cs="Muller Bold"/>
        </w:rPr>
        <w:t>?</w:t>
      </w:r>
    </w:p>
    <w:p w14:paraId="4E43B146" w14:textId="77777777" w:rsidR="004C5837" w:rsidRPr="004C5837" w:rsidRDefault="0000400A" w:rsidP="004C5837">
      <w:pPr>
        <w:spacing w:after="160" w:line="259" w:lineRule="auto"/>
        <w:ind w:firstLine="644"/>
        <w:rPr>
          <w:rFonts w:eastAsia="Muller Bold" w:cs="Muller Bold"/>
        </w:rPr>
      </w:pPr>
      <w:r w:rsidRPr="0000400A">
        <w:rPr>
          <w:rFonts w:eastAsia="Muller Bold" w:cs="Muller Bold"/>
        </w:rPr>
        <w:t xml:space="preserve">Recuperado de: </w:t>
      </w:r>
      <w:r w:rsidR="004C5837" w:rsidRPr="004C5837">
        <w:rPr>
          <w:rFonts w:eastAsia="Muller Bold" w:cs="Muller Bold"/>
        </w:rPr>
        <w:t>https://www.talend.com/es/resources/what-is-etl/</w:t>
      </w:r>
    </w:p>
    <w:p w14:paraId="1A599410" w14:textId="15F49A62" w:rsidR="0000400A" w:rsidRPr="0000400A" w:rsidRDefault="0000400A" w:rsidP="004C5837">
      <w:pPr>
        <w:spacing w:after="160" w:line="259" w:lineRule="auto"/>
        <w:ind w:firstLine="644"/>
        <w:rPr>
          <w:rFonts w:eastAsia="Muller Bold" w:cs="Muller Bold"/>
        </w:rPr>
      </w:pPr>
    </w:p>
    <w:sectPr w:rsidR="0000400A" w:rsidRPr="0000400A" w:rsidSect="00BA5D73">
      <w:headerReference w:type="default" r:id="rId68"/>
      <w:footerReference w:type="default" r:id="rId69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AE6C7" w14:textId="77777777" w:rsidR="009E0F78" w:rsidRDefault="009E0F78" w:rsidP="00DD7CB3">
      <w:r>
        <w:separator/>
      </w:r>
    </w:p>
  </w:endnote>
  <w:endnote w:type="continuationSeparator" w:id="0">
    <w:p w14:paraId="7364B7D0" w14:textId="77777777" w:rsidR="009E0F78" w:rsidRDefault="009E0F78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E132FB2-5F30-4362-BF07-0131E552F667}"/>
    <w:embedBold r:id="rId2" w:fontKey="{C0D5AEAA-48D2-45D0-BCFA-1843B9C0A25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uller Bold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subsetted="1" w:fontKey="{EC3CBEA3-EA68-46A1-A585-DFD60070A5BC}"/>
    <w:embedBold r:id="rId4" w:subsetted="1" w:fontKey="{B5507FCB-B472-4286-84EF-AC0B0450C98B}"/>
  </w:font>
  <w:font w:name="Stag Book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5DB7405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EC43D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9E0F78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68E65" w14:textId="77777777" w:rsidR="009E0F78" w:rsidRDefault="009E0F78" w:rsidP="00DD7CB3">
      <w:r>
        <w:separator/>
      </w:r>
    </w:p>
  </w:footnote>
  <w:footnote w:type="continuationSeparator" w:id="0">
    <w:p w14:paraId="42A1DCA2" w14:textId="77777777" w:rsidR="009E0F78" w:rsidRDefault="009E0F78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36E0BB19" w:rsidR="00440A60" w:rsidRPr="00340E0C" w:rsidRDefault="007D66FB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Soluciones de Inteligencia de Negocios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36E0BB19" w:rsidR="00440A60" w:rsidRPr="00340E0C" w:rsidRDefault="007D66FB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Soluciones de Inteligencia de Negocios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7E8B56E3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7D66FB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7E8B56E3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7D66FB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753BCDDE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7D66FB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753BCDDE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7D66FB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FC1818"/>
    <w:multiLevelType w:val="hybridMultilevel"/>
    <w:tmpl w:val="69960A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02120"/>
    <w:multiLevelType w:val="hybridMultilevel"/>
    <w:tmpl w:val="272A032E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8540F0"/>
    <w:multiLevelType w:val="hybridMultilevel"/>
    <w:tmpl w:val="71CC3C2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A00310"/>
    <w:multiLevelType w:val="hybridMultilevel"/>
    <w:tmpl w:val="4D3C5FFC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62D7E5A"/>
    <w:multiLevelType w:val="hybridMultilevel"/>
    <w:tmpl w:val="1938FE22"/>
    <w:lvl w:ilvl="0" w:tplc="2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79300516"/>
    <w:multiLevelType w:val="hybridMultilevel"/>
    <w:tmpl w:val="7BD656B8"/>
    <w:lvl w:ilvl="0" w:tplc="7102F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0400A"/>
    <w:rsid w:val="00023800"/>
    <w:rsid w:val="000348B8"/>
    <w:rsid w:val="00046D72"/>
    <w:rsid w:val="00052A96"/>
    <w:rsid w:val="00071EE8"/>
    <w:rsid w:val="00076119"/>
    <w:rsid w:val="00080ED8"/>
    <w:rsid w:val="000953ED"/>
    <w:rsid w:val="000C6A0E"/>
    <w:rsid w:val="001119A0"/>
    <w:rsid w:val="0011614B"/>
    <w:rsid w:val="001167EC"/>
    <w:rsid w:val="00132FD0"/>
    <w:rsid w:val="001D4E70"/>
    <w:rsid w:val="001E5358"/>
    <w:rsid w:val="0020768D"/>
    <w:rsid w:val="00226106"/>
    <w:rsid w:val="002336A4"/>
    <w:rsid w:val="00262A83"/>
    <w:rsid w:val="00270444"/>
    <w:rsid w:val="002721BF"/>
    <w:rsid w:val="00293564"/>
    <w:rsid w:val="00297D26"/>
    <w:rsid w:val="002B11E9"/>
    <w:rsid w:val="002B5902"/>
    <w:rsid w:val="002D3B11"/>
    <w:rsid w:val="002D6712"/>
    <w:rsid w:val="002E5884"/>
    <w:rsid w:val="002F4039"/>
    <w:rsid w:val="00307C1B"/>
    <w:rsid w:val="003112A8"/>
    <w:rsid w:val="00321014"/>
    <w:rsid w:val="003225B7"/>
    <w:rsid w:val="00324B55"/>
    <w:rsid w:val="00340E0C"/>
    <w:rsid w:val="00361E0C"/>
    <w:rsid w:val="00390D6D"/>
    <w:rsid w:val="0039318C"/>
    <w:rsid w:val="003A15B4"/>
    <w:rsid w:val="003B3719"/>
    <w:rsid w:val="003B5175"/>
    <w:rsid w:val="003C654E"/>
    <w:rsid w:val="003E57EA"/>
    <w:rsid w:val="003E64AD"/>
    <w:rsid w:val="00403F4C"/>
    <w:rsid w:val="0040497E"/>
    <w:rsid w:val="00432ECD"/>
    <w:rsid w:val="00440686"/>
    <w:rsid w:val="00440A60"/>
    <w:rsid w:val="00445701"/>
    <w:rsid w:val="004530D2"/>
    <w:rsid w:val="00463D37"/>
    <w:rsid w:val="0046483D"/>
    <w:rsid w:val="00487465"/>
    <w:rsid w:val="00494046"/>
    <w:rsid w:val="004B7BF9"/>
    <w:rsid w:val="004C5837"/>
    <w:rsid w:val="005051A8"/>
    <w:rsid w:val="005375F7"/>
    <w:rsid w:val="00537E43"/>
    <w:rsid w:val="0054173F"/>
    <w:rsid w:val="005504EA"/>
    <w:rsid w:val="00552B9C"/>
    <w:rsid w:val="0056679D"/>
    <w:rsid w:val="00574375"/>
    <w:rsid w:val="005A08BC"/>
    <w:rsid w:val="005C3A63"/>
    <w:rsid w:val="00625811"/>
    <w:rsid w:val="006342A8"/>
    <w:rsid w:val="006514C2"/>
    <w:rsid w:val="00656F1E"/>
    <w:rsid w:val="0067354C"/>
    <w:rsid w:val="006B03EA"/>
    <w:rsid w:val="006B4E68"/>
    <w:rsid w:val="006B75BD"/>
    <w:rsid w:val="006C37AD"/>
    <w:rsid w:val="006D17A1"/>
    <w:rsid w:val="006D74EB"/>
    <w:rsid w:val="006E40D5"/>
    <w:rsid w:val="006E604B"/>
    <w:rsid w:val="006F0593"/>
    <w:rsid w:val="007256E2"/>
    <w:rsid w:val="00726E81"/>
    <w:rsid w:val="00736AE9"/>
    <w:rsid w:val="00745DF3"/>
    <w:rsid w:val="00746767"/>
    <w:rsid w:val="007771EE"/>
    <w:rsid w:val="00787B21"/>
    <w:rsid w:val="007B41C2"/>
    <w:rsid w:val="007C3ECE"/>
    <w:rsid w:val="007D4711"/>
    <w:rsid w:val="007D4B36"/>
    <w:rsid w:val="007D66FB"/>
    <w:rsid w:val="007E6636"/>
    <w:rsid w:val="00827114"/>
    <w:rsid w:val="00853585"/>
    <w:rsid w:val="00856213"/>
    <w:rsid w:val="008668C7"/>
    <w:rsid w:val="008726A5"/>
    <w:rsid w:val="00885058"/>
    <w:rsid w:val="008C598E"/>
    <w:rsid w:val="00905267"/>
    <w:rsid w:val="009170C3"/>
    <w:rsid w:val="00917BAC"/>
    <w:rsid w:val="00931A12"/>
    <w:rsid w:val="00942EC3"/>
    <w:rsid w:val="00956CD0"/>
    <w:rsid w:val="00963F8D"/>
    <w:rsid w:val="00973DA5"/>
    <w:rsid w:val="009963BD"/>
    <w:rsid w:val="009A63E3"/>
    <w:rsid w:val="009D1A45"/>
    <w:rsid w:val="009E0F78"/>
    <w:rsid w:val="009F30EF"/>
    <w:rsid w:val="00A00EC6"/>
    <w:rsid w:val="00A313E5"/>
    <w:rsid w:val="00A35C1A"/>
    <w:rsid w:val="00A749B0"/>
    <w:rsid w:val="00A751A3"/>
    <w:rsid w:val="00A865C9"/>
    <w:rsid w:val="00A94A02"/>
    <w:rsid w:val="00AB00B4"/>
    <w:rsid w:val="00AD7DE8"/>
    <w:rsid w:val="00B00824"/>
    <w:rsid w:val="00B07095"/>
    <w:rsid w:val="00B327A9"/>
    <w:rsid w:val="00B44EFB"/>
    <w:rsid w:val="00B56EE1"/>
    <w:rsid w:val="00B57A70"/>
    <w:rsid w:val="00B94DAA"/>
    <w:rsid w:val="00BA5D73"/>
    <w:rsid w:val="00BB207E"/>
    <w:rsid w:val="00BE5600"/>
    <w:rsid w:val="00BF5C43"/>
    <w:rsid w:val="00C26730"/>
    <w:rsid w:val="00C539B1"/>
    <w:rsid w:val="00C53A29"/>
    <w:rsid w:val="00C6202F"/>
    <w:rsid w:val="00C66978"/>
    <w:rsid w:val="00C768B3"/>
    <w:rsid w:val="00C91006"/>
    <w:rsid w:val="00CD1E1C"/>
    <w:rsid w:val="00D245B6"/>
    <w:rsid w:val="00D30AE5"/>
    <w:rsid w:val="00D762B3"/>
    <w:rsid w:val="00D7657E"/>
    <w:rsid w:val="00D77A37"/>
    <w:rsid w:val="00D87F10"/>
    <w:rsid w:val="00D9258E"/>
    <w:rsid w:val="00DB4D46"/>
    <w:rsid w:val="00DB67FB"/>
    <w:rsid w:val="00DC04A8"/>
    <w:rsid w:val="00DD7CB3"/>
    <w:rsid w:val="00DE1376"/>
    <w:rsid w:val="00DF0C7F"/>
    <w:rsid w:val="00DF5485"/>
    <w:rsid w:val="00E25F85"/>
    <w:rsid w:val="00E30864"/>
    <w:rsid w:val="00E66371"/>
    <w:rsid w:val="00E83472"/>
    <w:rsid w:val="00E83EE0"/>
    <w:rsid w:val="00E86935"/>
    <w:rsid w:val="00EA72F6"/>
    <w:rsid w:val="00EC1AC0"/>
    <w:rsid w:val="00EC43D1"/>
    <w:rsid w:val="00EC62FB"/>
    <w:rsid w:val="00ED55D3"/>
    <w:rsid w:val="00ED77C0"/>
    <w:rsid w:val="00EF4705"/>
    <w:rsid w:val="00F04AA0"/>
    <w:rsid w:val="00F25629"/>
    <w:rsid w:val="00F35B35"/>
    <w:rsid w:val="00F514A6"/>
    <w:rsid w:val="00F55C04"/>
    <w:rsid w:val="00FB009D"/>
    <w:rsid w:val="00FB1ACB"/>
    <w:rsid w:val="00FB33FA"/>
    <w:rsid w:val="00FF70B7"/>
    <w:rsid w:val="00FF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,Number List 1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PrrafodelistaCar">
    <w:name w:val="Párrafo de lista Car"/>
    <w:aliases w:val="Bulleted List Car,Fundamentacion Car,Number List 1 Car"/>
    <w:link w:val="Prrafodelista"/>
    <w:uiPriority w:val="34"/>
    <w:rsid w:val="00C539B1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67354C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67354C"/>
    <w:rPr>
      <w:rFonts w:ascii="Muller Bold" w:hAnsi="Muller Bold"/>
      <w:color w:val="404040" w:themeColor="text1" w:themeTint="BF"/>
      <w:sz w:val="20"/>
    </w:rPr>
  </w:style>
  <w:style w:type="character" w:styleId="Textoennegrita">
    <w:name w:val="Strong"/>
    <w:basedOn w:val="Fuentedeprrafopredeter"/>
    <w:uiPriority w:val="22"/>
    <w:qFormat/>
    <w:rsid w:val="00B327A9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6E6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45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895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468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46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5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93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4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customXml" Target="../customXml/item4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customXml" Target="../customXml/item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blog.powerdata.es/el-valor-de-la-gestion-de-datos/qu-son-los-procesos-et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Props1.xml><?xml version="1.0" encoding="utf-8"?>
<ds:datastoreItem xmlns:ds="http://schemas.openxmlformats.org/officeDocument/2006/customXml" ds:itemID="{6578F7D0-1FAB-4C76-8578-E12286F5552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814AEAD-B0B5-4513-B052-F069A31FBB37}"/>
</file>

<file path=customXml/itemProps3.xml><?xml version="1.0" encoding="utf-8"?>
<ds:datastoreItem xmlns:ds="http://schemas.openxmlformats.org/officeDocument/2006/customXml" ds:itemID="{A32A26FC-413C-4377-916B-489A783829D9}"/>
</file>

<file path=customXml/itemProps4.xml><?xml version="1.0" encoding="utf-8"?>
<ds:datastoreItem xmlns:ds="http://schemas.openxmlformats.org/officeDocument/2006/customXml" ds:itemID="{88533EDA-330C-4C4A-8BBB-2C34533E085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31</Pages>
  <Words>1194</Words>
  <Characters>6569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d19426 (Palomino Canales, Walter Alberto)</cp:lastModifiedBy>
  <cp:revision>70</cp:revision>
  <dcterms:created xsi:type="dcterms:W3CDTF">2021-06-23T20:03:00Z</dcterms:created>
  <dcterms:modified xsi:type="dcterms:W3CDTF">2021-07-03T19:34:00Z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