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E87" w:rsidRDefault="00602E87" w:rsidP="00602E87">
      <w:pPr>
        <w:pStyle w:val="aff9"/>
        <w:spacing w:before="0" w:beforeAutospacing="0" w:after="0" w:afterAutospacing="0"/>
        <w:ind w:right="-143"/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 xml:space="preserve"> Министерство науки и высшего образования Российской Федерации </w:t>
      </w:r>
      <w:r>
        <w:rPr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  <w:r>
        <w:rPr>
          <w:b/>
          <w:bCs/>
          <w:sz w:val="28"/>
          <w:szCs w:val="28"/>
        </w:rPr>
        <w:t>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«Национальный исследовательский университет ИТМО»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(Университет ИТМО)</w:t>
      </w:r>
    </w:p>
    <w:p w:rsidR="00602E87" w:rsidRPr="00602E87" w:rsidRDefault="00602E87" w:rsidP="00602E87">
      <w:pPr>
        <w:spacing w:line="240" w:lineRule="auto"/>
        <w:ind w:firstLine="0"/>
        <w:rPr>
          <w:lang w:val="ru-RU"/>
        </w:rPr>
      </w:pPr>
      <w:r w:rsidRPr="00602E87">
        <w:rPr>
          <w:lang w:val="ru-RU"/>
        </w:rPr>
        <w:br/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>Факультет прикладной информатики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Образовательная программа </w:t>
      </w:r>
      <w:r>
        <w:t>Мобильные и сетевые технологии</w:t>
      </w:r>
      <w:r>
        <w:rPr>
          <w:b/>
          <w:bCs/>
        </w:rPr>
        <w:t> 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Направление подготовки </w:t>
      </w:r>
      <w:r>
        <w:t>09.03.03 Прикладная информатика  </w:t>
      </w:r>
    </w:p>
    <w:p w:rsidR="00602E87" w:rsidRDefault="00602E87" w:rsidP="00602E87">
      <w:pPr>
        <w:pStyle w:val="aff9"/>
        <w:spacing w:before="1080" w:beforeAutospacing="0" w:after="0" w:afterAutospacing="0"/>
        <w:jc w:val="center"/>
      </w:pPr>
      <w:r>
        <w:rPr>
          <w:b/>
          <w:sz w:val="28"/>
        </w:rPr>
        <w:t>О Т Ч Е Т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sz w:val="28"/>
        </w:rPr>
        <w:t>по лабораторной работе № 6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по дисциплине «Автоматическая обработка текста»</w:t>
      </w:r>
    </w:p>
    <w:p w:rsidR="00602E87" w:rsidRDefault="00602E87" w:rsidP="00602E87">
      <w:pPr>
        <w:pStyle w:val="aff9"/>
        <w:spacing w:before="360" w:beforeAutospacing="0" w:after="0" w:afterAutospacing="0"/>
        <w:jc w:val="both"/>
      </w:pPr>
      <w:r>
        <w:rPr>
          <w:sz w:val="28"/>
        </w:rPr>
        <w:t>Тема: «AI-детектив»</w:t>
      </w:r>
    </w:p>
    <w:p w:rsidR="00602E87" w:rsidRDefault="00602E87" w:rsidP="00602E87">
      <w:pPr>
        <w:pStyle w:val="aff9"/>
        <w:spacing w:before="1040" w:beforeAutospacing="0" w:after="0" w:afterAutospacing="0"/>
        <w:jc w:val="both"/>
      </w:pPr>
      <w:r>
        <w:rPr>
          <w:sz w:val="28"/>
        </w:rPr>
        <w:t>Обучающиеся: Дущенко Даниил Александрович, К3341</w:t>
      </w:r>
    </w:p>
    <w:p w:rsidR="00602E87" w:rsidRDefault="00602E87" w:rsidP="00602E87">
      <w:pPr>
        <w:pStyle w:val="aff9"/>
        <w:spacing w:before="0" w:beforeAutospacing="0" w:after="0" w:afterAutospacing="0"/>
        <w:jc w:val="both"/>
      </w:pPr>
      <w:r>
        <w:rPr>
          <w:sz w:val="28"/>
        </w:rPr>
        <w:t>Коваленко Евгений Юрьевич, К3341</w:t>
      </w:r>
    </w:p>
    <w:p w:rsidR="00602E87" w:rsidRDefault="00602E87" w:rsidP="00602E87">
      <w:pPr>
        <w:pStyle w:val="aff9"/>
        <w:spacing w:before="320" w:beforeAutospacing="0" w:after="0" w:afterAutospacing="0"/>
        <w:jc w:val="both"/>
      </w:pPr>
      <w:r>
        <w:rPr>
          <w:sz w:val="28"/>
        </w:rPr>
        <w:t>Преподаватель: Гусарова Наталия Федоровна</w:t>
      </w:r>
    </w:p>
    <w:p w:rsidR="00602E87" w:rsidRDefault="00602E87" w:rsidP="00602E87">
      <w:pPr>
        <w:pStyle w:val="aff9"/>
        <w:spacing w:before="1920" w:beforeAutospacing="0" w:after="0" w:afterAutospacing="0"/>
        <w:jc w:val="center"/>
      </w:pPr>
      <w:r>
        <w:rPr>
          <w:sz w:val="28"/>
        </w:rPr>
        <w:t>Санкт-Петербург</w:t>
      </w:r>
    </w:p>
    <w:p w:rsidR="00A77784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2026</w:t>
      </w:r>
    </w:p>
    <w:p w:rsidR="00B5312F" w:rsidRDefault="00CF2A51">
      <w:pPr>
        <w:keepNext/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:rsidR="00CF2A51" w:rsidRDefault="00CF2A5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461292" w:history="1">
        <w:r w:rsidRPr="00632962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293" w:history="1">
        <w:r w:rsidRPr="00632962">
          <w:rPr>
            <w:rStyle w:val="aff8"/>
            <w:rFonts w:eastAsiaTheme="majorEastAsia"/>
            <w:noProof/>
          </w:rPr>
          <w:t>1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294" w:history="1">
        <w:r w:rsidRPr="00632962">
          <w:rPr>
            <w:rStyle w:val="aff8"/>
            <w:rFonts w:eastAsiaTheme="majorEastAsia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295" w:history="1">
        <w:r w:rsidRPr="00632962">
          <w:rPr>
            <w:rStyle w:val="aff8"/>
            <w:rFonts w:eastAsiaTheme="majorEastAsia"/>
            <w:noProof/>
          </w:rPr>
          <w:t>2.1 Этап 1. Досье, утверждения и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296" w:history="1">
        <w:r w:rsidRPr="00632962">
          <w:rPr>
            <w:rStyle w:val="aff8"/>
            <w:rFonts w:eastAsiaTheme="majorEastAsia"/>
            <w:noProof/>
          </w:rPr>
          <w:t>2.2 Этап 2. Режимы сравнения и проверка ответа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297" w:history="1">
        <w:r w:rsidRPr="00632962">
          <w:rPr>
            <w:rStyle w:val="aff8"/>
            <w:rFonts w:eastAsiaTheme="majorEastAsia"/>
            <w:noProof/>
          </w:rPr>
          <w:t>2.3 Этап 3. p-adic организация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298" w:history="1">
        <w:r w:rsidRPr="00632962">
          <w:rPr>
            <w:rStyle w:val="aff8"/>
            <w:rFonts w:eastAsiaTheme="majorEastAsia"/>
            <w:noProof/>
          </w:rPr>
          <w:t>2.4 Этап 4. Стресс-тесты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299" w:history="1">
        <w:r w:rsidRPr="00632962">
          <w:rPr>
            <w:rStyle w:val="aff8"/>
            <w:rFonts w:eastAsiaTheme="majorEastAsia"/>
            <w:noProof/>
          </w:rPr>
          <w:t>2.5 Этап 5. Приложение и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300" w:history="1">
        <w:r w:rsidRPr="00632962">
          <w:rPr>
            <w:rStyle w:val="aff8"/>
            <w:rFonts w:eastAsiaTheme="majorEastAsia"/>
            <w:noProof/>
          </w:rPr>
          <w:t>2.6 Этап 6. Метрики и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301" w:history="1">
        <w:r w:rsidRPr="00632962">
          <w:rPr>
            <w:rStyle w:val="aff8"/>
            <w:rFonts w:eastAsiaTheme="majorEastAsia"/>
            <w:noProof/>
          </w:rPr>
          <w:t>2.7 Этап 7. Анализ ошибок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302" w:history="1">
        <w:r w:rsidRPr="00632962">
          <w:rPr>
            <w:rStyle w:val="aff8"/>
            <w:rFonts w:eastAsiaTheme="majorEastAsia"/>
            <w:noProof/>
          </w:rPr>
          <w:t>2.8 Этап 8. Вклад участников и демонстрация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303" w:history="1">
        <w:r w:rsidRPr="00632962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F2A51" w:rsidRDefault="00CF2A5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461304" w:history="1">
        <w:r w:rsidRPr="00632962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5312F" w:rsidRDefault="00CF2A51">
      <w:pPr>
        <w:ind w:firstLine="0"/>
      </w:pPr>
      <w:r>
        <w:fldChar w:fldCharType="end"/>
      </w:r>
    </w:p>
    <w:p w:rsidR="00B5312F" w:rsidRDefault="00CF2A51">
      <w:pPr>
        <w:pStyle w:val="1"/>
        <w:keepNext/>
        <w:pageBreakBefore/>
        <w:spacing w:after="240"/>
        <w:ind w:firstLine="0"/>
        <w:jc w:val="center"/>
      </w:pPr>
      <w:bookmarkStart w:id="1" w:name="_Toc240461292"/>
      <w:r>
        <w:lastRenderedPageBreak/>
        <w:t>ВВЕДЕНИЕ</w:t>
      </w:r>
      <w:bookmarkEnd w:id="1"/>
    </w:p>
    <w:p w:rsidR="00B5312F" w:rsidRDefault="00CF2A51">
      <w:r>
        <w:t>Мы исследовали способность одной локальной LLM находить</w:t>
      </w:r>
      <w:r>
        <w:t xml:space="preserve"> распределённые основания, применять правило с исключением, сохранять конфликт источников и отказываться от недоказанного ответа. Сюжет полностью вымышленный: два выпуска сборки на турнире «Орион» в период заморозки. Сначала мы сохранили истинную последова</w:t>
      </w:r>
      <w:r>
        <w:t>тельность, затем подготовили девять документов общим объёмом 5046 слов. Скрытый файл истины не передаётся модели.</w:t>
      </w:r>
    </w:p>
    <w:p w:rsidR="00B5312F" w:rsidRDefault="00CF2A51">
      <w:pPr>
        <w:pStyle w:val="1"/>
        <w:keepNext/>
        <w:pageBreakBefore/>
        <w:spacing w:after="240"/>
        <w:jc w:val="left"/>
      </w:pPr>
      <w:bookmarkStart w:id="2" w:name="_Toc240461293"/>
      <w:r>
        <w:lastRenderedPageBreak/>
        <w:t>1 Задание</w:t>
      </w:r>
      <w:bookmarkEnd w:id="2"/>
    </w:p>
    <w:p w:rsidR="00B5312F" w:rsidRDefault="00CF2A51">
      <w:r>
        <w:t xml:space="preserve">1. Создать вымышленное досье: 8–10 документов, 5000–8000 слов, временная шкала, свидетели, регламент, исключение, противоречия и </w:t>
      </w:r>
      <w:r>
        <w:t>нерелевантные источники.</w:t>
      </w:r>
    </w:p>
    <w:p w:rsidR="00B5312F" w:rsidRDefault="00CF2A51">
      <w:r>
        <w:t>2. Выделить 30–40 атомарных утверждений с дословными доказательствами и подготовить 12 вопросов шести типов с эталонами.</w:t>
      </w:r>
    </w:p>
    <w:p w:rsidR="00B5312F" w:rsidRDefault="00CF2A51">
      <w:r>
        <w:t>3. Сравнить одну LLM в режимах полного контекста, BM25 top-15 и p-adic группировки тех же утверждений.</w:t>
      </w:r>
    </w:p>
    <w:p w:rsidR="00B5312F" w:rsidRDefault="00CF2A51">
      <w:r>
        <w:t>4. Выпо</w:t>
      </w:r>
      <w:r>
        <w:t>лнить перестановку документов, удаление необходимой посылки и добавление противоречия.</w:t>
      </w:r>
    </w:p>
    <w:p w:rsidR="00B5312F" w:rsidRDefault="00CF2A51">
      <w:r>
        <w:t>5. Реализовать Streamlit-стенд, автоматические тесты и журнал AI_LOG; сравнить метрики, разобрать ошибки и подготовить демонстрацию до семи минут.</w:t>
      </w:r>
    </w:p>
    <w:p w:rsidR="00B5312F" w:rsidRDefault="00CF2A51">
      <w:pPr>
        <w:pStyle w:val="1"/>
        <w:keepNext/>
        <w:pageBreakBefore/>
        <w:spacing w:after="240"/>
        <w:jc w:val="left"/>
      </w:pPr>
      <w:bookmarkStart w:id="3" w:name="_Toc240461294"/>
      <w:r>
        <w:lastRenderedPageBreak/>
        <w:t>2 Ход работы</w:t>
      </w:r>
      <w:bookmarkEnd w:id="3"/>
    </w:p>
    <w:p w:rsidR="00B5312F" w:rsidRDefault="00CF2A51">
      <w:pPr>
        <w:pStyle w:val="21"/>
        <w:keepNext/>
        <w:spacing w:before="240" w:after="240"/>
        <w:jc w:val="left"/>
      </w:pPr>
      <w:bookmarkStart w:id="4" w:name="_Toc240461295"/>
      <w:r>
        <w:t xml:space="preserve">2.1 Этап </w:t>
      </w:r>
      <w:r>
        <w:t>1. Досье, утверждения и вопросы</w:t>
      </w:r>
      <w:bookmarkEnd w:id="4"/>
    </w:p>
    <w:p w:rsidR="00B5312F" w:rsidRDefault="00CF2A51">
      <w:r>
        <w:t>Досье включает карточку инцидента, журнал доступа, регламент, независимые по сценарию сообщения Ильи и Миры, сообщение и переписку Веры, технический аудит, архив репетиции и план другого турнира. Последние два документа тема</w:t>
      </w:r>
      <w:r>
        <w:t>тически похожи на полезные, но относятся к другим событиям. Мы выделили 36 утверждений с уникальными идентификаторами; каждая доказательная цитата дословно присутствует в источнике. Нарративы содержат организационный фон и пояснения, поэтому набор не модел</w:t>
      </w:r>
      <w:r>
        <w:t>ирует случайную выборку производственных документов.</w:t>
      </w:r>
    </w:p>
    <w:p w:rsidR="00B5312F" w:rsidRDefault="00CF2A51">
      <w:r>
        <w:t xml:space="preserve">Мы составили 12 вопросов: по два прямых, многошаговых, временных, на правило с исключением, противоречие и недостаток данных. Статусы означают подтверждение или опровержение пропозиции вопроса, конфликт </w:t>
      </w:r>
      <w:r>
        <w:t>либо недостаточность оснований. При contradicted evidence обосновывает отрицательный ответ; при both два списка ориентированы относительно утвердительной пропозиции. Исходные эталоны и варианты зафиксированы хешами до инференса.</w:t>
      </w:r>
    </w:p>
    <w:p w:rsidR="00B5312F" w:rsidRDefault="00CF2A51">
      <w:pPr>
        <w:pStyle w:val="21"/>
        <w:keepNext/>
        <w:spacing w:before="240" w:after="240"/>
        <w:jc w:val="left"/>
      </w:pPr>
      <w:bookmarkStart w:id="5" w:name="_Toc240461296"/>
      <w:r>
        <w:t>2.2 Этап 2. Режимы сравнени</w:t>
      </w:r>
      <w:r>
        <w:t>я и проверка ответа</w:t>
      </w:r>
      <w:bookmarkEnd w:id="5"/>
    </w:p>
    <w:p w:rsidR="00B5312F" w:rsidRDefault="00CF2A51">
      <w:r>
        <w:t>Режим A получает все документы и реестр идентификаторов для ссылок. BM25 [1] выбирает для B пятнадцать утверждений. Режим C использует строго тот же набор и те же поля, изменяя группировку и порядок. Общий транспорт LM Studio [3], модел</w:t>
      </w:r>
      <w:r>
        <w:t>ь, системный промпт, temperature=0 и seed=42 одинаковы. Ответ проверяется Pydantic [2]; неизвестные ссылки и both без второй стороны отвергаются. Для insufficient требуется null и указание нехватки информации. Эта лексическая проверка не гарантирует истинн</w:t>
      </w:r>
      <w:r>
        <w:t>ости свободного объяснения. Сырые ответы, ошибки, токены, время и точный контекст сохраняются; скрытых повторов нет.</w:t>
      </w:r>
    </w:p>
    <w:p w:rsidR="00B5312F" w:rsidRDefault="00CF2A51">
      <w:pPr>
        <w:pStyle w:val="21"/>
        <w:keepNext/>
        <w:spacing w:before="240" w:after="240"/>
        <w:jc w:val="left"/>
      </w:pPr>
      <w:bookmarkStart w:id="6" w:name="_Toc240461297"/>
      <w:r>
        <w:lastRenderedPageBreak/>
        <w:t>2.3 Этап 3. p-adic организация</w:t>
      </w:r>
      <w:bookmarkEnd w:id="6"/>
    </w:p>
    <w:p w:rsidR="00B5312F" w:rsidRDefault="00CF2A51">
      <w:r>
        <w:t xml:space="preserve">Для p=3 путь состоит из типа источника, логической категории и временной области. Код равен a₀+3a₁+9a₂. </w:t>
      </w:r>
      <w:r>
        <w:t>Расстояние определяется длиной общего начального префикса, а не разностью кодов; равные пути имеют расстояние ноль. Внутри ветвей записи сортируются по известному времени. Источник поставлен выше времени, чтобы отдельно показать документальные основания, с</w:t>
      </w:r>
      <w:r>
        <w:t>видетельства и правила. При первом временном уровне соседними стали бы одновременные сообщения разных источников: это могло бы облегчить сравнение конфликтов, но разделило бы связанные нормы и исключения. Альтернативный порядок в эксперименте не проверялся</w:t>
      </w:r>
      <w:r>
        <w:t>.</w:t>
      </w:r>
    </w:p>
    <w:p w:rsidR="00B5312F" w:rsidRDefault="00CF2A51">
      <w:pPr>
        <w:pStyle w:val="21"/>
        <w:keepNext/>
        <w:spacing w:before="240" w:after="240"/>
        <w:jc w:val="left"/>
      </w:pPr>
      <w:bookmarkStart w:id="7" w:name="_Toc240461298"/>
      <w:r>
        <w:t>2.4 Этап 4. Стресс-тесты</w:t>
      </w:r>
      <w:bookmarkEnd w:id="7"/>
    </w:p>
    <w:p w:rsidR="00B5312F" w:rsidRDefault="00CF2A51">
      <w:r>
        <w:t>Перестановка с seed=42 сохраняет содержание. Удаление одной необходимой посылки применяется к четырём многошаговым/временным вопросам; фрагмент удаляется также из полного документа. Для остальных восьми вопросов этот тест неприме</w:t>
      </w:r>
      <w:r>
        <w:t>ним. Добавление одного подготовленного противоречия выполняется для всех вопросов. В Q11/Q12 конфликт касается осведомлённости Веры, не раскрывая искомый факт: ожидаемый статус остаётся insufficient. Всего предусмотрено 120 измерений.</w:t>
      </w:r>
    </w:p>
    <w:p w:rsidR="00B5312F" w:rsidRDefault="00CF2A51">
      <w:pPr>
        <w:pStyle w:val="21"/>
        <w:keepNext/>
        <w:spacing w:before="240" w:after="240"/>
        <w:jc w:val="left"/>
      </w:pPr>
      <w:bookmarkStart w:id="8" w:name="_Toc240461299"/>
      <w:r>
        <w:t>2.5 Этап 5. Приложени</w:t>
      </w:r>
      <w:r>
        <w:t>е и тестирование</w:t>
      </w:r>
      <w:bookmarkEnd w:id="8"/>
    </w:p>
    <w:p w:rsidR="00B5312F" w:rsidRDefault="00CF2A51">
      <w:r>
        <w:t>В app.py реализован стенд Streamlit: загрузка досье, выбор вопроса и режима, показ ответа, confidence, доказательств и контрдоказательств. Доступны три стресс-теста, просмотр p-adic ветвей и сравнение сохранённых результатов. Новые запросы</w:t>
      </w:r>
      <w:r>
        <w:t xml:space="preserve"> сохраняются отдельно от основного эксперимента. AI_LOG.md содержит 12 эпизодов разработки, включая исправления эталонов и кодирования, отклонённые предложения и генерацию тестов.</w:t>
      </w:r>
    </w:p>
    <w:p w:rsidR="00B5312F" w:rsidRDefault="00CF2A51">
      <w:r>
        <w:lastRenderedPageBreak/>
        <w:t>Мы выполнили 21 автоматическую проверку, включая все уровни расстояния, ульт</w:t>
      </w:r>
      <w:r>
        <w:t>раметрию на 27³ тройках путей, валидацию, недоступность API, лимит поиска, идентичность B/C и отсутствие удалённого фрагмента. Проверка Streamlit [4] охватила 48 состояний без исключений. До подключения LLM средний recall необходимых утверждений в top-15 п</w:t>
      </w:r>
      <w:r>
        <w:t>о исходным вопросам составил 0,896.</w:t>
      </w:r>
    </w:p>
    <w:p w:rsidR="00B5312F" w:rsidRDefault="00CF2A51">
      <w:pPr>
        <w:pStyle w:val="21"/>
        <w:keepNext/>
        <w:spacing w:before="240" w:after="240"/>
        <w:jc w:val="left"/>
      </w:pPr>
      <w:bookmarkStart w:id="9" w:name="_Toc240461300"/>
      <w:r>
        <w:t>2.6 Этап 6. Метрики и результаты</w:t>
      </w:r>
      <w:bookmarkEnd w:id="9"/>
    </w:p>
    <w:p w:rsidR="00B5312F" w:rsidRDefault="00CF2A51">
      <w:r>
        <w:t>Мы выполнили все 120 запросов; 120 ответов прошли формальную валидацию и завершились stop. Хеши эталонов не изменились, фактические наборы B/C совпали. Израсходовано 688026 входных и 1623</w:t>
      </w:r>
      <w:r>
        <w:t>1 выходной токен; суммарная наблюдаемая задержка составила 1030 с. Это один тёплый прогон, а не оценка холодного старта.</w:t>
      </w:r>
    </w:p>
    <w:p w:rsidR="00B5312F" w:rsidRDefault="00CF2A51">
      <w:pPr>
        <w:keepNext/>
        <w:ind w:firstLine="0"/>
        <w:jc w:val="left"/>
      </w:pPr>
      <w:r>
        <w:t>Таблица 1 — Исходные 12 вопросов</w:t>
      </w:r>
    </w:p>
    <w:tbl>
      <w:tblPr>
        <w:tblStyle w:val="aff0"/>
        <w:tblW w:w="9354" w:type="dxa"/>
        <w:tblLayout w:type="fixed"/>
        <w:tblLook w:val="04A0" w:firstRow="1" w:lastRow="0" w:firstColumn="1" w:lastColumn="0" w:noHBand="0" w:noVBand="1"/>
      </w:tblPr>
      <w:tblGrid>
        <w:gridCol w:w="2994"/>
        <w:gridCol w:w="2120"/>
        <w:gridCol w:w="2120"/>
        <w:gridCol w:w="2120"/>
      </w:tblGrid>
      <w:tr w:rsidR="00B5312F">
        <w:trPr>
          <w:cantSplit/>
          <w:tblHeader/>
        </w:trPr>
        <w:tc>
          <w:tcPr>
            <w:tcW w:w="2993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C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Accuracy статуса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0,583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0,583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0,583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Evidence precision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0,500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0,729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0,722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 xml:space="preserve">Evidence </w:t>
            </w:r>
            <w:r>
              <w:rPr>
                <w:sz w:val="24"/>
              </w:rPr>
              <w:t>recall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0,396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0,542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0,604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Evidence F1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0,430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0,604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0,647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Recall контрдоказательств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0,500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Precision both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0,250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0,333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0,400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Recall both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0,500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Precision insufficient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0,667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0,667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Recall insufficient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 xml:space="preserve">Входные </w:t>
            </w:r>
            <w:r>
              <w:rPr>
                <w:sz w:val="24"/>
              </w:rPr>
              <w:t>токены, среднее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14221,9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1408,8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1510,5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Выходные токены, среднее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138,8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120,4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129,8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Время запроса, с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15,32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6,33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5,97</w:t>
            </w:r>
          </w:p>
        </w:tc>
      </w:tr>
    </w:tbl>
    <w:p w:rsidR="00B5312F" w:rsidRDefault="00B5312F">
      <w:pPr>
        <w:spacing w:line="240" w:lineRule="auto"/>
        <w:ind w:firstLine="0"/>
      </w:pPr>
    </w:p>
    <w:p w:rsidR="00B5312F" w:rsidRDefault="00CF2A51">
      <w:r>
        <w:t xml:space="preserve">Accuracy измеряет только логический статус. Evidence-метрики усредняются по 12 вопросам; recall контрдоказательств — только по двум </w:t>
      </w:r>
      <w:r>
        <w:t xml:space="preserve">вопросам с непустым gold-counterevidence. Invalid-ответов нет. У B/C вход </w:t>
      </w:r>
      <w:r>
        <w:lastRenderedPageBreak/>
        <w:t>короче примерно на 90%, но accuracy статуса осталась той же: 7/12. Рост F1 ссылок не означает автоматически улучшения логического ответа.</w:t>
      </w:r>
    </w:p>
    <w:p w:rsidR="00B5312F" w:rsidRDefault="00CF2A51">
      <w:pPr>
        <w:keepNext/>
        <w:ind w:firstLine="0"/>
        <w:jc w:val="left"/>
      </w:pPr>
      <w:r>
        <w:t>Таблица 2 — Стресс-тесты</w:t>
      </w:r>
    </w:p>
    <w:tbl>
      <w:tblPr>
        <w:tblStyle w:val="aff0"/>
        <w:tblW w:w="9354" w:type="dxa"/>
        <w:tblLayout w:type="fixed"/>
        <w:tblLook w:val="04A0" w:firstRow="1" w:lastRow="0" w:firstColumn="1" w:lastColumn="0" w:noHBand="0" w:noVBand="1"/>
      </w:tblPr>
      <w:tblGrid>
        <w:gridCol w:w="2994"/>
        <w:gridCol w:w="2120"/>
        <w:gridCol w:w="2120"/>
        <w:gridCol w:w="2120"/>
      </w:tblGrid>
      <w:tr w:rsidR="00B5312F">
        <w:trPr>
          <w:cantSplit/>
          <w:tblHeader/>
        </w:trPr>
        <w:tc>
          <w:tcPr>
            <w:tcW w:w="2993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C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Изменение статуса при перестановке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0,750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0,000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0,000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Стабильность evidence_ids, F1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0,417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Accuracy после перестановки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0,250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0,583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0,583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Accuracy после удаления, n=4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0,750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0,250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0,000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Accuracy после противоречия, n=12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0,917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0,917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Верный переход: удаление, n=4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0,500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0,000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0,000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Верный переход: противоречие, n=8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0,500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0,375</w:t>
            </w:r>
          </w:p>
        </w:tc>
        <w:tc>
          <w:tcPr>
            <w:tcW w:w="2120" w:type="dxa"/>
          </w:tcPr>
          <w:p w:rsidR="00B5312F" w:rsidRDefault="00CF2A51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0,250</w:t>
            </w:r>
          </w:p>
        </w:tc>
      </w:tr>
      <w:tr w:rsidR="00B5312F">
        <w:trPr>
          <w:cantSplit/>
        </w:trPr>
        <w:tc>
          <w:tcPr>
            <w:tcW w:w="2993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Уверенные ошибки при нехватке данных, n=10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0,200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0,200</w:t>
            </w:r>
          </w:p>
        </w:tc>
        <w:tc>
          <w:tcPr>
            <w:tcW w:w="2120" w:type="dxa"/>
          </w:tcPr>
          <w:p w:rsidR="00B5312F" w:rsidRDefault="00CF2A51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0,200</w:t>
            </w:r>
          </w:p>
        </w:tc>
      </w:tr>
    </w:tbl>
    <w:p w:rsidR="00B5312F" w:rsidRDefault="00B5312F">
      <w:pPr>
        <w:spacing w:line="240" w:lineRule="auto"/>
        <w:ind w:firstLine="0"/>
      </w:pPr>
    </w:p>
    <w:p w:rsidR="00B5312F" w:rsidRDefault="00CF2A51">
      <w:r>
        <w:t xml:space="preserve">Верный переход требует правильного статуса и до, и после изменения; для добавления </w:t>
      </w:r>
      <w:r>
        <w:t xml:space="preserve">противоречия здесь учитываются восемь вопросов с меняющимся gold. Доля уверенных ошибок считается при confidence≥0,8 среди десяти случаев gold=insufficient каждого режима во всех вариантах. После перестановки A изменил 9/12 статусов. B/C сохранили статусы </w:t>
      </w:r>
      <w:r>
        <w:t>и evidence_ids: их контексты при этой перестановке байтово идентичны. Полные таблицы включают также калибровочные интервалы, precision/recall статусов и попарные различия B/C.</w:t>
      </w:r>
    </w:p>
    <w:p w:rsidR="00B5312F" w:rsidRDefault="00CF2A51">
      <w:pPr>
        <w:pStyle w:val="21"/>
        <w:keepNext/>
        <w:spacing w:before="240" w:after="240"/>
        <w:jc w:val="left"/>
      </w:pPr>
      <w:bookmarkStart w:id="10" w:name="_Toc240461301"/>
      <w:r>
        <w:t>2.7 Этап 7. Анализ ошибок и ограничения</w:t>
      </w:r>
      <w:bookmarkEnd w:id="10"/>
    </w:p>
    <w:p w:rsidR="00B5312F" w:rsidRDefault="00CF2A51">
      <w:r>
        <w:t>При чтении сохранённых ответов мы выявил</w:t>
      </w:r>
      <w:r>
        <w:t xml:space="preserve">и три разных границы метрик. Q01/A имеет правильный status=entailed, но неверное время 18:15 вместо 18:12; F1=0 и confidence=1. В Q05/C исходные ссылки C06/C07 и времена верны, F1=1, однако модель ошибочно утверждает, что 18:15 </w:t>
      </w:r>
      <w:r>
        <w:lastRenderedPageBreak/>
        <w:t>следует после 18:20. После у</w:t>
      </w:r>
      <w:r>
        <w:t>даления C06 тот же режим подменяет право публикации правом чтения C05, сохраняя confidence=1 и F1=1 по оставшейся эталонной ссылке C07. Напротив, правильный отказ Q05/A после удаления получает F1=0 из-за пустого списка ссылок; его объяснение тоже неточно з</w:t>
      </w:r>
      <w:r>
        <w:t>аявляет нехватку времени первого выпуска, хотя C07 сохранён.</w:t>
      </w:r>
    </w:p>
    <w:p w:rsidR="00B5312F" w:rsidRDefault="00CF2A51">
      <w:r>
        <w:t xml:space="preserve">Структура C помогла по метрике статуса в Q12 с добавленным противоречием: insufficient вместо ошибочного both у B. Однако объяснение C спутало искомый архив с архивом репетиции, поэтому это лишь </w:t>
      </w:r>
      <w:r>
        <w:t>частичный успех. В Q04 с противоречием C проиграл B: проигнорировал доступный C37 и уверенно выбрал entailed вместо both. В Q07 C сослался на условия исключения полнее, чем B, но оба ошибочно противопоставили исключение общему запрету. Таким образом, p-adi</w:t>
      </w:r>
      <w:r>
        <w:t>c упаковка улучшила некоторые ссылки, но не обеспечила правильного применения нормы.</w:t>
      </w:r>
    </w:p>
    <w:p w:rsidR="00B5312F" w:rsidRDefault="00CF2A51">
      <w:r>
        <w:t xml:space="preserve">Исходные недостаточные вопросы распознаны всеми режимами, но после удаления посылки правильных отказов осталось 3/4, 1/4 и 0/4. Высокая точность after-contradiction также </w:t>
      </w:r>
      <w:r>
        <w:t xml:space="preserve">не равна правильной реакции: для Q07/Q08 модель выбирала both ещё до появления реального конфликта. Confidence не согласуется с достоверностью автоматически: уверенные ошибки соседствуют с confidence=0 у правильных отказов. Шкала не была строго определена </w:t>
      </w:r>
      <w:r>
        <w:t>как вероятность правильности статуса; калибровочная таблица поэтому является описательной диагностикой.</w:t>
      </w:r>
    </w:p>
    <w:p w:rsidR="00B5312F" w:rsidRDefault="00CF2A51">
      <w:r>
        <w:t xml:space="preserve">Оценка evidence использует точные идентификаторы замороженного эталона. Альтернативная корректная ссылка на повторённое разрешение координатора может </w:t>
      </w:r>
      <w:r>
        <w:t>быть наказана этой метрикой; численная ошибка ссылки не всегда означает ложный смысл. Полные объяснения требуют отдельного чтения. Confidence является самооценкой модели, а не калиброванной вероятностью. Малый набор, один сюжет, один seed и отсутствие повт</w:t>
      </w:r>
      <w:r>
        <w:t>орных выборок не позволяют делать статистические выводы о превосходстве метода вообще.</w:t>
      </w:r>
    </w:p>
    <w:p w:rsidR="00B5312F" w:rsidRDefault="00CF2A51">
      <w:r>
        <w:lastRenderedPageBreak/>
        <w:t>Документированная предварительная проверка эталонов и стресс-вариантов выполнена ИИ-агентами. Выполнение требования о независимой ручной проверке всеми участниками до за</w:t>
      </w:r>
      <w:r>
        <w:t>пуска модели не подтверждено; автоматические тесты эту проверку не заменяют.</w:t>
      </w:r>
    </w:p>
    <w:p w:rsidR="00B5312F" w:rsidRDefault="00CF2A51">
      <w:pPr>
        <w:pStyle w:val="21"/>
        <w:keepNext/>
        <w:spacing w:before="240" w:after="240"/>
        <w:jc w:val="left"/>
      </w:pPr>
      <w:bookmarkStart w:id="11" w:name="_Toc240461302"/>
      <w:r>
        <w:t>2.8 Этап 8. Вклад участников и демонстрация</w:t>
      </w:r>
      <w:bookmarkEnd w:id="11"/>
    </w:p>
    <w:p w:rsidR="00B5312F" w:rsidRDefault="00CF2A51">
      <w:pPr>
        <w:keepLines/>
      </w:pPr>
      <w:r>
        <w:t xml:space="preserve">Дущенко Даниил Александрович подготовил сюжет, документы, атомарные утверждения, вопросы и первоначальные эталоны. Он реализовал BM25, </w:t>
      </w:r>
      <w:r>
        <w:t>p-adic кодирование и расстояние, построение контекстов A/B/C и формирование стресс-вариантов.</w:t>
      </w:r>
    </w:p>
    <w:p w:rsidR="00B5312F" w:rsidRDefault="00CF2A51">
      <w:pPr>
        <w:keepLines/>
      </w:pPr>
      <w:r>
        <w:t>Коваленко Евгений Юрьевич реализовал взаимодействие с LLM, схемы и валидацию ответов, интерфейс Streamlit, автоматические тесты и расчёт метрик. Он подготовил ана</w:t>
      </w:r>
      <w:r>
        <w:t>лиз сохранённых ответов, журнал AI_LOG и сценарий демонстрации.</w:t>
      </w:r>
    </w:p>
    <w:p w:rsidR="00B5312F" w:rsidRDefault="00CF2A51">
      <w:r>
        <w:t>Совместно мы согласовали протокол, рассмотрели логические ошибки эталонов и ограничения метрик, сопоставили три режима и подготовили отчёт. Разработка в режиме vibe coding и проверки предложен</w:t>
      </w:r>
      <w:r>
        <w:t>ий LLM отражены в AI_LOG; исходники и результаты сохранены в репозитории.</w:t>
      </w:r>
    </w:p>
    <w:p w:rsidR="00B5312F" w:rsidRDefault="00CF2A51">
      <w:r>
        <w:t>Подготовлен сценарий демонстрации на 6 минут 40 секунд: досье и эталоны, сравнение A/B/C, стресс-варианты, метрики и ограничения. Дущенко показывает данные, организацию контекста и и</w:t>
      </w:r>
      <w:r>
        <w:t>зменение посылок; Коваленко — ответы, интерфейс, результаты и тесты. Сценарий находится в demonstration.md.</w:t>
      </w:r>
    </w:p>
    <w:p w:rsidR="00B5312F" w:rsidRDefault="00CF2A51">
      <w:pPr>
        <w:pStyle w:val="1"/>
        <w:keepNext/>
        <w:pageBreakBefore/>
        <w:spacing w:after="240"/>
        <w:ind w:firstLine="0"/>
        <w:jc w:val="center"/>
      </w:pPr>
      <w:bookmarkStart w:id="12" w:name="_Toc240461303"/>
      <w:r>
        <w:lastRenderedPageBreak/>
        <w:t>ЗАКЛЮЧЕНИЕ</w:t>
      </w:r>
      <w:bookmarkEnd w:id="12"/>
    </w:p>
    <w:p w:rsidR="00B5312F" w:rsidRDefault="00CF2A51">
      <w:r>
        <w:t xml:space="preserve">На этом досье retrieval сократил вход и время, сохранив accuracy статуса, но изменив характер ошибок. p-adic группировка повысила </w:t>
      </w:r>
      <w:r>
        <w:t>исходный F1 ссылок, не улучшила accuracy и оказалась слабее после удаления посылки. Полный контекст сильно зависел от порядка документов. Главный результат — воспроизводимое разделение доступности доказательств, выбора ссылок, логического статуса и содержа</w:t>
      </w:r>
      <w:r>
        <w:t>ния объяснения; ни один из этих показателей нельзя подменять другим.</w:t>
      </w:r>
    </w:p>
    <w:p w:rsidR="00B5312F" w:rsidRDefault="00CF2A51">
      <w:pPr>
        <w:pStyle w:val="1"/>
        <w:keepNext/>
        <w:pageBreakBefore/>
        <w:spacing w:after="240"/>
        <w:ind w:firstLine="0"/>
        <w:jc w:val="center"/>
      </w:pPr>
      <w:bookmarkStart w:id="13" w:name="_Toc240461304"/>
      <w:r>
        <w:lastRenderedPageBreak/>
        <w:t>СПИСОК ИСПОЛЬЗОВАННЫХ ИСТОЧНИКОВ</w:t>
      </w:r>
      <w:bookmarkEnd w:id="13"/>
    </w:p>
    <w:p w:rsidR="00B5312F" w:rsidRDefault="00CF2A51">
      <w:r>
        <w:t>[1] Brown D. rank_bm25: A Collection of BM25 Algorithms in Python. URL: https://github.com/dorianbrown/rank_bm25 (дата обращения: 08.09.2026).</w:t>
      </w:r>
    </w:p>
    <w:p w:rsidR="00B5312F" w:rsidRDefault="00CF2A51">
      <w:r>
        <w:t>[2] Pydanti</w:t>
      </w:r>
      <w:r>
        <w:t>c. Models: документация. URL: https://docs.pydantic.dev/latest/concepts/models/ (дата обращения: 08.09.2026).</w:t>
      </w:r>
    </w:p>
    <w:p w:rsidR="00B5312F" w:rsidRDefault="00CF2A51">
      <w:r>
        <w:t>[3] LM Studio. OpenAI Compatibility Endpoints: документация API. URL: https://lmstudio.ai/docs/developer/openai-compat (дата обращения: 08.09.2026</w:t>
      </w:r>
      <w:r>
        <w:t>).</w:t>
      </w:r>
    </w:p>
    <w:p w:rsidR="00B5312F" w:rsidRDefault="00CF2A51">
      <w:r>
        <w:t>[4] Streamlit. Documentation. URL: https://docs.streamlit.io/ (дата обращения: 08.09.2026).</w:t>
      </w:r>
    </w:p>
    <w:sectPr w:rsidR="00B5312F" w:rsidSect="00602E87">
      <w:footerReference w:type="default" r:id="rId8"/>
      <w:pgSz w:w="11906" w:h="16838" w:code="9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27D6" w:rsidRDefault="006E27D6">
      <w:pPr>
        <w:spacing w:line="240" w:lineRule="auto"/>
      </w:pPr>
      <w:r>
        <w:separator/>
      </w:r>
    </w:p>
  </w:endnote>
  <w:endnote w:type="continuationSeparator" w:id="0">
    <w:p w:rsidR="006E27D6" w:rsidRDefault="006E27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10B0" w:rsidRPr="007010B0" w:rsidRDefault="007010B0">
    <w:pPr>
      <w:pStyle w:val="a7"/>
      <w:jc w:val="center"/>
    </w:pPr>
    <w:r w:rsidRPr="007010B0">
      <w:fldChar w:fldCharType="begin"/>
    </w:r>
    <w:r w:rsidRPr="007010B0">
      <w:instrText>PAGE</w:instrText>
    </w:r>
    <w:r w:rsidRPr="007010B0">
      <w:fldChar w:fldCharType="separate"/>
    </w:r>
    <w:r w:rsidR="006B5379">
      <w:rPr>
        <w:noProof/>
      </w:rPr>
      <w:t>3</w:t>
    </w:r>
    <w:r w:rsidRPr="007010B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27D6" w:rsidRDefault="006E27D6">
      <w:pPr>
        <w:spacing w:line="240" w:lineRule="auto"/>
      </w:pPr>
      <w:r>
        <w:separator/>
      </w:r>
    </w:p>
  </w:footnote>
  <w:footnote w:type="continuationSeparator" w:id="0">
    <w:p w:rsidR="006E27D6" w:rsidRDefault="006E27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CDC"/>
    <w:rsid w:val="000C53E2"/>
    <w:rsid w:val="0015074B"/>
    <w:rsid w:val="001F7709"/>
    <w:rsid w:val="0029639D"/>
    <w:rsid w:val="00326F90"/>
    <w:rsid w:val="00335FAE"/>
    <w:rsid w:val="00377C34"/>
    <w:rsid w:val="00602E87"/>
    <w:rsid w:val="006B5379"/>
    <w:rsid w:val="006E27D6"/>
    <w:rsid w:val="007010B0"/>
    <w:rsid w:val="00A3573F"/>
    <w:rsid w:val="00A77784"/>
    <w:rsid w:val="00A97DDC"/>
    <w:rsid w:val="00AA1D8D"/>
    <w:rsid w:val="00B47730"/>
    <w:rsid w:val="00B5312F"/>
    <w:rsid w:val="00CB0664"/>
    <w:rsid w:val="00CF2A51"/>
    <w:rsid w:val="00E81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B1AFB98-DA6C-4EE7-A83E-02D69E96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602E87"/>
    <w:pPr>
      <w:outlineLvl w:val="0"/>
    </w:pPr>
    <w:rPr>
      <w:b/>
      <w:lang w:val="ru-RU"/>
    </w:rPr>
  </w:style>
  <w:style w:type="paragraph" w:styleId="21">
    <w:name w:val="heading 2"/>
    <w:basedOn w:val="1"/>
    <w:next w:val="a1"/>
    <w:link w:val="22"/>
    <w:uiPriority w:val="9"/>
    <w:unhideWhenUsed/>
    <w:qFormat/>
    <w:rsid w:val="00602E87"/>
    <w:pPr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53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53E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53E2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602E8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602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9ECAEF-7700-4BC2-9093-A26178D4E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1982</Words>
  <Characters>11300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 AI-детектив</dc:title>
  <dc:subject>Автоматическая обработка текста</dc:subject>
  <dc:creator>Дущенко Даниил Александрович; Коваленко Евгений Юрьевич</dc:creator>
  <dc:description>Группа К3341. Методика и результаты экспериментов описаны в отчете.</dc:description>
  <cp:lastModifiedBy>Администратор</cp:lastModifiedBy>
  <cp:revision>3</cp:revision>
  <dcterms:created xsi:type="dcterms:W3CDTF">2026-06-06T21:53:00Z</dcterms:created>
  <dcterms:modified xsi:type="dcterms:W3CDTF">2026-09-16T11:27:00Z</dcterms:modified>
</cp:coreProperties>
</file>