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Лабораторная 6. Техническое задание (исследование)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Развить навык анализа требований глазами тестировщика: научиться находить дефекты в документации до начала разработки. Применить чек-лист анализа требований из лекции 4 к намеренно некачественному техническому заданию.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Введение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 лекции 4 разобраны шесть категорий дефектов в требованиях: противоречие, неполнота, неоднозначность, непроверяемость, отсутствие граничных случаев, нереализуемость. Задача тестировщика - находить их до того, как ТЗ передано разработчику.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 этой лабораторной работе вы получаете намеренно некачественное техническое задание (Приложение А). Задача не просто перечислить «что плохо» - а конкретно объяснить почему это проблема и сформулировать уточняющий вопрос к аналитику.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Теоретическая справка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Чек-лист анализа требований</w:t>
      </w: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3345"/>
        <w:gridCol w:w="3420"/>
        <w:tblGridChange w:id="0">
          <w:tblGrid>
            <w:gridCol w:w="2040"/>
            <w:gridCol w:w="3345"/>
            <w:gridCol w:w="34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Категория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Признак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Вопрос тестировщика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Противоречие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Два требования не совместимы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«Какое из двух требований верное?»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Неполнота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Описан только успешный сценарий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«Что происходит если...?»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Неоднозначность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 измеримого критерия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"Что конкретно значит: быстро, надёжно?"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Непроверяемость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Невозможно написать тест для проверки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«Как именно мы будем это проверять?»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 граничных случаев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 описаны пустые данные / максимальные значения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«Что если поле пустое или значение максимальное?»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Нереализуемость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Требование технически невыполнимо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«Это физически возможно в данных условиях?»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Объект анализа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Техническое задание на систему управления задачами «TaskFlow» - см. Приложение А к данному документу.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Технология выполнения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1. Первичное чтение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Прочитайте ТЗ полностью без пометок. Сформируйте общее понимание: о чём система, какие функции описаны.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2. Анализ по чек-листу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Перечитайте каждый раздел и применяйте чек-лист. Для каждого найденного дефекта зафиксируйте:</w:t>
      </w:r>
    </w:p>
    <w:p w:rsidR="00000000" w:rsidDel="00000000" w:rsidP="00000000" w:rsidRDefault="00000000" w:rsidRPr="00000000" w14:paraId="00000026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Номер пункта ТЗ.</w:t>
      </w:r>
    </w:p>
    <w:p w:rsidR="00000000" w:rsidDel="00000000" w:rsidP="00000000" w:rsidRDefault="00000000" w:rsidRPr="00000000" w14:paraId="00000027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Категорию дефекта.</w:t>
      </w:r>
    </w:p>
    <w:p w:rsidR="00000000" w:rsidDel="00000000" w:rsidP="00000000" w:rsidRDefault="00000000" w:rsidRPr="00000000" w14:paraId="00000028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Описание проблемы - конкретно что не так.</w:t>
      </w:r>
    </w:p>
    <w:p w:rsidR="00000000" w:rsidDel="00000000" w:rsidP="00000000" w:rsidRDefault="00000000" w:rsidRPr="00000000" w14:paraId="00000029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Уточняющий вопрос - что именно нужно спросить у аналитика.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3. Самостоятельный поиск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После применения чек-листа - ещё раз прочитайте ТЗ свободно. Возможно, заметите что-то за рамками чек-листа. Зафиксируйте с пояснением.</w:t>
      </w:r>
    </w:p>
    <w:tbl>
      <w:tblPr>
        <w:tblStyle w:val="Table2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25"/>
        <w:tblGridChange w:id="0">
          <w:tblGrid>
            <w:gridCol w:w="7125"/>
          </w:tblGrid>
        </w:tblGridChange>
      </w:tblGrid>
      <w:tr>
        <w:trPr>
          <w:cantSplit w:val="0"/>
          <w:trHeight w:val="184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Подсказка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 ТЗ намеренно заложено не менее 15 дефектов разных категорий.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Нормальный результат: найти 10–15 дефектов.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Если нашли меньше 7 - перечитайте ТЗ ещё раз с чек-листом по каждому пункту.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Структура отчёта</w:t>
      </w:r>
    </w:p>
    <w:p w:rsidR="00000000" w:rsidDel="00000000" w:rsidP="00000000" w:rsidRDefault="00000000" w:rsidRPr="00000000" w14:paraId="0000003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Титульный лист.</w:t>
      </w:r>
    </w:p>
    <w:p w:rsidR="00000000" w:rsidDel="00000000" w:rsidP="00000000" w:rsidRDefault="00000000" w:rsidRPr="00000000" w14:paraId="00000032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Содержание задания.</w:t>
      </w:r>
    </w:p>
    <w:p w:rsidR="00000000" w:rsidDel="00000000" w:rsidP="00000000" w:rsidRDefault="00000000" w:rsidRPr="00000000" w14:paraId="00000033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Описание выполнения:</w:t>
      </w:r>
    </w:p>
    <w:p w:rsidR="00000000" w:rsidDel="00000000" w:rsidP="00000000" w:rsidRDefault="00000000" w:rsidRPr="00000000" w14:paraId="00000034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1 Введение. Краткое описание объекта анализа - что это за система, о чём ТЗ.</w:t>
      </w:r>
    </w:p>
    <w:p w:rsidR="00000000" w:rsidDel="00000000" w:rsidP="00000000" w:rsidRDefault="00000000" w:rsidRPr="00000000" w14:paraId="0000003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2 Таблица найденных дефектов: пункт ТЗ, категория, описание проблемы, уточняющий вопрос.</w:t>
      </w:r>
    </w:p>
    <w:p w:rsidR="00000000" w:rsidDel="00000000" w:rsidP="00000000" w:rsidRDefault="00000000" w:rsidRPr="00000000" w14:paraId="00000036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3 Наблюдения за рамками чек-листа (если есть).</w:t>
      </w:r>
    </w:p>
    <w:p w:rsidR="00000000" w:rsidDel="00000000" w:rsidP="00000000" w:rsidRDefault="00000000" w:rsidRPr="00000000" w14:paraId="00000037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Выводы: какие категории встречались чаще всего? Что было сложнее всего найти? Как анализ ТЗ меняет работу тестировщика?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Отчёт сдаётся в форматах docx.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Критерии оценивания</w:t>
      </w:r>
    </w:p>
    <w:tbl>
      <w:tblPr>
        <w:tblStyle w:val="Table3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40"/>
        <w:gridCol w:w="1350"/>
        <w:tblGridChange w:id="0">
          <w:tblGrid>
            <w:gridCol w:w="6240"/>
            <w:gridCol w:w="13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Найдено не менее 7 дефектов с указанием пункта ТЗ и категории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Для каждого дефекта описана проблема конкретно (не «непонятно»)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Для каждого дефекта сформулирован уточняющий вопрос к аналитику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Оформление отчёта, структура, выводы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0 - 5 баллов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00" w:lineRule="auto"/>
        <w:rPr>
          <w:rFonts w:ascii="Roboto" w:cs="Roboto" w:eastAsia="Roboto" w:hAnsi="Roboto"/>
          <w:color w:val="172b4d"/>
          <w:sz w:val="36"/>
          <w:szCs w:val="36"/>
        </w:rPr>
      </w:pPr>
      <w:bookmarkStart w:colFirst="0" w:colLast="0" w:name="_uhvszecj6g95" w:id="0"/>
      <w:bookmarkEnd w:id="0"/>
      <w:r w:rsidDel="00000000" w:rsidR="00000000" w:rsidRPr="00000000">
        <w:rPr>
          <w:rFonts w:ascii="Roboto" w:cs="Roboto" w:eastAsia="Roboto" w:hAnsi="Roboto"/>
          <w:color w:val="172b4d"/>
          <w:sz w:val="36"/>
          <w:szCs w:val="36"/>
          <w:rtl w:val="0"/>
        </w:rPr>
        <w:t xml:space="preserve">Приложение А. Техническое задание для анализа</w:t>
      </w:r>
    </w:p>
    <w:tbl>
      <w:tblPr>
        <w:tblStyle w:val="Table4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5"/>
        <w:tblGridChange w:id="0">
          <w:tblGrid>
            <w:gridCol w:w="6285"/>
          </w:tblGrid>
        </w:tblGridChange>
      </w:tblGrid>
      <w:tr>
        <w:trPr>
          <w:cantSplit w:val="0"/>
          <w:trHeight w:val="1815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ТЕХНИЧЕСКОЕ ЗАДАНИЕ</w:t>
            </w:r>
          </w:p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32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Система управления задачами «TaskFlow»</w:t>
            </w:r>
          </w:p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32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Модуль управления задачами и проектами</w:t>
            </w:r>
          </w:p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320" w:lineRule="auto"/>
              <w:rPr>
                <w:rFonts w:ascii="Roboto" w:cs="Roboto" w:eastAsia="Roboto" w:hAnsi="Roboto"/>
                <w:i w:val="1"/>
                <w:i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72b4d"/>
                <w:sz w:val="21"/>
                <w:szCs w:val="21"/>
                <w:rtl w:val="0"/>
              </w:rPr>
              <w:t xml:space="preserve">Версия документа: 1.2</w:t>
              <w:tab/>
              <w:t xml:space="preserve">|</w:t>
              <w:tab/>
              <w:t xml:space="preserve">Статус: На согласовании</w:t>
            </w:r>
          </w:p>
        </w:tc>
      </w:tr>
    </w:tbl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1.1. Назначение системы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Система TaskFlow предназначена для управления задачами, проектами и командной работой в организациях с численностью сотрудников от 10 до 10 000 человек.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1.2. Пользователи системы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Система предусматривает три роли пользователей: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Администратор - управляет пользователями, ролями и настройками системы.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Менеджер - создаёт проекты, назначает задачи, формирует отчёты.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Исполнитель - работает с назначенными задачами.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1.3. Технические ограничения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Система должна работать в браузерах Chrome, Firefox и Safari. Поддержка мобильных устройств будет реализована в следующей версии.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2. Управление задачами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2.1. Создание задачи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2.1.1. Менеджер и исполнитель могут создавать задачи в проекте.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2.1.2. Задача должна содержать: название, описание, исполнителя, срок выполнения.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2.1.3. Название задачи не может быть пустым.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2.1.4. Срок выполнения должен быть в будущем.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2.1.5. Задача считается созданной после нажатия кнопки «Сохранить».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2.1.6. Исполнитель может создавать задачи только для себя.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2.1.7. Система должна мгновенно сохранять созданные задачи.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2.2. Редактирование задачи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2.2.1. Менеджер может редактировать любую задачу в проекте.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2.2.2. Исполнитель может редактировать задачи, назначенные ему.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2.2.3. Редактирование задачи доступно только администратору.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2.2.4. При редактировании сохраняется история изменений.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2.2.5. История изменений доступна всем пользователям системы.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2.3. Статусы задачи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2.3.1. Задача может находиться в одном из статусов: Новая, В работе, На проверке, Выполнена, Отменена.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2.3.2. Исполнитель может переводить задачу из статуса «Новая» в статус «В работе» и из «В работе» в «На проверке».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2.3.3. Менеджер может переводить задачу в любой статус.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2.3.4. Задачу в статусе «Выполнена» можно вернуть в статус «В работе».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2.3.5. Задачу в статусе «Отменена» изменить нельзя.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2.3.6. При смене статуса система отправляет уведомление всем участникам задачи.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2.4. Удаление задачи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2.4.1. Только администратор может удалять задачи.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2.4.2. Менеджер может удалять задачи, созданные им.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2.4.3. Удалённую задачу можно восстановить в течение 30 дней.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2.4.4. Задача удаляется без подтверждения.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3. Управление проектами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3.1. Создание проекта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3.1.1. Менеджер может создавать проекты.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3.1.2. Название проекта должно быть уникальным.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3.1.3. Проект должен содержать хотя бы одного участника.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3.1.4. Дата начала проекта должна быть раньше даты окончания.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3.1.5. Количество проектов у одного менеджера не ограничено.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3.2. Участники проекта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3.2.1. Менеджер может добавлять и удалять участников проекта.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3.2.2. Удалённый из проекта участник теряет доступ ко всем задачам проекта.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3.2.3. Удалённый участник сохраняет доступ к своим задачам в проекте.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3.2.4. Участник не может выйти из проекта самостоятельно.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3.3. Закрытие проекта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3.3.1. Менеджер может закрыть проект.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3.3.2. При закрытии проекта все задачи переводятся в статус «Выполнена».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3.3.3. Закрытый проект нельзя редактировать.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3.3.4. В закрытом проекте можно создавать новые задачи.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4. Уведомления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4.1. Настройка уведомлений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4.1.1. Пользователь может настраивать уведомления в профиле.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4.1.2. Уведомления приходят на email пользователя.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4.1.3. Пользователь может отключить все уведомления.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4.1.4. Критические уведомления нельзя отключить.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4.1.5. Уведомления о смене статуса задачи являются критическими.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4.2. Доставка уведомлений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4.2.1. Уведомления должны доставляться быстро.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4.2.2. Если email недоступен, уведомление повторяется через час.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4.2.3. Максимальное количество попыток повторной отправки - 3.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4.2.4. Уведомление считается доставленным после открытия письма пользователем.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5. Отчётность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5.1. Виды отчётов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5.1.1. Менеджер может формировать отчёты по проекту.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5.1.2. Отчёт содержит информацию о задачах, сроках и исполнителях.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5.1.3. Отчёт можно экспортировать в формате PDF и Excel.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5.1.4. Отчёт формируется быстро.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5.2. Доступ к отчётам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5.2.1. Отчёты доступны только менеджеру.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5.2.2. Администратор имеет доступ ко всем отчётам в системе.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5.2.3. Исполнитель может просматривать отчёты по своим задачам.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5.2.4. Отчёты хранятся в системе бессрочно.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