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7</w:t>
      </w:r>
    </w:p>
    <w:p>
      <w:pPr>
        <w:jc w:val="center"/>
      </w:pPr>
      <w:r>
        <w:rPr>
          <w:b/>
          <w:sz w:val="34"/>
        </w:rPr>
        <w:t>Требования и макеты KnowBase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учебный интерактивный HTML-макет KnowBase</w:t>
      </w:r>
    </w:p>
    <w:p>
      <w:r>
        <w:t>Дата выполнения: 25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ход проверки</w:t>
      </w:r>
    </w:p>
    <w:p>
      <w:r>
        <w:t>Проверить макет на соответствие REQ-01–REQ-12, найти не менее шести расхождений и четырёх независимых проблем интерфейса, оформить три баг-репорта и оценить готовность к разработке. ТЗ принято как корректный источник ожиданий. Макет не является готовым серверным приложением.</w:t>
      </w:r>
    </w:p>
    <w:p>
      <w:r>
        <w:t>Проверен файл Лабы/Макет_KnowBase_лабораторная_7.html из обновлённого задания. SHA-256: e23337809f6e6747fec54a95cfd8c1d8b689f7926acbb1a519d28927fe5402fd.</w:t>
      </w:r>
    </w:p>
    <w:p>
      <w:r>
        <w:t>Дата: 25.09.2026. Windows 11, Chromium 139.0.7258.5, Playwright 1.51.1. Основной размер окна 1366 × 900 CSS px; мобильная проверка — 320 × 812 CSS px, масштаб 100%. Размер изменялся программно; физическое мобильное устройство не использовалось.</w:t>
      </w:r>
    </w:p>
    <w:p>
      <w:r>
        <w:t>После чтения ТЗ пройдены главная, список статей, поиск, облако тегов, личный кабинет, создание статьи, категории и выход. Проверены короткий запрос, поиск по тегу, пустая форма, отмена изменённой формы, Escape и узкое окно. Затем отдельно исследованы согласованность данных, история браузера и семантика элементов доступности. Зафиксированы восемь основных расхождений и четыре самостоятельные проблемы; дополнительные наблюдения сохранены в журнале.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поиск, список и просмотр статей.</w:t>
      </w:r>
    </w:p>
    <w:p>
      <w:r>
        <w:t>Алексеев Андрей Викторович, К3441: создание статьи и отмена.</w:t>
      </w:r>
    </w:p>
    <w:p>
      <w:r>
        <w:t>Дущенко Даниил Александрович, К3441: мобильная навигация и выход.</w:t>
      </w:r>
    </w:p>
    <w:p>
      <w:r>
        <w:t>Цатинян Артём Арменович, К3439: согласованность данных и технические детали.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r>
        <w:br w:type="page"/>
      </w:r>
    </w:p>
    <w:p>
      <w:pPr>
        <w:pStyle w:val="Heading1"/>
      </w:pPr>
      <w:r>
        <w:t>2 Таблица 1. Расхождения с требованиями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3855"/>
        <w:gridCol w:w="1984"/>
      </w:tblGrid>
      <w:tr>
        <w:trPr>
          <w:cantSplit/>
          <w:tblHeader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/ REQ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Наблюдается / воспроизведение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Приоритет / доказательство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R01 / REQ-03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Запрос короче двух символов не запускает поиск; показана подсказка.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«а» и нажать поиск: открывается выдача вместо «Введите не менее 2 символов».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Средний; R01.png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R02 / REQ-03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Поиск учитывает ключевые слова опубликованных статей.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Запрос «поддержка» даёт пустую выдачу. Этот тег есть в исходном массиве статей; поиск по нему отсутствует.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Высокий; R02.png, массив articles в HTML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R04 / REQ-04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«Открыть» показывает полный текст выбранной статьи.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После поиска «доступ» нажать «Открыть»: остаётся экран articles, полный текст не появляется.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Высокий; R04.png; KB-01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R05 / REQ-05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Облако показывает имеющиеся теги и число статей.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Открыть «Облако тегов»: показано пустое состояние при непустых tags в данных.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Высокий; R05.png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Таблица 1. Продолжение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3855"/>
        <w:gridCol w:w="1984"/>
      </w:tblGrid>
      <w:tr>
        <w:trPr>
          <w:cantSplit/>
          <w:tblHeader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 / REQ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Наблюдается / воспроизведение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Приоритет / доказательство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R07 / REQ-08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 каждого пустого обязательного поля есть сообщение.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Отправить пустую форму: одно общее сообщение; ошибок рядом с тремя полями нет.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Средний; R07.png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R08 / REQ-09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Отмена после изменения поля требует подтверждения.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Ввести заголовок «Проверка отмены» и нажать «Отмена»: сразу открыт список, диалога нет.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Высокий; R08.png; KB-02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R09 / REQ-12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При ширине 320 px категории остаются доступны.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 главной при 320 × 812 кнопка категорий скрыта; замещающего пункта меню нет.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Высокий; R09.png; KB-03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R11 / REQ-10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После подтверждения выхода открыт экран входа.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«Выйти» → подтверждение «Выйти»: открыт home, доступны прежние разделы; экрана входа нет.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Высокий; R11.png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3 Таблица 2. Самостоятельные проблемы</w:t>
      </w:r>
    </w:p>
    <w:p>
      <w:r>
        <w:t>Эти замечания относятся к согласованности данных, истории браузера и доступным именам/связям элементов. Они не повторяют восемь нарушений из таблицы 1. Приоритет средний: проблема затрудняет работу отдельных групп пользователей или понимание интерфейса, но не блокирует все сценарии.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814"/>
        <w:gridCol w:w="4422"/>
        <w:gridCol w:w="2778"/>
      </w:tblGrid>
      <w:tr>
        <w:trPr>
          <w:cantSplit/>
          <w:tblHeader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Наблюдение и влияние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Рекомендация / доказательство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U01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Разные счётчики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 главной указано 24 опубликованные статьи; «Статьи» без фильтра показывает только 3, нет пагинации или пояснения ограничения. Пользователь не понимает, где остальные 21.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Согласовать счётчик с набором либо явно показать ограничение. U01.png, U01-list.png.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U02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Безымянный диалог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Открыть подтверждение выхода. В дереве доступности узел dialog не имеет имени: видимый заголовок не связан через aria-labelledby. Скринридеру не передаётся назначение окна.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Связать диалог с заголовком. U02-dialog.png, accessibility.json. Это не поведение Escape или переход после выхода.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U03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Нет семантики раскрытия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Раскрыть «Категории»: кнопка не содержит aria-expanded и aria-controls. Пользователь вспомогательной технологии не получает состояние открытого меню и связь с ним.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Синхронизировать aria-expanded и задать aria-controls. U03.png, accessibility.json. В отличие от R09, кнопка здесь видна и работает.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U04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Потеря экранной истории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Открыть файл из пустой вкладки → «Статьи» → создание статьи → браузерная «Назад»: возврат к about:blank, а не к списку. Смена экранов не добавляет записей истории.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Связать экраны с URL/history и обрабатывать возврат. U04.png, results.json; не путать с кнопкой «Отмена» R08.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t>KB-01. Кнопка «Открыть» не показывает статью</w:t>
      </w:r>
    </w:p>
    <w:p>
      <w:r>
        <w:t>Предусловия: 1366 × 900. Открыт исходный HTML; пользователь находится в макете авторизованного сотрудника.</w:t>
      </w:r>
    </w:p>
    <w:p>
      <w:pPr>
        <w:pStyle w:val="Heading2"/>
      </w:pPr>
      <w:r>
        <w:t>Шаги воспроизведения</w:t>
      </w:r>
    </w:p>
    <w:p>
      <w:r>
        <w:t>1. Перейти в «Статьи».</w:t>
      </w:r>
    </w:p>
    <w:p>
      <w:r>
        <w:t>2. Ввести в поиск «доступ» и отправить запрос.</w:t>
      </w:r>
    </w:p>
    <w:p>
      <w:r>
        <w:t>3. В найденной карточке нажать «Открыть».</w:t>
      </w:r>
    </w:p>
    <w:p>
      <w:r>
        <w:t>Фактический результат: Остаётся экран articles и список карточек. Полный текст статьи и возврат к списку не появляются.</w:t>
      </w:r>
    </w:p>
    <w:p>
      <w:r>
        <w:t>Ожидаемый результат: Открыт полный текст выбранной статьи; доступен возврат к прежнему списку (REQ-04).</w:t>
      </w:r>
    </w:p>
    <w:p>
      <w:r>
        <w:t>Приоритет: Высокий: заблокирована основная задача базы знаний — чтение статьи.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64000" cy="3600000"/>
            <wp:docPr id="1" name="Picture 1" descr="Доказательство: R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Доказательство: R04.png</w:t>
      </w:r>
    </w:p>
    <w:p>
      <w:r>
        <w:br w:type="page"/>
      </w:r>
    </w:p>
    <w:p>
      <w:pPr>
        <w:pStyle w:val="Heading1"/>
      </w:pPr>
      <w:r>
        <w:t>KB-02. Отмена изменённой формы пропускает подтверждение</w:t>
      </w:r>
    </w:p>
    <w:p>
      <w:r>
        <w:t>Предусловия: 1366 × 900. Открыт исходный HTML.</w:t>
      </w:r>
    </w:p>
    <w:p>
      <w:pPr>
        <w:pStyle w:val="Heading2"/>
      </w:pPr>
      <w:r>
        <w:t>Шаги воспроизведения</w:t>
      </w:r>
    </w:p>
    <w:p>
      <w:r>
        <w:t>1. Перейти в «Статьи» и открыть создание статьи.</w:t>
      </w:r>
    </w:p>
    <w:p>
      <w:r>
        <w:t>2. В поле «Заголовок» ввести «Проверка отмены».</w:t>
      </w:r>
    </w:p>
    <w:p>
      <w:r>
        <w:t>3. Нажать «Отмена».</w:t>
      </w:r>
    </w:p>
    <w:p>
      <w:r>
        <w:t>Фактический результат: Сразу показан список статей; #modal невидим. Возможность подтвердить уход или продолжить редактирование не предложена. Потеря сохранённых серверных данных этим тестом не утверждается.</w:t>
      </w:r>
    </w:p>
    <w:p>
      <w:r>
        <w:t>Ожидаемый результат: Диалог с «Продолжить редактирование» и «Выйти без сохранения»; второе действие опасное (REQ-09).</w:t>
      </w:r>
    </w:p>
    <w:p>
      <w:r>
        <w:t>Приоритет: Высокий: пользователь не контролирует уход из редактирования после внесения данных.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64000" cy="3600000"/>
            <wp:docPr id="2" name="Picture 2" descr="Доказательство: R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Доказательство: R08.png</w:t>
      </w:r>
    </w:p>
    <w:p>
      <w:r>
        <w:br w:type="page"/>
      </w:r>
    </w:p>
    <w:p>
      <w:pPr>
        <w:pStyle w:val="Heading1"/>
      </w:pPr>
      <w:r>
        <w:t>KB-03. На ширине 320 px недоступны категории</w:t>
      </w:r>
    </w:p>
    <w:p>
      <w:r>
        <w:t>Предусловия: Открыт исходный HTML на главной. Viewport 320 × 812 CSS px.</w:t>
      </w:r>
    </w:p>
    <w:p>
      <w:pPr>
        <w:pStyle w:val="Heading2"/>
      </w:pPr>
      <w:r>
        <w:t>Шаги воспроизведения</w:t>
      </w:r>
    </w:p>
    <w:p>
      <w:r>
        <w:t>1. Установить ширину окна 320 px.</w:t>
      </w:r>
    </w:p>
    <w:p>
      <w:r>
        <w:t>2. Проверить основную навигацию и поискать пункт «Категории» или заменяющее раскрываемое меню.</w:t>
      </w:r>
    </w:p>
    <w:p>
      <w:r>
        <w:t>Фактический результат: Кнопка #categoriesButton скрыта; альтернативного доступа к категориям нет. Дополнительно scrollWidth страницы 588 при viewport 320: это отдельное наблюдение о переполнении, а не вторая запись R09.</w:t>
      </w:r>
    </w:p>
    <w:p>
      <w:r>
        <w:t>Ожидаемый результат: Категории доступны через пункт или меню на мобильном экране (REQ-12).</w:t>
      </w:r>
    </w:p>
    <w:p>
      <w:r>
        <w:t>Приоритет: Высокий: основной раздел становится недоступным на поддерживаемой ширине.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89655" cy="3780000"/>
            <wp:docPr id="3" name="Picture 3" descr="Доказательство: R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9655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Доказательство: R09.png</w:t>
      </w:r>
    </w:p>
    <w:p>
      <w:r>
        <w:br w:type="page"/>
      </w:r>
    </w:p>
    <w:p>
      <w:pPr>
        <w:pStyle w:val="Heading1"/>
      </w:pPr>
      <w:r>
        <w:t>5 Выводы и порядок исправлений</w:t>
      </w:r>
    </w:p>
    <w:p>
      <w:r>
        <w:t>Передавать макет в разработку как согласованную модель поведения без исправлений нельзя. Неработающее открытие статьи, отсутствие поиска по тегам и пустое облако препятствуют базовому сценарию поиска знаний. Мобильная навигация и выход не соответствуют явно заданным требованиям. Это дефекты учебного прототипа; проверка реальной авторизации и серверного сохранения не проводилась.</w:t>
      </w:r>
    </w:p>
    <w:p>
      <w:r>
        <w:t>Сначала следует восстановить чтение статьи и навигацию к категориям, затем согласовать выход и отмену редактирования, поиск и облако тегов. После этого — исправить адресную валидацию, согласованность счётчиков, историю экранов и семантику доступности. Повторная приёмка должна охватывать связанные сценарии целиком, включая возврат, узкое окно и клавиатуру.</w:t>
      </w:r>
    </w:p>
    <w:p>
      <w:r>
        <w:t>Помимо восьми основных расхождений журнал содержит отсутствие «Очистить поиск» при непустой выдаче (R03), необходимых действий формы и маркировки обязательности (R06), незакрывающийся по Escape диалог (R10). Они не дублируются как самостоятельные UX-проблемы. Наблюдения U02/U02-retry в раннем журнале об отправке очищенной формы не включены в таблицу 2, поскольку пересекаются с требованиями к состояниям; её U02 — независимая проверка имени диалога.</w:t>
      </w:r>
    </w:p>
    <w:p>
      <w:r>
        <w:t>Доказательства находятся в Материалы проверок/Лабораторная 7: оригинальные PNG, results.json и accessibility.json. Проверка охватывает конкретный локальный файл и два размера окна; вывод не распространяется на другие версии макета и все браузеры.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Требования и макеты KnowBase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