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KARMA SKILL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10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054.5"/>
              <w:gridCol w:w="4054.5"/>
              <w:tblGridChange w:id="0">
                <w:tblGrid>
                  <w:gridCol w:w="4054.5"/>
                  <w:gridCol w:w="405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4">
                  <w:pPr>
                    <w:widowControl w:val="0"/>
                    <w:spacing w:after="0" w:before="0" w:line="240" w:lineRule="auto"/>
                    <w:ind w:left="0" w:firstLine="0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Employee name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widowControl w:val="0"/>
                    <w:spacing w:after="0" w:before="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Rahul Sharma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Employee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S101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Government email ID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rahul@gov.in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Role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after="0" w:before="0" w:line="240" w:lineRule="auto"/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Statistical Officer</w:t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Competency Overview</w:t>
            </w:r>
            <w:r w:rsidDel="00000000" w:rsidR="00000000" w:rsidRPr="00000000">
              <w:rPr>
                <w:rtl w:val="0"/>
              </w:rPr>
              <w:t xml:space="preserve"> </w:t>
              <w:br w:type="textWrapping"/>
            </w:r>
          </w:p>
          <w:tbl>
            <w:tblPr>
              <w:tblStyle w:val="Table3"/>
              <w:tblW w:w="81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40"/>
              <w:gridCol w:w="1005"/>
              <w:gridCol w:w="1635"/>
              <w:gridCol w:w="945"/>
              <w:gridCol w:w="2475"/>
              <w:tblGridChange w:id="0">
                <w:tblGrid>
                  <w:gridCol w:w="2040"/>
                  <w:gridCol w:w="1005"/>
                  <w:gridCol w:w="1635"/>
                  <w:gridCol w:w="945"/>
                  <w:gridCol w:w="247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e59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Skills</w:t>
                  </w:r>
                </w:p>
              </w:tc>
              <w:tc>
                <w:tcPr>
                  <w:shd w:fill="ffe59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Current</w:t>
                  </w:r>
                </w:p>
              </w:tc>
              <w:tc>
                <w:tcPr>
                  <w:shd w:fill="ffe59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Required (min)</w:t>
                  </w:r>
                </w:p>
              </w:tc>
              <w:tc>
                <w:tcPr>
                  <w:shd w:fill="ffe59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Gap</w:t>
                  </w:r>
                </w:p>
              </w:tc>
              <w:tc>
                <w:tcPr>
                  <w:shd w:fill="ffe599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Competency gap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after="0" w:before="0" w:line="240" w:lineRule="auto"/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Statistical Reasoning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60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80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color w:val="0000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ff"/>
                      <w:sz w:val="20"/>
                      <w:szCs w:val="20"/>
                      <w:rtl w:val="0"/>
                    </w:rPr>
                    <w:t xml:space="preserve">Moderate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after="0" w:before="0" w:line="240" w:lineRule="auto"/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Data Visualization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55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80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color w:val="ff000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sz w:val="20"/>
                      <w:szCs w:val="20"/>
                      <w:rtl w:val="0"/>
                    </w:rPr>
                    <w:t xml:space="preserve">Critical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after="0" w:before="0" w:line="240" w:lineRule="auto"/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Data Analysis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72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85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color w:val="0000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ff"/>
                      <w:sz w:val="20"/>
                      <w:szCs w:val="20"/>
                      <w:rtl w:val="0"/>
                    </w:rPr>
                    <w:t xml:space="preserve">Moderate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0" w:before="0" w:line="240" w:lineRule="auto"/>
                    <w:ind w:left="0" w:firstLine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Communication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76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75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0" w:before="0" w:line="240" w:lineRule="auto"/>
                    <w:ind w:left="0" w:firstLine="0"/>
                    <w:jc w:val="center"/>
                    <w:rPr>
                      <w:b w:val="1"/>
                      <w:bCs w:val="1"/>
                      <w:color w:val="38761d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8761d"/>
                      <w:sz w:val="20"/>
                      <w:szCs w:val="20"/>
                      <w:rtl w:val="0"/>
                    </w:rPr>
                    <w:t xml:space="preserve">Low</w:t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🎯Recommended Learning</w:t>
            </w:r>
            <w:r w:rsidDel="00000000" w:rsidR="00000000" w:rsidRPr="00000000">
              <w:rPr>
                <w:rtl w:val="0"/>
              </w:rPr>
              <w:t xml:space="preserve"> :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reference_links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✒️Recommended Assessments: 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0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65"/>
              <w:gridCol w:w="2205"/>
              <w:tblGridChange w:id="0">
                <w:tblGrid>
                  <w:gridCol w:w="5865"/>
                  <w:gridCol w:w="22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Advanced Statistical Reasoning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🔗Attempt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Data Visualization Fundamentals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0" w:before="0" w:line="240" w:lineRule="auto"/>
                    <w:ind w:left="0" w:firstLine="0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🔗Attempt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_GB"/>
      </w:rPr>
    </w:rPrDefault>
    <w:pPrDefault>
      <w:pPr>
        <w:spacing w:after="280" w:before="280"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