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3460" w:val="clear"/>
        <w:spacing w:after="0" w:before="400"/>
        <w:ind w:left="360"/>
      </w:pPr>
      <w:r>
        <w:rPr>
          <w:rFonts w:ascii="Arial" w:cs="Arial" w:eastAsia="Arial" w:hAnsi="Arial"/>
          <w:b/>
          <w:bCs/>
          <w:color w:val="FFFFFF"/>
          <w:sz w:val="96"/>
          <w:szCs w:val="96"/>
        </w:rPr>
        <w:t xml:space="preserve">PODIUM</w:t>
      </w:r>
    </w:p>
    <w:p>
      <w:pPr>
        <w:shd w:fill="0f3460" w:val="clear"/>
        <w:spacing w:after="0" w:before="0"/>
        <w:ind w:left="360"/>
      </w:pPr>
      <w:r>
        <w:rPr>
          <w:rFonts w:ascii="Arial" w:cs="Arial" w:eastAsia="Arial" w:hAnsi="Arial"/>
          <w:b/>
          <w:bCs/>
          <w:color w:val="e8edf5"/>
          <w:sz w:val="40"/>
          <w:szCs w:val="40"/>
        </w:rPr>
        <w:t xml:space="preserve">UI &amp; Design Specification v2.0</w:t>
      </w:r>
    </w:p>
    <w:p>
      <w:pPr>
        <w:shd w:fill="0f3460" w:val="clear"/>
        <w:spacing w:after="0" w:before="0"/>
        <w:ind w:left="360"/>
      </w:pPr>
      <w:r>
        <w:rPr>
          <w:rFonts w:ascii="Arial" w:cs="Arial" w:eastAsia="Arial" w:hAnsi="Arial"/>
          <w:i/>
          <w:iCs/>
          <w:color w:val="e94560"/>
          <w:sz w:val="24"/>
          <w:szCs w:val="24"/>
        </w:rPr>
        <w:t xml:space="preserve">Marketplace-First  ·  Dual UI Modes  ·  Light &amp; Dark Theme System  ·  Conversion Design</w:t>
      </w:r>
    </w:p>
    <w:p>
      <w:pPr>
        <w:shd w:fill="0f3460" w:val="clear"/>
        <w:spacing w:after="400" w:before="0"/>
        <w:ind w:left="360"/>
      </w:pPr>
      <w:r>
        <w:rPr>
          <w:rFonts w:ascii="Arial" w:cs="Arial" w:eastAsia="Arial" w:hAnsi="Arial"/>
          <w:color w:val="e8edf5"/>
          <w:sz w:val="20"/>
          <w:szCs w:val="20"/>
        </w:rPr>
        <w:t xml:space="preserve">Screen-by-Screen Guide  ·  Aesthetic System  ·  Interaction Principles  ·  Component Library</w:t>
      </w:r>
    </w:p>
    <w:p>
      <w:pPr>
        <w:spacing w:after="50" w:before="50"/>
      </w:pPr>
      <w:r>
        <w:t xml:space="preserve"/>
      </w:r>
    </w:p>
    <w:p>
      <w:pPr>
        <w:shd w:fill="fef9c3" w:val="clear"/>
        <w:spacing w:after="60" w:before="60"/>
        <w:ind w:left="180"/>
      </w:pPr>
      <w:r>
        <w:rPr>
          <w:rFonts w:ascii="Arial" w:cs="Arial" w:eastAsia="Arial" w:hAnsi="Arial"/>
          <w:i/>
          <w:iCs/>
          <w:color w:val="92400e"/>
          <w:sz w:val="19"/>
          <w:szCs w:val="19"/>
        </w:rPr>
        <w:t xml:space="preserve">🎯  Core principle: Podium is a marketplace. The default UI is a searchable, filterable grid — like Airbnb. A secondary Swipe Mode (card stack) is available as an optional toggle. Both modes use the same components, the same algorithm, and the same deal flow. Every design decision must serve clarity, trust, and conversion.</w:t>
      </w:r>
    </w:p>
    <w:p>
      <w:pPr>
        <w:pBdr>
          <w:bottom w:val="single" w:color="e2e8f0" w:sz="6"/>
        </w:pBdr>
        <w:spacing w:after="120" w:before="120"/>
      </w:pPr>
    </w:p>
    <w:p>
      <w:pPr>
        <w:shd w:fill="0f3460" w:val="clear"/>
        <w:spacing w:after="80" w:before="240"/>
        <w:ind w:left="180"/>
      </w:pPr>
      <w:r>
        <w:rPr>
          <w:rFonts w:ascii="Arial" w:cs="Arial" w:eastAsia="Arial" w:hAnsi="Arial"/>
          <w:b/>
          <w:bCs/>
          <w:color w:val="FFFFFF"/>
          <w:sz w:val="30"/>
          <w:szCs w:val="30"/>
        </w:rPr>
        <w:t xml:space="preserve">SECTION 1 — DESIGN PHILOSOPHY &amp; CORE PRINCIPLES</w:t>
      </w:r>
    </w:p>
    <w:p>
      <w:pPr>
        <w:spacing w:after="40" w:before="40"/>
        <w:ind w:left="180"/>
        <w:jc w:val="left"/>
      </w:pPr>
      <w:r>
        <w:rPr>
          <w:rFonts w:ascii="Arial" w:cs="Arial" w:eastAsia="Arial" w:hAnsi="Arial"/>
          <w:b w:val="false"/>
          <w:bCs w:val="false"/>
          <w:i w:val="false"/>
          <w:iCs w:val="false"/>
          <w:color w:val="2d3748"/>
          <w:sz w:val="20"/>
          <w:szCs w:val="20"/>
        </w:rPr>
        <w:t xml:space="preserve">The most aesthetically effective marketplace UI is not the flashiest — it is the one that feels most obvious. The goal is not decoration. The goal is clarity, trust, and conversion.</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1.1 — The Three Laws</w:t>
      </w:r>
    </w:p>
    <w:p>
      <w:pPr>
        <w:shd w:fill="f0f4f8" w:val="clear"/>
        <w:spacing w:after="60" w:before="60"/>
        <w:ind w:left="180"/>
      </w:pPr>
      <w:r>
        <w:rPr>
          <w:rFonts w:ascii="Arial" w:cs="Arial" w:eastAsia="Arial" w:hAnsi="Arial"/>
          <w:i/>
          <w:iCs/>
          <w:color w:val="1a1a2e"/>
          <w:sz w:val="19"/>
          <w:szCs w:val="19"/>
        </w:rPr>
        <w:t xml:space="preserve">✦  Law 1 — Users scan, they do not read. Design for F-pattern scanning: most important content top-left, decreasing rightward and downward.</w:t>
      </w:r>
    </w:p>
    <w:p>
      <w:pPr>
        <w:shd w:fill="f0f4f8" w:val="clear"/>
        <w:spacing w:after="60" w:before="60"/>
        <w:ind w:left="180"/>
      </w:pPr>
      <w:r>
        <w:rPr>
          <w:rFonts w:ascii="Arial" w:cs="Arial" w:eastAsia="Arial" w:hAnsi="Arial"/>
          <w:i/>
          <w:iCs/>
          <w:color w:val="1a1a2e"/>
          <w:sz w:val="19"/>
          <w:szCs w:val="19"/>
        </w:rPr>
        <w:t xml:space="preserve">✦  Law 2 — Whitespace is not empty — it is grouping logic. Elements close together are perceived as related. Use spacing deliberately, not decoratively.</w:t>
      </w:r>
    </w:p>
    <w:p>
      <w:pPr>
        <w:shd w:fill="f0f4f8" w:val="clear"/>
        <w:spacing w:after="60" w:before="60"/>
        <w:ind w:left="180"/>
      </w:pPr>
      <w:r>
        <w:rPr>
          <w:rFonts w:ascii="Arial" w:cs="Arial" w:eastAsia="Arial" w:hAnsi="Arial"/>
          <w:i/>
          <w:iCs/>
          <w:color w:val="1a1a2e"/>
          <w:sz w:val="19"/>
          <w:szCs w:val="19"/>
        </w:rPr>
        <w:t xml:space="preserve">✦  Law 3 — If a user hesitates, the UI is failing. Every screen must answer within 3 seconds: What is this? Is this for me? What do I do next?</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1.2 — Marketplace DNA (Airbnb as Primary Reference)</w:t>
      </w:r>
    </w:p>
    <w:p>
      <w:pPr>
        <w:spacing w:after="40" w:before="40"/>
        <w:ind w:left="180"/>
        <w:jc w:val="left"/>
      </w:pPr>
      <w:r>
        <w:rPr>
          <w:rFonts w:ascii="Arial" w:cs="Arial" w:eastAsia="Arial" w:hAnsi="Arial"/>
          <w:b w:val="false"/>
          <w:bCs w:val="false"/>
          <w:i w:val="false"/>
          <w:iCs w:val="false"/>
          <w:color w:val="2d3748"/>
          <w:sz w:val="20"/>
          <w:szCs w:val="20"/>
        </w:rPr>
        <w:t xml:space="preserve">Podium's default mode is modelled on Airbnb. The principles that make Airbnb's search work should be studied, understood, and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Principle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Application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Search is the product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 search bar is prominent, always visible, and smart. This is the entry point. It must be fast, forgiving, and visually dominant.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The card is a decision unit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Every result card answers three questions: Who is this? Why does it matter? What can I do? One image, one key stat, one CTA. Remove everything else.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Filters reduce, not overwhelm</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Show only the most-used filters by default. Progressive disclosure for advanced filters. Filters should feel like helpful guidance, not interrogation.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The profile page converts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 profile page is not an information dump — it is a sales page. Its entire purpose is to get the brand to click "Send Connection Request".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Trust signals matter more than aesthetics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Verified badge, social proof, real photos, response time. Trust converts. Beauty alone does not.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Speed is a feature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Perceived load time matters. Skeleton loaders, optimistic UI, and CDN-delivered images make a slow platform feel fast.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1.3 — Swipe Mode as Secondary Layer</w:t>
      </w:r>
    </w:p>
    <w:p>
      <w:pPr>
        <w:spacing w:after="40" w:before="40"/>
        <w:ind w:left="180"/>
        <w:jc w:val="left"/>
      </w:pPr>
      <w:r>
        <w:rPr>
          <w:rFonts w:ascii="Arial" w:cs="Arial" w:eastAsia="Arial" w:hAnsi="Arial"/>
          <w:b w:val="false"/>
          <w:bCs w:val="false"/>
          <w:i w:val="false"/>
          <w:iCs w:val="false"/>
          <w:color w:val="2d3748"/>
          <w:sz w:val="20"/>
          <w:szCs w:val="20"/>
        </w:rPr>
        <w:t xml:space="preserve">Swipe Mode (Tinder-style card stack) is an optional UI layer — not a separate product. The same components, algorithm, and deal flow power both modes. The only difference is the presentation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Aspect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Detail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What changes in Swipe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Card stack replaces search grid. Cards are full-screen. Swipe gesture replaces tap. No visible search bar or filters while in card mode.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What does NOT change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 algorithm ranking. The data shown on cards. The connection request mechanic. The deal flow, proposal, e-signature, and payment.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Why offer both</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Different users have different mental models. Brands searching for a specific athlete profile → Marketplace Mode. Brands wanting to discover talent → Swipe Mode. Both are valid.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Design requirement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Both modes must use identical card components. No separate design system. One component, two layout contexts.</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2 — DESIGN SYSTEM</w:t>
      </w:r>
    </w:p>
    <w:p>
      <w:pPr>
        <w:shd w:fill="0694a2" w:val="clear"/>
        <w:spacing w:after="50" w:before="100"/>
        <w:ind w:left="180"/>
      </w:pPr>
      <w:r>
        <w:rPr>
          <w:rFonts w:ascii="Arial" w:cs="Arial" w:eastAsia="Arial" w:hAnsi="Arial"/>
          <w:b/>
          <w:bCs/>
          <w:color w:val="FFFFFF"/>
          <w:sz w:val="22"/>
          <w:szCs w:val="22"/>
        </w:rPr>
        <w:t xml:space="preserve">2.1 — Spacing Scale</w:t>
      </w:r>
    </w:p>
    <w:p>
      <w:pPr>
        <w:spacing w:after="40" w:before="40"/>
        <w:ind w:left="180"/>
        <w:jc w:val="left"/>
      </w:pPr>
      <w:r>
        <w:rPr>
          <w:rFonts w:ascii="Arial" w:cs="Arial" w:eastAsia="Arial" w:hAnsi="Arial"/>
          <w:b w:val="false"/>
          <w:bCs w:val="false"/>
          <w:i w:val="false"/>
          <w:iCs w:val="false"/>
          <w:color w:val="2d3748"/>
          <w:sz w:val="20"/>
          <w:szCs w:val="20"/>
        </w:rPr>
        <w:t xml:space="preserve">All spacing in Podium derives from this scale. Never use arbitrary pixel values. Consistent spacing is the single highest-impact technique for making UI feel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Value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Use Case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4px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Tight — between inline related elements (icon + label, badge + text)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8px</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Default — internal component padding (within inputs, small cards)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16px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Section — between elements within a section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24px</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Component gap — between cards in a grid row</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32px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Major section break — between distinct content groups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48px</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Page section — between major page sections (hero, filter bar, results)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64px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Page breathing room — top and bottom of full-width sections</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2.2 — Colour System</w:t>
      </w:r>
    </w:p>
    <w:p>
      <w:pPr>
        <w:shd w:fill="fff7ed" w:val="clear"/>
        <w:spacing w:after="60" w:before="60"/>
        <w:ind w:left="180"/>
      </w:pPr>
      <w:r>
        <w:rPr>
          <w:rFonts w:ascii="Arial" w:cs="Arial" w:eastAsia="Arial" w:hAnsi="Arial"/>
          <w:i/>
          <w:iCs/>
          <w:color w:val="92400e"/>
          <w:sz w:val="19"/>
          <w:szCs w:val="19"/>
        </w:rPr>
        <w:t xml:space="preserve">⚠️  Use colour sparingly so it retains power. The majority of the UI should be neutral. Colour appears only where it carries meaning or directs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Role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Primary Action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One colour. Used for buttons, links, key interactive elements. Do not dilute with secondary usage.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Neutral Structure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Backgrounds, borders, body text, labels. The dominant visual layer — 80%+ of all colour usage.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Success (Green)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Connection accepted, deal completed, payment received, verified badge.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Error (Red)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Validation failures, declined requests, failed payments.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Warning (Amber)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Account actions requiring attention; payment overdue states.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One accent for highlights, match moments, badge counts, new connection indicator.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Surfaces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Inverted neutral system. Dark charcoal (#1a1a2e) base. Light text (#e8edf5). Primary and accent colours unchanged.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2.3 —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Font Family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Single font family throughout — no mixing. Arial for documentation; select a geometric sans-serif (e.g. Inter, DM Sans) for the live product.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Display / Hero</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Bold, 32–48px. Page-level headings and hero copy only.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Heading (Large)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Bold, 24–28px. Section headers, modal titles.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Subheading (Medium)</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SemiBold, 18–20px. Card titles, subsection labels.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Body (Regular)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Regular, 15–16px. All body copy.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Label / Caption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Regular or Medium, 12–13px. Timestamps, metadata, secondary info.</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Maximum sizes per screen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 distinct size levels: large, medium, small. Every element maps to one. Nothing falls outside.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typography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Same sizes and weights. Colours inverted from dark-on-light to light-on-dark.</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2.4 — Shadows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Level</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0 — Flat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No shadow. Backgrounds, list rows, inactive states.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1 — Rest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0 2px 4px rgba(0,0,0,0.06). Cards at rest, input fields.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2 — Hover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0 4px 12px rgba(0,0,0,0.10). Cards on hover, dropdown menus.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3 — Float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0 8px 24px rgba(0,0,0,0.14). Modals, bottom sheets, drawers.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shadows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Opacity values reduced by 50% in Dark Mode (shadows are less visible on dark surfaces). Compensate with subtle border highlights instead.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Never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Heavy blur, coloured shadows, multiple stacked shadows on one element.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2.5 —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Radius</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Use Case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4px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Small — form inputs, badges, chips, filter tags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8px</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Standard — all discovery cards (both Marketplace and Swipe Mode), modals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12px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Large — hero sections, profile photo containers, bottom sheets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Full (pill)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Buttons and standalone tags only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0px</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Table rows, sticky bars, full-bleed sections</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2.6 — Imagery Standards</w:t>
      </w:r>
    </w:p>
    <w:p>
      <w:pPr>
        <w:spacing w:after="40" w:before="40"/>
        <w:ind w:left="180"/>
        <w:jc w:val="left"/>
      </w:pPr>
      <w:r>
        <w:rPr>
          <w:rFonts w:ascii="Arial" w:cs="Arial" w:eastAsia="Arial" w:hAnsi="Arial"/>
          <w:b w:val="false"/>
          <w:bCs w:val="false"/>
          <w:i w:val="false"/>
          <w:iCs w:val="false"/>
          <w:color w:val="2d3748"/>
          <w:sz w:val="20"/>
          <w:szCs w:val="20"/>
        </w:rPr>
        <w:t xml:space="preserve">Imagery is the #1 trust signal on a sports marketplace. Enforce these standards without exception across both Light and Dark Mode.</w:t>
      </w:r>
    </w:p>
    <w:p>
      <w:pPr>
        <w:pStyle w:val="ListParagraph"/>
        <w:numPr>
          <w:ilvl w:val="0"/>
          <w:numId w:val="2"/>
        </w:numPr>
        <w:spacing w:after="28" w:before="28"/>
      </w:pPr>
      <w:r>
        <w:rPr>
          <w:rFonts w:ascii="Arial" w:cs="Arial" w:eastAsia="Arial" w:hAnsi="Arial"/>
          <w:color w:val="2d3748"/>
          <w:sz w:val="20"/>
          <w:szCs w:val="20"/>
        </w:rPr>
        <w:t xml:space="preserve">Athlete profile cards: 4:5 aspect ratio (portrait). Consistent across all cards in any grid or stack.</w:t>
      </w:r>
    </w:p>
    <w:p>
      <w:pPr>
        <w:pStyle w:val="ListParagraph"/>
        <w:numPr>
          <w:ilvl w:val="0"/>
          <w:numId w:val="2"/>
        </w:numPr>
        <w:spacing w:after="28" w:before="28"/>
      </w:pPr>
      <w:r>
        <w:rPr>
          <w:rFonts w:ascii="Arial" w:cs="Arial" w:eastAsia="Arial" w:hAnsi="Arial"/>
          <w:color w:val="2d3748"/>
          <w:sz w:val="20"/>
          <w:szCs w:val="20"/>
        </w:rPr>
        <w:t xml:space="preserve">Team profile cards: 16:9 aspect ratio (landscape — better for group/action shots).</w:t>
      </w:r>
    </w:p>
    <w:p>
      <w:pPr>
        <w:pStyle w:val="ListParagraph"/>
        <w:numPr>
          <w:ilvl w:val="0"/>
          <w:numId w:val="2"/>
        </w:numPr>
        <w:spacing w:after="28" w:before="28"/>
      </w:pPr>
      <w:r>
        <w:rPr>
          <w:rFonts w:ascii="Arial" w:cs="Arial" w:eastAsia="Arial" w:hAnsi="Arial"/>
          <w:color w:val="2d3748"/>
          <w:sz w:val="20"/>
          <w:szCs w:val="20"/>
        </w:rPr>
        <w:t xml:space="preserve">Action photos must show the athlete performing their sport — not posed or casual.</w:t>
      </w:r>
    </w:p>
    <w:p>
      <w:pPr>
        <w:pStyle w:val="ListParagraph"/>
        <w:numPr>
          <w:ilvl w:val="0"/>
          <w:numId w:val="2"/>
        </w:numPr>
        <w:spacing w:after="28" w:before="28"/>
      </w:pPr>
      <w:r>
        <w:rPr>
          <w:rFonts w:ascii="Arial" w:cs="Arial" w:eastAsia="Arial" w:hAnsi="Arial"/>
          <w:color w:val="2d3748"/>
          <w:sz w:val="20"/>
          <w:szCs w:val="20"/>
        </w:rPr>
        <w:t xml:space="preserve">No mixed aspect ratios within the same grid view. One grid = one ratio.</w:t>
      </w:r>
    </w:p>
    <w:p>
      <w:pPr>
        <w:pStyle w:val="ListParagraph"/>
        <w:numPr>
          <w:ilvl w:val="0"/>
          <w:numId w:val="2"/>
        </w:numPr>
        <w:spacing w:after="28" w:before="28"/>
      </w:pPr>
      <w:r>
        <w:rPr>
          <w:rFonts w:ascii="Arial" w:cs="Arial" w:eastAsia="Arial" w:hAnsi="Arial"/>
          <w:color w:val="2d3748"/>
          <w:sz w:val="20"/>
          <w:szCs w:val="20"/>
        </w:rPr>
        <w:t xml:space="preserve">Zero tolerance for pixelated or low-resolution images. Reject at upload if below 400×400px.</w:t>
      </w:r>
    </w:p>
    <w:p>
      <w:pPr>
        <w:pStyle w:val="ListParagraph"/>
        <w:numPr>
          <w:ilvl w:val="0"/>
          <w:numId w:val="2"/>
        </w:numPr>
        <w:spacing w:after="28" w:before="28"/>
      </w:pPr>
      <w:r>
        <w:rPr>
          <w:rFonts w:ascii="Arial" w:cs="Arial" w:eastAsia="Arial" w:hAnsi="Arial"/>
          <w:color w:val="2d3748"/>
          <w:sz w:val="20"/>
          <w:szCs w:val="20"/>
        </w:rPr>
        <w:t xml:space="preserve">Skeleton loaders (shimmer animation) displayed while images load — never blank boxes.</w:t>
      </w:r>
    </w:p>
    <w:p>
      <w:pPr>
        <w:pStyle w:val="ListParagraph"/>
        <w:numPr>
          <w:ilvl w:val="0"/>
          <w:numId w:val="2"/>
        </w:numPr>
        <w:spacing w:after="28" w:before="28"/>
      </w:pPr>
      <w:r>
        <w:rPr>
          <w:rFonts w:ascii="Arial" w:cs="Arial" w:eastAsia="Arial" w:hAnsi="Arial"/>
          <w:color w:val="2d3748"/>
          <w:sz w:val="20"/>
          <w:szCs w:val="20"/>
        </w:rPr>
        <w:t xml:space="preserve">In Dark Mode: image contrast may need a subtle brightening overlay (brightness: 1.05) to prevent photos appearing muddy.</w:t>
      </w:r>
    </w:p>
    <w:p>
      <w:pPr>
        <w:pStyle w:val="ListParagraph"/>
        <w:numPr>
          <w:ilvl w:val="0"/>
          <w:numId w:val="2"/>
        </w:numPr>
        <w:spacing w:after="28" w:before="28"/>
      </w:pPr>
      <w:r>
        <w:rPr>
          <w:rFonts w:ascii="Arial" w:cs="Arial" w:eastAsia="Arial" w:hAnsi="Arial"/>
          <w:color w:val="2d3748"/>
          <w:sz w:val="20"/>
          <w:szCs w:val="20"/>
        </w:rPr>
        <w:t xml:space="preserve">One bad image makes the entire platform feel cheap. Admin moderation queue must be actively maintained.</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3 — LIGHT MODE &amp; DARK MODE SYSTEM</w:t>
      </w:r>
    </w:p>
    <w:p>
      <w:pPr>
        <w:shd w:fill="ebf8ff" w:val="clear"/>
        <w:spacing w:after="60" w:before="60"/>
        <w:ind w:left="180"/>
      </w:pPr>
      <w:r>
        <w:rPr>
          <w:rFonts w:ascii="Arial" w:cs="Arial" w:eastAsia="Arial" w:hAnsi="Arial"/>
          <w:i/>
          <w:iCs/>
          <w:color w:val="2b6cb0"/>
          <w:sz w:val="19"/>
          <w:szCs w:val="19"/>
        </w:rPr>
        <w:t xml:space="preserve">🌗  Both Light and Dark Mode are first-class experiences — not one primary and one "also-ran". They must be designed together. Every component specification must include both mode states.</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3.1 — Mode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Aspect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How to enable Dark Mode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Settings → Display → Theme → Dark Mode. Toggle takes effect immediately across all screens.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Default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Light Mode for all new accounts. On first login, system OS theme preference is detected and offered as the default (user can override immediately).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Syncing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Theme preference stored server-side; syncs across all devices when user logs in.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Toggle shortcut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Optional: accessible from the top navigation bar (moon/sun icon) for quick switching without going to Settings.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Brand team accounts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Dark Mode setting applies to all team members on the brand account — shared preference.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Admin panel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Dark Mode is recommended as default for admin panel sessions (long sessions, high density of data). Independent from main app theme.</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3.2 — Colour Mapping (Light →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tblHeader/>
        </w:trPr>
        <w:tc>
          <w:tcPr>
            <w:tcW w:type="dxa" w:w="2500"/>
            <w:tcBorders>
              <w:top w:val="single" w:color="e2e8f0" w:sz="4"/>
              <w:left w:val="none"/>
              <w:bottom w:val="single" w:color="e2e8f0" w:sz="4"/>
              <w:right w:val="none"/>
            </w:tcBorders>
            <w:shd w:fill="0f3460" w:val="clear"/>
            <w:tcMar>
              <w:top w:type="dxa" w:w="60"/>
              <w:left w:type="dxa" w:w="80"/>
              <w:bottom w:type="dxa" w:w="60"/>
              <w:right w:type="dxa" w:w="80"/>
            </w:tcMar>
          </w:tcPr>
          <w:p>
            <w:pPr>
              <w:spacing w:after="55" w:before="55"/>
              <w:ind w:left="80"/>
            </w:pPr>
            <w:r>
              <w:rPr>
                <w:rFonts w:ascii="Arial" w:cs="Arial" w:eastAsia="Arial" w:hAnsi="Arial"/>
                <w:b/>
                <w:bCs/>
                <w:color w:val="FFFFFF"/>
                <w:sz w:val="19"/>
                <w:szCs w:val="19"/>
              </w:rPr>
              <w:t xml:space="preserve">Element</w:t>
            </w:r>
          </w:p>
        </w:tc>
        <w:tc>
          <w:tcPr>
            <w:tcW w:type="dxa" w:w="3300"/>
            <w:tcBorders>
              <w:top w:val="single" w:color="e2e8f0" w:sz="4"/>
              <w:left w:val="none"/>
              <w:bottom w:val="single" w:color="e2e8f0" w:sz="4"/>
              <w:right w:val="none"/>
            </w:tcBorders>
            <w:shd w:fill="0694a2" w:val="clear"/>
            <w:tcMar>
              <w:top w:type="dxa" w:w="60"/>
              <w:left w:type="dxa" w:w="80"/>
              <w:bottom w:type="dxa" w:w="60"/>
              <w:right w:type="dxa" w:w="80"/>
            </w:tcMar>
          </w:tcPr>
          <w:p>
            <w:pPr>
              <w:spacing w:after="55" w:before="55"/>
              <w:ind w:left="80"/>
            </w:pPr>
            <w:r>
              <w:rPr>
                <w:rFonts w:ascii="Arial" w:cs="Arial" w:eastAsia="Arial" w:hAnsi="Arial"/>
                <w:b/>
                <w:bCs/>
                <w:color w:val="FFFFFF"/>
                <w:sz w:val="19"/>
                <w:szCs w:val="19"/>
              </w:rPr>
              <w:t xml:space="preserve">Light Mode</w:t>
            </w:r>
          </w:p>
        </w:tc>
        <w:tc>
          <w:tcPr>
            <w:tcW w:type="dxa" w:w="3560"/>
            <w:tcBorders>
              <w:top w:val="single" w:color="e2e8f0" w:sz="4"/>
              <w:left w:val="none"/>
              <w:bottom w:val="single" w:color="e2e8f0" w:sz="4"/>
              <w:right w:val="none"/>
            </w:tcBorders>
            <w:shd w:fill="276749" w:val="clear"/>
            <w:tcMar>
              <w:top w:type="dxa" w:w="60"/>
              <w:left w:type="dxa" w:w="80"/>
              <w:bottom w:type="dxa" w:w="60"/>
              <w:right w:type="dxa" w:w="80"/>
            </w:tcMar>
          </w:tcPr>
          <w:p>
            <w:pPr>
              <w:spacing w:after="55" w:before="55"/>
              <w:ind w:left="80"/>
            </w:pPr>
            <w:r>
              <w:rPr>
                <w:rFonts w:ascii="Arial" w:cs="Arial" w:eastAsia="Arial" w:hAnsi="Arial"/>
                <w:b/>
                <w:bCs/>
                <w:color w:val="FFFFFF"/>
                <w:sz w:val="19"/>
                <w:szCs w:val="19"/>
              </w:rPr>
              <w:t xml:space="preserve">Dark Mode</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Page background</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#FFFFFF (white)</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#1a1a2e (deep navy)</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Card background</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#FFFFFF (white)</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#0f3460 (dark navy — elevated)</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Card hover state</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#f0f4f8 (light grey)</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#1a5276 (slightly lighter navy)</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Primary text</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#1a1a2e (near black)</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#e8edf5 (near white)</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Secondary text</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#4a5568 (medium grey)</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#a0aec0 (light grey)</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Placeholder / caption</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#a0aec0 (light grey)</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#718096 (mid grey)</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Primary action (buttons)</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#e94560 (accent red) — unchanged</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#e94560 (accent red) — unchanged</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Section headers / nav</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#0f3460 (navy)</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#0f3460 (navy — unchanged)</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Border / divider</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#e2e8f0 (light grey)</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#2d3748 (dark grey)</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Input background</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#FFFFFF</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#1a2744</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Input border (rest)</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#e2e8f0</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#4a5568</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Input border (focus)</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#0f3460 (navy)</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#e8edf5 (near white)</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Success</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#276749 (dark green)</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#48bb78 (bright green — better contrast on dark)</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Error</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#e94560 (accent red)</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#fc8181 (lighter red — better contrast on dark)</w:t>
            </w:r>
          </w:p>
        </w:tc>
      </w:tr>
      <w:tr>
        <w:tc>
          <w:tcPr>
            <w:tcW w:type="dxa" w:w="25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Skeleton loader</w:t>
            </w:r>
          </w:p>
        </w:tc>
        <w:tc>
          <w:tcPr>
            <w:tcW w:type="dxa" w:w="33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#e8edf5 shimmer</w:t>
            </w:r>
          </w:p>
        </w:tc>
        <w:tc>
          <w:tcPr>
            <w:tcW w:type="dxa" w:w="356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#2d3748 shimmer</w:t>
            </w:r>
          </w:p>
        </w:tc>
      </w:tr>
      <w:tr>
        <w:tc>
          <w:tcPr>
            <w:tcW w:type="dxa" w:w="25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Badge / notification</w:t>
            </w:r>
          </w:p>
        </w:tc>
        <w:tc>
          <w:tcPr>
            <w:tcW w:type="dxa" w:w="33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#e94560 (unchanged)</w:t>
            </w:r>
          </w:p>
        </w:tc>
        <w:tc>
          <w:tcPr>
            <w:tcW w:type="dxa" w:w="35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#e94560 (unchanged)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3.3 — Dark Mode Design Rules</w:t>
      </w:r>
    </w:p>
    <w:p>
      <w:pPr>
        <w:pStyle w:val="ListParagraph"/>
        <w:numPr>
          <w:ilvl w:val="0"/>
          <w:numId w:val="2"/>
        </w:numPr>
        <w:spacing w:after="28" w:before="28"/>
      </w:pPr>
      <w:r>
        <w:rPr>
          <w:rFonts w:ascii="Arial" w:cs="Arial" w:eastAsia="Arial" w:hAnsi="Arial"/>
          <w:color w:val="2d3748"/>
          <w:sz w:val="20"/>
          <w:szCs w:val="20"/>
        </w:rPr>
        <w:t xml:space="preserve">Never use pure black (#000000) as a Dark Mode background. Use deep navy or charcoal. Pure black creates harsh contrast that feels cheap.</w:t>
      </w:r>
    </w:p>
    <w:p>
      <w:pPr>
        <w:pStyle w:val="ListParagraph"/>
        <w:numPr>
          <w:ilvl w:val="0"/>
          <w:numId w:val="2"/>
        </w:numPr>
        <w:spacing w:after="28" w:before="28"/>
      </w:pPr>
      <w:r>
        <w:rPr>
          <w:rFonts w:ascii="Arial" w:cs="Arial" w:eastAsia="Arial" w:hAnsi="Arial"/>
          <w:color w:val="2d3748"/>
          <w:sz w:val="20"/>
          <w:szCs w:val="20"/>
        </w:rPr>
        <w:t xml:space="preserve">Elevation in Dark Mode is achieved by increasing background lightness, not by shadows. Higher-level surfaces (cards, modals) use lighter navy values.</w:t>
      </w:r>
    </w:p>
    <w:p>
      <w:pPr>
        <w:pStyle w:val="ListParagraph"/>
        <w:numPr>
          <w:ilvl w:val="0"/>
          <w:numId w:val="2"/>
        </w:numPr>
        <w:spacing w:after="28" w:before="28"/>
      </w:pPr>
      <w:r>
        <w:rPr>
          <w:rFonts w:ascii="Arial" w:cs="Arial" w:eastAsia="Arial" w:hAnsi="Arial"/>
          <w:color w:val="2d3748"/>
          <w:sz w:val="20"/>
          <w:szCs w:val="20"/>
        </w:rPr>
        <w:t xml:space="preserve">Avoid full white (#FFFFFF) text on dark backgrounds. Use near-white (#e8edf5) for body text; reserve white for display headings only.</w:t>
      </w:r>
    </w:p>
    <w:p>
      <w:pPr>
        <w:pStyle w:val="ListParagraph"/>
        <w:numPr>
          <w:ilvl w:val="0"/>
          <w:numId w:val="2"/>
        </w:numPr>
        <w:spacing w:after="28" w:before="28"/>
      </w:pPr>
      <w:r>
        <w:rPr>
          <w:rFonts w:ascii="Arial" w:cs="Arial" w:eastAsia="Arial" w:hAnsi="Arial"/>
          <w:color w:val="2d3748"/>
          <w:sz w:val="20"/>
          <w:szCs w:val="20"/>
        </w:rPr>
        <w:t xml:space="preserve">Test all interactive states (hover, focus, active, disabled) in Dark Mode separately — they often need independent adjustments.</w:t>
      </w:r>
    </w:p>
    <w:p>
      <w:pPr>
        <w:pStyle w:val="ListParagraph"/>
        <w:numPr>
          <w:ilvl w:val="0"/>
          <w:numId w:val="2"/>
        </w:numPr>
        <w:spacing w:after="28" w:before="28"/>
      </w:pPr>
      <w:r>
        <w:rPr>
          <w:rFonts w:ascii="Arial" w:cs="Arial" w:eastAsia="Arial" w:hAnsi="Arial"/>
          <w:color w:val="2d3748"/>
          <w:sz w:val="20"/>
          <w:szCs w:val="20"/>
        </w:rPr>
        <w:t xml:space="preserve">Images do not change between modes. If photos look too dark or muddy in Dark Mode, apply a subtle brightness: 1.05 CSS filter.</w:t>
      </w:r>
    </w:p>
    <w:p>
      <w:pPr>
        <w:pStyle w:val="ListParagraph"/>
        <w:numPr>
          <w:ilvl w:val="0"/>
          <w:numId w:val="2"/>
        </w:numPr>
        <w:spacing w:after="28" w:before="28"/>
      </w:pPr>
      <w:r>
        <w:rPr>
          <w:rFonts w:ascii="Arial" w:cs="Arial" w:eastAsia="Arial" w:hAnsi="Arial"/>
          <w:color w:val="2d3748"/>
          <w:sz w:val="20"/>
          <w:szCs w:val="20"/>
        </w:rPr>
        <w:t xml:space="preserve">Shadows have less visual impact on dark surfaces. Use border highlights (1px solid rgba(255,255,255,0.08)) for card elevation instead.</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4 — NAVIGATION ARCHITECTURE</w:t>
      </w:r>
    </w:p>
    <w:p>
      <w:pPr>
        <w:shd w:fill="0694a2" w:val="clear"/>
        <w:spacing w:after="50" w:before="100"/>
        <w:ind w:left="180"/>
      </w:pPr>
      <w:r>
        <w:rPr>
          <w:rFonts w:ascii="Arial" w:cs="Arial" w:eastAsia="Arial" w:hAnsi="Arial"/>
          <w:b/>
          <w:bCs/>
          <w:color w:val="FFFFFF"/>
          <w:sz w:val="22"/>
          <w:szCs w:val="22"/>
        </w:rPr>
        <w:t xml:space="preserve">4.1 — Primary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Nav Item</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Purpose &amp; Content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 core search/browse experience. Active by default on login. Role-dependent content (brands see athletes; athletes see campaigns).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Saved / Shortlist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Bookmarked profiles and campaigns. Private — not visible to saved parties.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Requests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Incoming and outgoing connection requests. Badge count for unreviewed incoming requests.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Messages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All active conversations. Red dot badge when unread messages exist.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Profile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Own account, settings, and data. Avatar used as icon — visual identity anchor.</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Top-right persistent CTA</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Role-dependent: "Create Listing" (brands), "Edit Profile" (athletes/teams), "Manage Clients" (agents). Always visible.</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4.2 — Navigation Behaviour</w:t>
      </w:r>
    </w:p>
    <w:p>
      <w:pPr>
        <w:pStyle w:val="ListParagraph"/>
        <w:numPr>
          <w:ilvl w:val="0"/>
          <w:numId w:val="2"/>
        </w:numPr>
        <w:spacing w:after="28" w:before="28"/>
      </w:pPr>
      <w:r>
        <w:rPr>
          <w:rFonts w:ascii="Arial" w:cs="Arial" w:eastAsia="Arial" w:hAnsi="Arial"/>
          <w:color w:val="2d3748"/>
          <w:sz w:val="20"/>
          <w:szCs w:val="20"/>
        </w:rPr>
        <w:t xml:space="preserve">Sticky top navigation on all screens — never disappears on scroll</w:t>
      </w:r>
    </w:p>
    <w:p>
      <w:pPr>
        <w:pStyle w:val="ListParagraph"/>
        <w:numPr>
          <w:ilvl w:val="0"/>
          <w:numId w:val="2"/>
        </w:numPr>
        <w:spacing w:after="28" w:before="28"/>
      </w:pPr>
      <w:r>
        <w:rPr>
          <w:rFonts w:ascii="Arial" w:cs="Arial" w:eastAsia="Arial" w:hAnsi="Arial"/>
          <w:color w:val="2d3748"/>
          <w:sz w:val="20"/>
          <w:szCs w:val="20"/>
        </w:rPr>
        <w:t xml:space="preserve">Active state: filled icon + coloured underline on active item. Inactive: outline icon, no underline.</w:t>
      </w:r>
    </w:p>
    <w:p>
      <w:pPr>
        <w:pStyle w:val="ListParagraph"/>
        <w:numPr>
          <w:ilvl w:val="0"/>
          <w:numId w:val="2"/>
        </w:numPr>
        <w:spacing w:after="28" w:before="28"/>
      </w:pPr>
      <w:r>
        <w:rPr>
          <w:rFonts w:ascii="Arial" w:cs="Arial" w:eastAsia="Arial" w:hAnsi="Arial"/>
          <w:color w:val="2d3748"/>
          <w:sz w:val="20"/>
          <w:szCs w:val="20"/>
        </w:rPr>
        <w:t xml:space="preserve">Mobile: bottom navigation bar (Discover, Requests, Messages, Profile) — thumb-friendly zone.</w:t>
      </w:r>
    </w:p>
    <w:p>
      <w:pPr>
        <w:pStyle w:val="ListParagraph"/>
        <w:numPr>
          <w:ilvl w:val="0"/>
          <w:numId w:val="2"/>
        </w:numPr>
        <w:spacing w:after="28" w:before="28"/>
      </w:pPr>
      <w:r>
        <w:rPr>
          <w:rFonts w:ascii="Arial" w:cs="Arial" w:eastAsia="Arial" w:hAnsi="Arial"/>
          <w:color w:val="2d3748"/>
          <w:sz w:val="20"/>
          <w:szCs w:val="20"/>
        </w:rPr>
        <w:t xml:space="preserve">Notification badges: red circle with count on Requests and Messages icons. Pulsing animation on first appearance.</w:t>
      </w:r>
    </w:p>
    <w:p>
      <w:pPr>
        <w:pStyle w:val="ListParagraph"/>
        <w:numPr>
          <w:ilvl w:val="0"/>
          <w:numId w:val="2"/>
        </w:numPr>
        <w:spacing w:after="28" w:before="28"/>
      </w:pPr>
      <w:r>
        <w:rPr>
          <w:rFonts w:ascii="Arial" w:cs="Arial" w:eastAsia="Arial" w:hAnsi="Arial"/>
          <w:color w:val="2d3748"/>
          <w:sz w:val="20"/>
          <w:szCs w:val="20"/>
        </w:rPr>
        <w:t xml:space="preserve">In Swipe Mode: navigation bar remains visible but search bar and filters are hidden. A "Switch to Browse" button appears at top of card stack.</w:t>
      </w:r>
    </w:p>
    <w:p>
      <w:pPr>
        <w:pStyle w:val="ListParagraph"/>
        <w:numPr>
          <w:ilvl w:val="0"/>
          <w:numId w:val="2"/>
        </w:numPr>
        <w:spacing w:after="28" w:before="28"/>
      </w:pPr>
      <w:r>
        <w:rPr>
          <w:rFonts w:ascii="Arial" w:cs="Arial" w:eastAsia="Arial" w:hAnsi="Arial"/>
          <w:color w:val="2d3748"/>
          <w:sz w:val="20"/>
          <w:szCs w:val="20"/>
        </w:rPr>
        <w:t xml:space="preserve">Dark Mode: navigation bar uses the darkest surface colour (page background or slightly lighter). Icons and text use near-white values.</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5 — MARKETPLACE DISCOVERY PAGE (Default UI)</w:t>
      </w:r>
    </w:p>
    <w:p>
      <w:pPr>
        <w:spacing w:after="40" w:before="40"/>
        <w:ind w:left="180"/>
        <w:jc w:val="left"/>
      </w:pPr>
      <w:r>
        <w:rPr>
          <w:rFonts w:ascii="Arial" w:cs="Arial" w:eastAsia="Arial" w:hAnsi="Arial"/>
          <w:b w:val="false"/>
          <w:bCs w:val="false"/>
          <w:i w:val="false"/>
          <w:iCs w:val="false"/>
          <w:color w:val="2d3748"/>
          <w:sz w:val="20"/>
          <w:szCs w:val="20"/>
        </w:rPr>
        <w:t xml:space="preserve">The discovery page is the product. This is where brands find athletes and teams; where athletes find campaigns and agents. It must be fast, scannable, and immediately actionable.</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5.1 —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Zone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 &amp; Behaviour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Top Navigation Bar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Sticky. Always visible. Role-appropriate content.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Search Bar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Prominent, sticky below nav. Full-width on mobile. Smart placeholder: "Search athletes, sports, audiences…" Autocomplete after 2 chars.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Filter Bar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Horizontal scrollable chip row directly below search bar. Always visible top-level filters. "More filters" button opens advanced panel.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Results Header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Results count ("142 athletes found") + Sort dropdown + UI Mode toggle (Marketplace/Swipe).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Results Grid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 columns desktop, 2 tablet, 1 mobile. Consistent card heights. Infinite scroll. Cards load progressively.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Empty / Zero Results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Friendly message with "Try removing a filter" suggestion and loosened filter alternatives.</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5.2 — Search Bar Specification</w:t>
      </w:r>
    </w:p>
    <w:p>
      <w:pPr>
        <w:pStyle w:val="ListParagraph"/>
        <w:numPr>
          <w:ilvl w:val="0"/>
          <w:numId w:val="2"/>
        </w:numPr>
        <w:spacing w:after="28" w:before="28"/>
      </w:pPr>
      <w:r>
        <w:rPr>
          <w:rFonts w:ascii="Arial" w:cs="Arial" w:eastAsia="Arial" w:hAnsi="Arial"/>
          <w:color w:val="2d3748"/>
          <w:sz w:val="20"/>
          <w:szCs w:val="20"/>
        </w:rPr>
        <w:t xml:space="preserve">Position: first interactive element below nav. Sticky on scroll.</w:t>
      </w:r>
    </w:p>
    <w:p>
      <w:pPr>
        <w:pStyle w:val="ListParagraph"/>
        <w:numPr>
          <w:ilvl w:val="0"/>
          <w:numId w:val="2"/>
        </w:numPr>
        <w:spacing w:after="28" w:before="28"/>
      </w:pPr>
      <w:r>
        <w:rPr>
          <w:rFonts w:ascii="Arial" w:cs="Arial" w:eastAsia="Arial" w:hAnsi="Arial"/>
          <w:color w:val="2d3748"/>
          <w:sz w:val="20"/>
          <w:szCs w:val="20"/>
        </w:rPr>
        <w:t xml:space="preserve">Smart placeholder: "Search athletes, sports, or audiences…" — changes based on current view (athlete/team/brand)</w:t>
      </w:r>
    </w:p>
    <w:p>
      <w:pPr>
        <w:pStyle w:val="ListParagraph"/>
        <w:numPr>
          <w:ilvl w:val="0"/>
          <w:numId w:val="2"/>
        </w:numPr>
        <w:spacing w:after="28" w:before="28"/>
      </w:pPr>
      <w:r>
        <w:rPr>
          <w:rFonts w:ascii="Arial" w:cs="Arial" w:eastAsia="Arial" w:hAnsi="Arial"/>
          <w:color w:val="2d3748"/>
          <w:sz w:val="20"/>
          <w:szCs w:val="20"/>
        </w:rPr>
        <w:t xml:space="preserve">Autocomplete dropdown after 2 characters: shows athlete names, sports, locations, skills. Max 8 suggestions.</w:t>
      </w:r>
    </w:p>
    <w:p>
      <w:pPr>
        <w:pStyle w:val="ListParagraph"/>
        <w:numPr>
          <w:ilvl w:val="0"/>
          <w:numId w:val="2"/>
        </w:numPr>
        <w:spacing w:after="28" w:before="28"/>
      </w:pPr>
      <w:r>
        <w:rPr>
          <w:rFonts w:ascii="Arial" w:cs="Arial" w:eastAsia="Arial" w:hAnsi="Arial"/>
          <w:color w:val="2d3748"/>
          <w:sz w:val="20"/>
          <w:szCs w:val="20"/>
        </w:rPr>
        <w:t xml:space="preserve">Voice search icon on mobile (microphone — opens OS voice input)</w:t>
      </w:r>
    </w:p>
    <w:p>
      <w:pPr>
        <w:pStyle w:val="ListParagraph"/>
        <w:numPr>
          <w:ilvl w:val="0"/>
          <w:numId w:val="2"/>
        </w:numPr>
        <w:spacing w:after="28" w:before="28"/>
      </w:pPr>
      <w:r>
        <w:rPr>
          <w:rFonts w:ascii="Arial" w:cs="Arial" w:eastAsia="Arial" w:hAnsi="Arial"/>
          <w:color w:val="2d3748"/>
          <w:sz w:val="20"/>
          <w:szCs w:val="20"/>
        </w:rPr>
        <w:t xml:space="preserve">Recent searches shown when search bar focused and empty (up to 5 recent searches per session)</w:t>
      </w:r>
    </w:p>
    <w:p>
      <w:pPr>
        <w:pStyle w:val="ListParagraph"/>
        <w:numPr>
          <w:ilvl w:val="0"/>
          <w:numId w:val="2"/>
        </w:numPr>
        <w:spacing w:after="28" w:before="28"/>
      </w:pPr>
      <w:r>
        <w:rPr>
          <w:rFonts w:ascii="Arial" w:cs="Arial" w:eastAsia="Arial" w:hAnsi="Arial"/>
          <w:color w:val="2d3748"/>
          <w:sz w:val="20"/>
          <w:szCs w:val="20"/>
        </w:rPr>
        <w:t xml:space="preserve">Search clears all active filters and resets to search-filtered view. Active filter chips are removed.</w:t>
      </w:r>
    </w:p>
    <w:p>
      <w:pPr>
        <w:pStyle w:val="ListParagraph"/>
        <w:numPr>
          <w:ilvl w:val="0"/>
          <w:numId w:val="2"/>
        </w:numPr>
        <w:spacing w:after="28" w:before="28"/>
      </w:pPr>
      <w:r>
        <w:rPr>
          <w:rFonts w:ascii="Arial" w:cs="Arial" w:eastAsia="Arial" w:hAnsi="Arial"/>
          <w:color w:val="2d3748"/>
          <w:sz w:val="20"/>
          <w:szCs w:val="20"/>
        </w:rPr>
        <w:t xml:space="preserve">Dark Mode: search bar input uses dark input background with light placeholder text and near-white input border on focus.</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5.3 — Filter System</w:t>
      </w:r>
    </w:p>
    <w:p>
      <w:pPr>
        <w:shd w:fill="fff7ed" w:val="clear"/>
        <w:spacing w:after="60" w:before="60"/>
        <w:ind w:left="180"/>
      </w:pPr>
      <w:r>
        <w:rPr>
          <w:rFonts w:ascii="Arial" w:cs="Arial" w:eastAsia="Arial" w:hAnsi="Arial"/>
          <w:i/>
          <w:iCs/>
          <w:color w:val="92400e"/>
          <w:sz w:val="19"/>
          <w:szCs w:val="19"/>
        </w:rPr>
        <w:t xml:space="preserve">⚠️  Do not show all filters at once. Progressive disclosure is essential. Use top-level chips for the 5 most-used filters; open a modal for advanced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Level</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1 — Always Visible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Horizontal scrollable chip row: Sport · Level · Location · Following Size · Availability. Highlighted when active.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Level 2 — More Filters Modal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Budget range, engagement rate, contract duration, usage rights requirements, verification status, response time. Opened via "More filters" chip at far right.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Active Filter State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Active chips are filled (primary colour background, white text). Inactive chips are outlined. "Clear all" link appears when any filter active.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Mobile Behaviour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Tap chip → bottom sheet slides up with that filter's options. Full-screen for complex filters (location radius map picker).</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Filter Count Badge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"More filters (3)" shows count of active advanced filters when modal is closed.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Inactive chip: dark border, light text. Active chip: primary colour fill. Background of chip bar: same as page background.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5.4 — Sort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Option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Logic</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Most Relevant (default)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Algorithm score — best match to brand's listing criteria</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Most Followed</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Total social following, descending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Highest Engagement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Social engagement rate, descending</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Recently Active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Logged in last 7 days first, then recency</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Newest Profiles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Joined date, descending — useful for discovering new talent before others</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5.5 — UI Mode Toggle</w:t>
      </w:r>
    </w:p>
    <w:p>
      <w:pPr>
        <w:spacing w:after="40" w:before="40"/>
        <w:ind w:left="180"/>
        <w:jc w:val="left"/>
      </w:pPr>
      <w:r>
        <w:rPr>
          <w:rFonts w:ascii="Arial" w:cs="Arial" w:eastAsia="Arial" w:hAnsi="Arial"/>
          <w:b w:val="false"/>
          <w:bCs w:val="false"/>
          <w:i w:val="false"/>
          <w:iCs w:val="false"/>
          <w:color w:val="2d3748"/>
          <w:sz w:val="20"/>
          <w:szCs w:val="20"/>
        </w:rPr>
        <w:t xml:space="preserve">A persistent toggle in the results header area allows switching between Marketplace Mode (grid) and Swipe Mode (card stack). Switching is instant — no page reload. The toggle shows an icon for each mode (grid icon / card stack icon) with a label.</w:t>
      </w:r>
    </w:p>
    <w:p>
      <w:pPr>
        <w:pStyle w:val="ListParagraph"/>
        <w:numPr>
          <w:ilvl w:val="0"/>
          <w:numId w:val="2"/>
        </w:numPr>
        <w:spacing w:after="28" w:before="28"/>
      </w:pPr>
      <w:r>
        <w:rPr>
          <w:rFonts w:ascii="Arial" w:cs="Arial" w:eastAsia="Arial" w:hAnsi="Arial"/>
          <w:color w:val="2d3748"/>
          <w:sz w:val="20"/>
          <w:szCs w:val="20"/>
        </w:rPr>
        <w:t xml:space="preserve">Selected mode is visually indicated (filled background on active mode icon)</w:t>
      </w:r>
    </w:p>
    <w:p>
      <w:pPr>
        <w:pStyle w:val="ListParagraph"/>
        <w:numPr>
          <w:ilvl w:val="0"/>
          <w:numId w:val="2"/>
        </w:numPr>
        <w:spacing w:after="28" w:before="28"/>
      </w:pPr>
      <w:r>
        <w:rPr>
          <w:rFonts w:ascii="Arial" w:cs="Arial" w:eastAsia="Arial" w:hAnsi="Arial"/>
          <w:color w:val="2d3748"/>
          <w:sz w:val="20"/>
          <w:szCs w:val="20"/>
        </w:rPr>
        <w:t xml:space="preserve">Tooltip on hover: "Marketplace Mode — browse and filter" / "Swipe Mode — quick discovery"</w:t>
      </w:r>
    </w:p>
    <w:p>
      <w:pPr>
        <w:pStyle w:val="ListParagraph"/>
        <w:numPr>
          <w:ilvl w:val="0"/>
          <w:numId w:val="2"/>
        </w:numPr>
        <w:spacing w:after="28" w:before="28"/>
      </w:pPr>
      <w:r>
        <w:rPr>
          <w:rFonts w:ascii="Arial" w:cs="Arial" w:eastAsia="Arial" w:hAnsi="Arial"/>
          <w:color w:val="2d3748"/>
          <w:sz w:val="20"/>
          <w:szCs w:val="20"/>
        </w:rPr>
        <w:t xml:space="preserve">Preference saved to account settings when toggled — persists on next visit</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6 — THE DISCOVERY CARD (Core UI Component)</w:t>
      </w:r>
    </w:p>
    <w:p>
      <w:pPr>
        <w:shd w:fill="f0f4f8" w:val="clear"/>
        <w:spacing w:after="60" w:before="60"/>
        <w:ind w:left="180"/>
      </w:pPr>
      <w:r>
        <w:rPr>
          <w:rFonts w:ascii="Arial" w:cs="Arial" w:eastAsia="Arial" w:hAnsi="Arial"/>
          <w:i/>
          <w:iCs/>
          <w:color w:val="1a1a2e"/>
          <w:sz w:val="19"/>
          <w:szCs w:val="19"/>
        </w:rPr>
        <w:t xml:space="preserve">🃏  The card is a decision block — not an information container. Every element on the card answers one of: Who is this? Why should I care? What can I do? If it answers none of these, it does not belong on the card.</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6.1 — Card Structure (Marketplace Grid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Image Area (top 65%)</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Sport action photo. 4:5 athlete / 16:9 team. Fills full card width — no padding around image. Object-fit: cover.</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Name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Bold, largest text on card. Athlete display name or team name. Max 2 lines — truncate with ellipsis.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Sport + Level</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Medium weight, muted colour. "Rugby Union · Semi-Professional". Single line.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Primary Stat (one only)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The single most compelling data point for this profile. Social following OR engagement rate — not both. Show "42k followers" or "4.2% engagement". Never both.</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Shortlist Icon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Bookmark icon in top-right corner of card. Tap to save. Fills when saved. Accessible without opening profile.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Trust Signal (optional)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Verified badge only if verified. "Top Performer" tag if top 10% engagement in their sport. Max 1 signal.</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CTA Button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One button: "View Profile". Full-width. Primary colour fill. Tap opens full profile page.</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6.2 — Card Dark Mode Adjustments</w:t>
      </w:r>
    </w:p>
    <w:p>
      <w:pPr>
        <w:pStyle w:val="ListParagraph"/>
        <w:numPr>
          <w:ilvl w:val="0"/>
          <w:numId w:val="2"/>
        </w:numPr>
        <w:spacing w:after="28" w:before="28"/>
      </w:pPr>
      <w:r>
        <w:rPr>
          <w:rFonts w:ascii="Arial" w:cs="Arial" w:eastAsia="Arial" w:hAnsi="Arial"/>
          <w:color w:val="2d3748"/>
          <w:sz w:val="20"/>
          <w:szCs w:val="20"/>
        </w:rPr>
        <w:t xml:space="preserve">Card background: #0f3460 (elevated surface) — 1 level lighter than page background</w:t>
      </w:r>
    </w:p>
    <w:p>
      <w:pPr>
        <w:pStyle w:val="ListParagraph"/>
        <w:numPr>
          <w:ilvl w:val="0"/>
          <w:numId w:val="2"/>
        </w:numPr>
        <w:spacing w:after="28" w:before="28"/>
      </w:pPr>
      <w:r>
        <w:rPr>
          <w:rFonts w:ascii="Arial" w:cs="Arial" w:eastAsia="Arial" w:hAnsi="Arial"/>
          <w:color w:val="2d3748"/>
          <w:sz w:val="20"/>
          <w:szCs w:val="20"/>
        </w:rPr>
        <w:t xml:space="preserve">Card border: 1px solid rgba(255,255,255,0.08) — subtle highlight instead of shadow</w:t>
      </w:r>
    </w:p>
    <w:p>
      <w:pPr>
        <w:pStyle w:val="ListParagraph"/>
        <w:numPr>
          <w:ilvl w:val="0"/>
          <w:numId w:val="2"/>
        </w:numPr>
        <w:spacing w:after="28" w:before="28"/>
      </w:pPr>
      <w:r>
        <w:rPr>
          <w:rFonts w:ascii="Arial" w:cs="Arial" w:eastAsia="Arial" w:hAnsi="Arial"/>
          <w:color w:val="2d3748"/>
          <w:sz w:val="20"/>
          <w:szCs w:val="20"/>
        </w:rPr>
        <w:t xml:space="preserve">Name and primary stat text: #e8edf5 (near white)</w:t>
      </w:r>
    </w:p>
    <w:p>
      <w:pPr>
        <w:pStyle w:val="ListParagraph"/>
        <w:numPr>
          <w:ilvl w:val="0"/>
          <w:numId w:val="2"/>
        </w:numPr>
        <w:spacing w:after="28" w:before="28"/>
      </w:pPr>
      <w:r>
        <w:rPr>
          <w:rFonts w:ascii="Arial" w:cs="Arial" w:eastAsia="Arial" w:hAnsi="Arial"/>
          <w:color w:val="2d3748"/>
          <w:sz w:val="20"/>
          <w:szCs w:val="20"/>
        </w:rPr>
        <w:t xml:space="preserve">Secondary text (sport, level): #a0aec0 (light grey)</w:t>
      </w:r>
    </w:p>
    <w:p>
      <w:pPr>
        <w:pStyle w:val="ListParagraph"/>
        <w:numPr>
          <w:ilvl w:val="0"/>
          <w:numId w:val="2"/>
        </w:numPr>
        <w:spacing w:after="28" w:before="28"/>
      </w:pPr>
      <w:r>
        <w:rPr>
          <w:rFonts w:ascii="Arial" w:cs="Arial" w:eastAsia="Arial" w:hAnsi="Arial"/>
          <w:color w:val="2d3748"/>
          <w:sz w:val="20"/>
          <w:szCs w:val="20"/>
        </w:rPr>
        <w:t xml:space="preserve">CTA button: primary colour unchanged — same in both modes</w:t>
      </w:r>
    </w:p>
    <w:p>
      <w:pPr>
        <w:pStyle w:val="ListParagraph"/>
        <w:numPr>
          <w:ilvl w:val="0"/>
          <w:numId w:val="2"/>
        </w:numPr>
        <w:spacing w:after="28" w:before="28"/>
      </w:pPr>
      <w:r>
        <w:rPr>
          <w:rFonts w:ascii="Arial" w:cs="Arial" w:eastAsia="Arial" w:hAnsi="Arial"/>
          <w:color w:val="2d3748"/>
          <w:sz w:val="20"/>
          <w:szCs w:val="20"/>
        </w:rPr>
        <w:t xml:space="preserve">Shortlist icon: outline in #a0aec0 when empty; filled primary colour when saved</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6.3 — Card Hover State (Desktop)</w:t>
      </w:r>
    </w:p>
    <w:p>
      <w:pPr>
        <w:pStyle w:val="ListParagraph"/>
        <w:numPr>
          <w:ilvl w:val="0"/>
          <w:numId w:val="2"/>
        </w:numPr>
        <w:spacing w:after="28" w:before="28"/>
      </w:pPr>
      <w:r>
        <w:rPr>
          <w:rFonts w:ascii="Arial" w:cs="Arial" w:eastAsia="Arial" w:hAnsi="Arial"/>
          <w:color w:val="2d3748"/>
          <w:sz w:val="20"/>
          <w:szCs w:val="20"/>
        </w:rPr>
        <w:t xml:space="preserve">transform: translateY(-2px) — subtle lift</w:t>
      </w:r>
    </w:p>
    <w:p>
      <w:pPr>
        <w:pStyle w:val="ListParagraph"/>
        <w:numPr>
          <w:ilvl w:val="0"/>
          <w:numId w:val="2"/>
        </w:numPr>
        <w:spacing w:after="28" w:before="28"/>
      </w:pPr>
      <w:r>
        <w:rPr>
          <w:rFonts w:ascii="Arial" w:cs="Arial" w:eastAsia="Arial" w:hAnsi="Arial"/>
          <w:color w:val="2d3748"/>
          <w:sz w:val="20"/>
          <w:szCs w:val="20"/>
        </w:rPr>
        <w:t xml:space="preserve">Shadow increases from Level 1 to Level 2</w:t>
      </w:r>
    </w:p>
    <w:p>
      <w:pPr>
        <w:pStyle w:val="ListParagraph"/>
        <w:numPr>
          <w:ilvl w:val="0"/>
          <w:numId w:val="2"/>
        </w:numPr>
        <w:spacing w:after="28" w:before="28"/>
      </w:pPr>
      <w:r>
        <w:rPr>
          <w:rFonts w:ascii="Arial" w:cs="Arial" w:eastAsia="Arial" w:hAnsi="Arial"/>
          <w:color w:val="2d3748"/>
          <w:sz w:val="20"/>
          <w:szCs w:val="20"/>
        </w:rPr>
        <w:t xml:space="preserve">In Dark Mode: shadow replaced by border brightening (rgba(255,255,255,0.15))</w:t>
      </w:r>
    </w:p>
    <w:p>
      <w:pPr>
        <w:pStyle w:val="ListParagraph"/>
        <w:numPr>
          <w:ilvl w:val="0"/>
          <w:numId w:val="2"/>
        </w:numPr>
        <w:spacing w:after="28" w:before="28"/>
      </w:pPr>
      <w:r>
        <w:rPr>
          <w:rFonts w:ascii="Arial" w:cs="Arial" w:eastAsia="Arial" w:hAnsi="Arial"/>
          <w:color w:val="2d3748"/>
          <w:sz w:val="20"/>
          <w:szCs w:val="20"/>
        </w:rPr>
        <w:t xml:space="preserve">CTA button transitions from outlined to filled (if using outline style at rest)</w:t>
      </w:r>
    </w:p>
    <w:p>
      <w:pPr>
        <w:pStyle w:val="ListParagraph"/>
        <w:numPr>
          <w:ilvl w:val="0"/>
          <w:numId w:val="2"/>
        </w:numPr>
        <w:spacing w:after="28" w:before="28"/>
      </w:pPr>
      <w:r>
        <w:rPr>
          <w:rFonts w:ascii="Arial" w:cs="Arial" w:eastAsia="Arial" w:hAnsi="Arial"/>
          <w:color w:val="2d3748"/>
          <w:sz w:val="20"/>
          <w:szCs w:val="20"/>
        </w:rPr>
        <w:t xml:space="preserve">Transition timing: 150ms ease-out — imperceptible delay, smooth arrival</w:t>
      </w:r>
    </w:p>
    <w:p>
      <w:pPr>
        <w:pStyle w:val="ListParagraph"/>
        <w:numPr>
          <w:ilvl w:val="0"/>
          <w:numId w:val="2"/>
        </w:numPr>
        <w:spacing w:after="28" w:before="28"/>
      </w:pPr>
      <w:r>
        <w:rPr>
          <w:rFonts w:ascii="Arial" w:cs="Arial" w:eastAsia="Arial" w:hAnsi="Arial"/>
          <w:color w:val="2d3748"/>
          <w:sz w:val="20"/>
          <w:szCs w:val="20"/>
        </w:rPr>
        <w:t xml:space="preserve">Image does NOT zoom on hover — this is distracting and feels amateur</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6.4 — Swipe Mode Card (Full-Screen Stack)</w:t>
      </w:r>
    </w:p>
    <w:p>
      <w:pPr>
        <w:spacing w:after="40" w:before="40"/>
        <w:ind w:left="180"/>
        <w:jc w:val="left"/>
      </w:pPr>
      <w:r>
        <w:rPr>
          <w:rFonts w:ascii="Arial" w:cs="Arial" w:eastAsia="Arial" w:hAnsi="Arial"/>
          <w:b w:val="false"/>
          <w:bCs w:val="false"/>
          <w:i w:val="false"/>
          <w:iCs w:val="false"/>
          <w:color w:val="2d3748"/>
          <w:sz w:val="20"/>
          <w:szCs w:val="20"/>
        </w:rPr>
        <w:t xml:space="preserve">In Swipe Mode the same card component is used but rendered at full-screen size with different proportions.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size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 viewport width and height. Single card visible. Second and third cards visible behind at decreasing scale and opacity.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Image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Full-bleed top 70% of card. Same photo as grid card — no separate asset needed.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Info overlay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Bottom 30%: name, sport, key stat, trust signal. On semi-transparent gradient overlay (dark-to-transparent from bottom).</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Action buttons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Like (heart) and Skip (X) buttons below card. Keyboard: arrow keys. Shake to undo on mobile.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gesture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Card follows finger 1:1. Rotation: rotate(velocity * 0.08deg). Colour overlay fades in: green right, red left. Threshold for auto-complete: 30% of screen width.</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Undo button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Always visible below action buttons. Text: "Undo last". Greyed out if nothing to undo.</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in Swipe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Info overlay gradient: dark navy to transparent. Card background: same dark surface. CTA colours unchanged.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6.5 — Card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none"/>
              <w:bottom w:val="single" w:color="e2e8f0" w:sz="4"/>
              <w:right w:val="none"/>
            </w:tcBorders>
            <w:shd w:fill="e94560" w:val="clear"/>
            <w:tcMar>
              <w:top w:type="dxa" w:w="60"/>
              <w:left w:type="dxa" w:w="80"/>
              <w:bottom w:type="dxa" w:w="60"/>
              <w:right w:type="dxa" w:w="80"/>
            </w:tcMar>
          </w:tcPr>
          <w:p>
            <w:pPr>
              <w:ind w:left="80"/>
            </w:pPr>
            <w:r>
              <w:rPr>
                <w:rFonts w:ascii="Arial" w:cs="Arial" w:eastAsia="Arial" w:hAnsi="Arial"/>
                <w:b/>
                <w:bCs/>
                <w:color w:val="FFFFFF"/>
                <w:sz w:val="19"/>
                <w:szCs w:val="19"/>
              </w:rPr>
              <w:t xml:space="preserve">❌  Never</w:t>
            </w:r>
          </w:p>
        </w:tc>
        <w:tc>
          <w:tcPr>
            <w:tcW w:type="dxa" w:w="4680"/>
            <w:tcBorders>
              <w:top w:val="single" w:color="e2e8f0" w:sz="4"/>
              <w:left w:val="none"/>
              <w:bottom w:val="single" w:color="e2e8f0" w:sz="4"/>
              <w:right w:val="none"/>
            </w:tcBorders>
            <w:shd w:fill="0694a2" w:val="clear"/>
            <w:tcMar>
              <w:top w:type="dxa" w:w="60"/>
              <w:left w:type="dxa" w:w="80"/>
              <w:bottom w:type="dxa" w:w="60"/>
              <w:right w:type="dxa" w:w="80"/>
            </w:tcMar>
          </w:tcPr>
          <w:p>
            <w:pPr>
              <w:ind w:left="80"/>
            </w:pPr>
            <w:r>
              <w:rPr>
                <w:rFonts w:ascii="Arial" w:cs="Arial" w:eastAsia="Arial" w:hAnsi="Arial"/>
                <w:b/>
                <w:bCs/>
                <w:color w:val="FFFFFF"/>
                <w:sz w:val="19"/>
                <w:szCs w:val="19"/>
              </w:rPr>
              <w:t xml:space="preserve">✅  Always</w:t>
            </w:r>
          </w:p>
        </w:tc>
      </w:tr>
      <w:tr>
        <w:tc>
          <w:tcPr>
            <w:tcW w:type="dxa" w:w="468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Show followers AND engagement AND location AND bio on the card</w:t>
            </w:r>
          </w:p>
        </w:tc>
        <w:tc>
          <w:tcPr>
            <w:tcW w:type="dxa" w:w="4680"/>
            <w:tcBorders>
              <w:top w:val="single" w:color="e2e8f0" w:sz="4"/>
              <w:left w:val="none"/>
              <w:bottom w:val="single" w:color="e2e8f0" w:sz="4"/>
              <w:right w:val="none"/>
            </w:tcBorders>
            <w:shd w:fill="f0fff4"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One primary stat only. Everything else is on the profile page.</w:t>
            </w:r>
          </w:p>
        </w:tc>
      </w:tr>
      <w:tr>
        <w:tc>
          <w:tcPr>
            <w:tcW w:type="dxa" w:w="468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Inconsistent card heights in the same grid</w:t>
            </w:r>
          </w:p>
        </w:tc>
        <w:tc>
          <w:tcPr>
            <w:tcW w:type="dxa" w:w="468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All cards in a grid row are the same height. No masonry layout — it reads as broken.</w:t>
            </w:r>
          </w:p>
        </w:tc>
      </w:tr>
      <w:tr>
        <w:tc>
          <w:tcPr>
            <w:tcW w:type="dxa" w:w="468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Low-quality placeholder or broken images</w:t>
            </w:r>
          </w:p>
        </w:tc>
        <w:tc>
          <w:tcPr>
            <w:tcW w:type="dxa" w:w="4680"/>
            <w:tcBorders>
              <w:top w:val="single" w:color="e2e8f0" w:sz="4"/>
              <w:left w:val="none"/>
              <w:bottom w:val="single" w:color="e2e8f0" w:sz="4"/>
              <w:right w:val="none"/>
            </w:tcBorders>
            <w:shd w:fill="f0fff4"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Skeleton shimmer until image loads. Reject below-threshold uploads.</w:t>
            </w:r>
          </w:p>
        </w:tc>
      </w:tr>
      <w:tr>
        <w:tc>
          <w:tcPr>
            <w:tcW w:type="dxa" w:w="468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Multiple CTAs ("View" + "Shortlist" + "Request")</w:t>
            </w:r>
          </w:p>
        </w:tc>
        <w:tc>
          <w:tcPr>
            <w:tcW w:type="dxa" w:w="468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One visible CTA per card. Shortlist is an icon, not a button — different affordance.</w:t>
            </w:r>
          </w:p>
        </w:tc>
      </w:tr>
      <w:tr>
        <w:tc>
          <w:tcPr>
            <w:tcW w:type="dxa" w:w="468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Different card designs for Marketplace vs Swipe Mode</w:t>
            </w:r>
          </w:p>
        </w:tc>
        <w:tc>
          <w:tcPr>
            <w:tcW w:type="dxa" w:w="4680"/>
            <w:tcBorders>
              <w:top w:val="single" w:color="e2e8f0" w:sz="4"/>
              <w:left w:val="none"/>
              <w:bottom w:val="single" w:color="e2e8f0" w:sz="4"/>
              <w:right w:val="none"/>
            </w:tcBorders>
            <w:shd w:fill="f0fff4"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One card component. Two layout contexts. No duplicate design effort.</w:t>
            </w:r>
          </w:p>
        </w:tc>
      </w:tr>
      <w:tr>
        <w:tc>
          <w:tcPr>
            <w:tcW w:type="dxa" w:w="468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Showing paused or hidden profiles in results</w:t>
            </w:r>
          </w:p>
        </w:tc>
        <w:tc>
          <w:tcPr>
            <w:tcW w:type="dxa" w:w="468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Filter these out at the API layer — never trust the frontend to hide them</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7 — PROFILE PAGE (Where Conversion Happens)</w:t>
      </w:r>
    </w:p>
    <w:p>
      <w:pPr>
        <w:spacing w:after="40" w:before="40"/>
        <w:ind w:left="180"/>
        <w:jc w:val="left"/>
      </w:pPr>
      <w:r>
        <w:rPr>
          <w:rFonts w:ascii="Arial" w:cs="Arial" w:eastAsia="Arial" w:hAnsi="Arial"/>
          <w:b w:val="false"/>
          <w:bCs w:val="false"/>
          <w:i w:val="false"/>
          <w:iCs w:val="false"/>
          <w:color w:val="2d3748"/>
          <w:sz w:val="20"/>
          <w:szCs w:val="20"/>
        </w:rPr>
        <w:t xml:space="preserve">The profile page is not an information dump. It is a sales page. Its job is to get the brand to click "Send Connection Request". Every element is evaluated by whether it serves that goal.</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7.1 — Profile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Section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Content &amp; Notes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 Hero Section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Full-width image (16:9 or portrait). Name in large bold text. Sport and level. 3 key stats in a row (following, engagement, sport/level). STICKY "Send Connection Request" CTA — remains in viewport on scroll.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 Trust &amp; Credibility Block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Verified badge (if applicable). Platform-connected follower counts per platform with OAuth-verified indicator. Engagement rate. Response time ("Usually responds within 2 hours"). Past brand partnerships listed as logo grid.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 Content Preview</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Embedded recent Instagram/TikTok posts or video clips. This is the most powerful section — proof of what they actually create converts better than any bio.</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4. Performance Stats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Sport-specific stats from profile (JSONB-rendered, sport-appropriate). Goals scored, race times, handicap, rankings, match records. Contextualised for brand audiences.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5. Bio</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Maximum 4 sentences. Written in first person. Short, punchy, scannable. No walls of text.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6. Availability &amp; Location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Clear status chip: "Available Now" (green) / "Available from June" (amber) / "Not Available" (grey). City-level location. Travel radius as a sentence: "Willing to travel up to 100km from Edinburgh."</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7. Media Gallery</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Scrollable photo grid (action and commercial). Video reel player. Same media as uploaded in profile creation.</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7.2 — Sticky CTA Specification</w:t>
      </w:r>
    </w:p>
    <w:p>
      <w:pPr>
        <w:shd w:fill="fef9c3" w:val="clear"/>
        <w:spacing w:after="60" w:before="60"/>
        <w:ind w:left="180"/>
      </w:pPr>
      <w:r>
        <w:rPr>
          <w:rFonts w:ascii="Arial" w:cs="Arial" w:eastAsia="Arial" w:hAnsi="Arial"/>
          <w:i/>
          <w:iCs/>
          <w:color w:val="92400e"/>
          <w:sz w:val="19"/>
          <w:szCs w:val="19"/>
        </w:rPr>
        <w:t xml:space="preserve">🔑  The sticky "Send Connection Request" CTA is the single highest-impact conversion element on the profile page. It must be implemented without exception.</w:t>
      </w:r>
    </w:p>
    <w:p>
      <w:pPr>
        <w:pStyle w:val="ListParagraph"/>
        <w:numPr>
          <w:ilvl w:val="0"/>
          <w:numId w:val="2"/>
        </w:numPr>
        <w:spacing w:after="28" w:before="28"/>
      </w:pPr>
      <w:r>
        <w:rPr>
          <w:rFonts w:ascii="Arial" w:cs="Arial" w:eastAsia="Arial" w:hAnsi="Arial"/>
          <w:color w:val="2d3748"/>
          <w:sz w:val="20"/>
          <w:szCs w:val="20"/>
        </w:rPr>
        <w:t xml:space="preserve">At page load: CTA is a large button in the hero section</w:t>
      </w:r>
    </w:p>
    <w:p>
      <w:pPr>
        <w:pStyle w:val="ListParagraph"/>
        <w:numPr>
          <w:ilvl w:val="0"/>
          <w:numId w:val="2"/>
        </w:numPr>
        <w:spacing w:after="28" w:before="28"/>
      </w:pPr>
      <w:r>
        <w:rPr>
          <w:rFonts w:ascii="Arial" w:cs="Arial" w:eastAsia="Arial" w:hAnsi="Arial"/>
          <w:color w:val="2d3748"/>
          <w:sz w:val="20"/>
          <w:szCs w:val="20"/>
        </w:rPr>
        <w:t xml:space="preserve">On scroll past hero: CTA detaches and sticks to top-right of viewport (desktop) or bottom of viewport as full-width bar (mobile)</w:t>
      </w:r>
    </w:p>
    <w:p>
      <w:pPr>
        <w:pStyle w:val="ListParagraph"/>
        <w:numPr>
          <w:ilvl w:val="0"/>
          <w:numId w:val="2"/>
        </w:numPr>
        <w:spacing w:after="28" w:before="28"/>
      </w:pPr>
      <w:r>
        <w:rPr>
          <w:rFonts w:ascii="Arial" w:cs="Arial" w:eastAsia="Arial" w:hAnsi="Arial"/>
          <w:color w:val="2d3748"/>
          <w:sz w:val="20"/>
          <w:szCs w:val="20"/>
        </w:rPr>
        <w:t xml:space="preserve">CTA includes a short field or prompt: "Add a message to your request (required)" — opens a modal on tap</w:t>
      </w:r>
    </w:p>
    <w:p>
      <w:pPr>
        <w:pStyle w:val="ListParagraph"/>
        <w:numPr>
          <w:ilvl w:val="0"/>
          <w:numId w:val="2"/>
        </w:numPr>
        <w:spacing w:after="28" w:before="28"/>
      </w:pPr>
      <w:r>
        <w:rPr>
          <w:rFonts w:ascii="Arial" w:cs="Arial" w:eastAsia="Arial" w:hAnsi="Arial"/>
          <w:color w:val="2d3748"/>
          <w:sz w:val="20"/>
          <w:szCs w:val="20"/>
        </w:rPr>
        <w:t xml:space="preserve">Sticky CTA: 200ms ease-in fade animation when it attaches to viewport</w:t>
      </w:r>
    </w:p>
    <w:p>
      <w:pPr>
        <w:pStyle w:val="ListParagraph"/>
        <w:numPr>
          <w:ilvl w:val="0"/>
          <w:numId w:val="2"/>
        </w:numPr>
        <w:spacing w:after="28" w:before="28"/>
      </w:pPr>
      <w:r>
        <w:rPr>
          <w:rFonts w:ascii="Arial" w:cs="Arial" w:eastAsia="Arial" w:hAnsi="Arial"/>
          <w:color w:val="2d3748"/>
          <w:sz w:val="20"/>
          <w:szCs w:val="20"/>
        </w:rPr>
        <w:t xml:space="preserve">CTA text changes based on state: "Send Connection Request" (default) → "Request Pending" (after sent) → "Message" (if already connected)</w:t>
      </w:r>
    </w:p>
    <w:p>
      <w:pPr>
        <w:pStyle w:val="ListParagraph"/>
        <w:numPr>
          <w:ilvl w:val="0"/>
          <w:numId w:val="2"/>
        </w:numPr>
        <w:spacing w:after="28" w:before="28"/>
      </w:pPr>
      <w:r>
        <w:rPr>
          <w:rFonts w:ascii="Arial" w:cs="Arial" w:eastAsia="Arial" w:hAnsi="Arial"/>
          <w:color w:val="2d3748"/>
          <w:sz w:val="20"/>
          <w:szCs w:val="20"/>
        </w:rPr>
        <w:t xml:space="preserve">Dark Mode: CTA button colour unchanged. Sticky bar background uses the darkest surface level.</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7.3 — Connection Request Modal</w:t>
      </w:r>
    </w:p>
    <w:p>
      <w:pPr>
        <w:spacing w:after="40" w:before="40"/>
        <w:ind w:left="180"/>
        <w:jc w:val="left"/>
      </w:pPr>
      <w:r>
        <w:rPr>
          <w:rFonts w:ascii="Arial" w:cs="Arial" w:eastAsia="Arial" w:hAnsi="Arial"/>
          <w:b w:val="false"/>
          <w:bCs w:val="false"/>
          <w:i w:val="false"/>
          <w:iCs w:val="false"/>
          <w:color w:val="2d3748"/>
          <w:sz w:val="20"/>
          <w:szCs w:val="20"/>
        </w:rPr>
        <w:t xml:space="preserve">When user taps "Send Connection Request" (from profile or grid card), a modal appears:</w:t>
      </w:r>
    </w:p>
    <w:p>
      <w:pPr>
        <w:pStyle w:val="ListParagraph"/>
        <w:numPr>
          <w:ilvl w:val="0"/>
          <w:numId w:val="2"/>
        </w:numPr>
        <w:spacing w:after="28" w:before="28"/>
      </w:pPr>
      <w:r>
        <w:rPr>
          <w:rFonts w:ascii="Arial" w:cs="Arial" w:eastAsia="Arial" w:hAnsi="Arial"/>
          <w:color w:val="2d3748"/>
          <w:sz w:val="20"/>
          <w:szCs w:val="20"/>
        </w:rPr>
        <w:t xml:space="preserve">Title: "Send a connection request to [Athlete Name]"</w:t>
      </w:r>
    </w:p>
    <w:p>
      <w:pPr>
        <w:pStyle w:val="ListParagraph"/>
        <w:numPr>
          <w:ilvl w:val="0"/>
          <w:numId w:val="2"/>
        </w:numPr>
        <w:spacing w:after="28" w:before="28"/>
      </w:pPr>
      <w:r>
        <w:rPr>
          <w:rFonts w:ascii="Arial" w:cs="Arial" w:eastAsia="Arial" w:hAnsi="Arial"/>
          <w:color w:val="2d3748"/>
          <w:sz w:val="20"/>
          <w:szCs w:val="20"/>
        </w:rPr>
        <w:t xml:space="preserve">Subtext: "Include a short message to introduce yourself and your interest (required — max 300 characters)"</w:t>
      </w:r>
    </w:p>
    <w:p>
      <w:pPr>
        <w:pStyle w:val="ListParagraph"/>
        <w:numPr>
          <w:ilvl w:val="0"/>
          <w:numId w:val="2"/>
        </w:numPr>
        <w:spacing w:after="28" w:before="28"/>
      </w:pPr>
      <w:r>
        <w:rPr>
          <w:rFonts w:ascii="Arial" w:cs="Arial" w:eastAsia="Arial" w:hAnsi="Arial"/>
          <w:color w:val="2d3748"/>
          <w:sz w:val="20"/>
          <w:szCs w:val="20"/>
        </w:rPr>
        <w:t xml:space="preserve">Pre-filled suggestion (editable): "Hi [Name], I'd love to discuss a potential collaboration for [Brand Name]. We're looking for [brief description] — would you be interested?"</w:t>
      </w:r>
    </w:p>
    <w:p>
      <w:pPr>
        <w:pStyle w:val="ListParagraph"/>
        <w:numPr>
          <w:ilvl w:val="0"/>
          <w:numId w:val="2"/>
        </w:numPr>
        <w:spacing w:after="28" w:before="28"/>
      </w:pPr>
      <w:r>
        <w:rPr>
          <w:rFonts w:ascii="Arial" w:cs="Arial" w:eastAsia="Arial" w:hAnsi="Arial"/>
          <w:color w:val="2d3748"/>
          <w:sz w:val="20"/>
          <w:szCs w:val="20"/>
        </w:rPr>
        <w:t xml:space="preserve">Character count shown (e.g. "187 / 300")</w:t>
      </w:r>
    </w:p>
    <w:p>
      <w:pPr>
        <w:pStyle w:val="ListParagraph"/>
        <w:numPr>
          <w:ilvl w:val="0"/>
          <w:numId w:val="2"/>
        </w:numPr>
        <w:spacing w:after="28" w:before="28"/>
      </w:pPr>
      <w:r>
        <w:rPr>
          <w:rFonts w:ascii="Arial" w:cs="Arial" w:eastAsia="Arial" w:hAnsi="Arial"/>
          <w:color w:val="2d3748"/>
          <w:sz w:val="20"/>
          <w:szCs w:val="20"/>
        </w:rPr>
        <w:t xml:space="preserve">CTA: "Send Request" (primary) and "Cancel" (ghost)</w:t>
      </w:r>
    </w:p>
    <w:p>
      <w:pPr>
        <w:pStyle w:val="ListParagraph"/>
        <w:numPr>
          <w:ilvl w:val="0"/>
          <w:numId w:val="2"/>
        </w:numPr>
        <w:spacing w:after="28" w:before="28"/>
      </w:pPr>
      <w:r>
        <w:rPr>
          <w:rFonts w:ascii="Arial" w:cs="Arial" w:eastAsia="Arial" w:hAnsi="Arial"/>
          <w:color w:val="2d3748"/>
          <w:sz w:val="20"/>
          <w:szCs w:val="20"/>
        </w:rPr>
        <w:t xml:space="preserve">After sending: confirmation message in modal — "Request sent! We'll notify you when [Name] responds." → modal closes</w:t>
      </w:r>
    </w:p>
    <w:p>
      <w:pPr>
        <w:pStyle w:val="ListParagraph"/>
        <w:numPr>
          <w:ilvl w:val="0"/>
          <w:numId w:val="2"/>
        </w:numPr>
        <w:spacing w:after="28" w:before="28"/>
      </w:pPr>
      <w:r>
        <w:rPr>
          <w:rFonts w:ascii="Arial" w:cs="Arial" w:eastAsia="Arial" w:hAnsi="Arial"/>
          <w:color w:val="2d3748"/>
          <w:sz w:val="20"/>
          <w:szCs w:val="20"/>
        </w:rPr>
        <w:t xml:space="preserve">Dark Mode: modal background uses elevated surface colour; input field uses dark input spec</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7.4 — Profile Page Dark Mode</w:t>
      </w:r>
    </w:p>
    <w:p>
      <w:pPr>
        <w:pStyle w:val="ListParagraph"/>
        <w:numPr>
          <w:ilvl w:val="0"/>
          <w:numId w:val="2"/>
        </w:numPr>
        <w:spacing w:after="28" w:before="28"/>
      </w:pPr>
      <w:r>
        <w:rPr>
          <w:rFonts w:ascii="Arial" w:cs="Arial" w:eastAsia="Arial" w:hAnsi="Arial"/>
          <w:color w:val="2d3748"/>
          <w:sz w:val="20"/>
          <w:szCs w:val="20"/>
        </w:rPr>
        <w:t xml:space="preserve">Hero section: full-bleed image unchanged. Name and stat text uses near-white (#e8edf5)</w:t>
      </w:r>
    </w:p>
    <w:p>
      <w:pPr>
        <w:pStyle w:val="ListParagraph"/>
        <w:numPr>
          <w:ilvl w:val="0"/>
          <w:numId w:val="2"/>
        </w:numPr>
        <w:spacing w:after="28" w:before="28"/>
      </w:pPr>
      <w:r>
        <w:rPr>
          <w:rFonts w:ascii="Arial" w:cs="Arial" w:eastAsia="Arial" w:hAnsi="Arial"/>
          <w:color w:val="2d3748"/>
          <w:sz w:val="20"/>
          <w:szCs w:val="20"/>
        </w:rPr>
        <w:t xml:space="preserve">Content sections: dark navy backgrounds (#1a1a2e or #0f3460 for elevated cards)</w:t>
      </w:r>
    </w:p>
    <w:p>
      <w:pPr>
        <w:pStyle w:val="ListParagraph"/>
        <w:numPr>
          <w:ilvl w:val="0"/>
          <w:numId w:val="2"/>
        </w:numPr>
        <w:spacing w:after="28" w:before="28"/>
      </w:pPr>
      <w:r>
        <w:rPr>
          <w:rFonts w:ascii="Arial" w:cs="Arial" w:eastAsia="Arial" w:hAnsi="Arial"/>
          <w:color w:val="2d3748"/>
          <w:sz w:val="20"/>
          <w:szCs w:val="20"/>
        </w:rPr>
        <w:t xml:space="preserve">Stats block: stat values in near-white; labels in light grey (#a0aec0)</w:t>
      </w:r>
    </w:p>
    <w:p>
      <w:pPr>
        <w:pStyle w:val="ListParagraph"/>
        <w:numPr>
          <w:ilvl w:val="0"/>
          <w:numId w:val="2"/>
        </w:numPr>
        <w:spacing w:after="28" w:before="28"/>
      </w:pPr>
      <w:r>
        <w:rPr>
          <w:rFonts w:ascii="Arial" w:cs="Arial" w:eastAsia="Arial" w:hAnsi="Arial"/>
          <w:color w:val="2d3748"/>
          <w:sz w:val="20"/>
          <w:szCs w:val="20"/>
        </w:rPr>
        <w:t xml:space="preserve">Media gallery: no changes — images render naturally on any background</w:t>
      </w:r>
    </w:p>
    <w:p>
      <w:pPr>
        <w:pStyle w:val="ListParagraph"/>
        <w:numPr>
          <w:ilvl w:val="0"/>
          <w:numId w:val="2"/>
        </w:numPr>
        <w:spacing w:after="28" w:before="28"/>
      </w:pPr>
      <w:r>
        <w:rPr>
          <w:rFonts w:ascii="Arial" w:cs="Arial" w:eastAsia="Arial" w:hAnsi="Arial"/>
          <w:color w:val="2d3748"/>
          <w:sz w:val="20"/>
          <w:szCs w:val="20"/>
        </w:rPr>
        <w:t xml:space="preserve">Bio text: near-white; no colour changes for emphasis (bold only)</w:t>
      </w:r>
    </w:p>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8 — MESSAGING &amp; PROPOSAL UI</w:t>
      </w:r>
    </w:p>
    <w:p>
      <w:pPr>
        <w:shd w:fill="0694a2" w:val="clear"/>
        <w:spacing w:after="50" w:before="100"/>
        <w:ind w:left="180"/>
      </w:pPr>
      <w:r>
        <w:rPr>
          <w:rFonts w:ascii="Arial" w:cs="Arial" w:eastAsia="Arial" w:hAnsi="Arial"/>
          <w:b/>
          <w:bCs/>
          <w:color w:val="FFFFFF"/>
          <w:sz w:val="22"/>
          <w:szCs w:val="22"/>
        </w:rPr>
        <w:t xml:space="preserve">8.1 — Messaging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Desktop Layout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Two-panel: conversation list (300px fixed left) + active chat (remaining width). Persistent — no modals.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Mobile Layout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Single panel: list. Tap → full-screen chat. Back arrow returns to list. Bottom navigation hidden in active chat.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Conversation List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Avatar, name, last message preview (1 line, truncated), timestamp, unread badge.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Chat Panel</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Bubble layout: sender bubbles right (primary colour fill, white text); receiver left (grey background). Day dividers between groups.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Sticky Input Bar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Fixed to bottom. Attachment icon, auto-expanding text field, send button.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Status Indicators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Single grey tick = sent. Double grey tick = delivered. Double primary-colour tick = seen. Animated ellipsis = typing.</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 List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Dark page background. Conversation items hover to elevated surface colour. Active conversation: primary colour left border.</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 Chat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Page background: dark navy. Sender bubbles: primary colour unchanged. Receiver bubbles: elevated surface (#0f3460). Text: near-white.</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8.2 — Connection Request in Messaging</w:t>
      </w:r>
    </w:p>
    <w:p>
      <w:pPr>
        <w:spacing w:after="40" w:before="40"/>
        <w:ind w:left="180"/>
        <w:jc w:val="left"/>
      </w:pPr>
      <w:r>
        <w:rPr>
          <w:rFonts w:ascii="Arial" w:cs="Arial" w:eastAsia="Arial" w:hAnsi="Arial"/>
          <w:b w:val="false"/>
          <w:bCs w:val="false"/>
          <w:i w:val="false"/>
          <w:iCs w:val="false"/>
          <w:color w:val="2d3748"/>
          <w:sz w:val="20"/>
          <w:szCs w:val="20"/>
        </w:rPr>
        <w:t xml:space="preserve">When a connection is accepted but no proposal has yet been sent, the brand sees a locked messaging state:</w:t>
      </w:r>
    </w:p>
    <w:p>
      <w:pPr>
        <w:pStyle w:val="ListParagraph"/>
        <w:numPr>
          <w:ilvl w:val="0"/>
          <w:numId w:val="2"/>
        </w:numPr>
        <w:spacing w:after="28" w:before="28"/>
      </w:pPr>
      <w:r>
        <w:rPr>
          <w:rFonts w:ascii="Arial" w:cs="Arial" w:eastAsia="Arial" w:hAnsi="Arial"/>
          <w:color w:val="2d3748"/>
          <w:sz w:val="20"/>
          <w:szCs w:val="20"/>
        </w:rPr>
        <w:t xml:space="preserve">Greyed-out text input with message: "Send a proposal to begin messaging"</w:t>
      </w:r>
    </w:p>
    <w:p>
      <w:pPr>
        <w:pStyle w:val="ListParagraph"/>
        <w:numPr>
          <w:ilvl w:val="0"/>
          <w:numId w:val="2"/>
        </w:numPr>
        <w:spacing w:after="28" w:before="28"/>
      </w:pPr>
      <w:r>
        <w:rPr>
          <w:rFonts w:ascii="Arial" w:cs="Arial" w:eastAsia="Arial" w:hAnsi="Arial"/>
          <w:color w:val="2d3748"/>
          <w:sz w:val="20"/>
          <w:szCs w:val="20"/>
        </w:rPr>
        <w:t xml:space="preserve">Large proposal CTA button above input: "Create Proposal →"</w:t>
      </w:r>
    </w:p>
    <w:p>
      <w:pPr>
        <w:pStyle w:val="ListParagraph"/>
        <w:numPr>
          <w:ilvl w:val="0"/>
          <w:numId w:val="2"/>
        </w:numPr>
        <w:spacing w:after="28" w:before="28"/>
      </w:pPr>
      <w:r>
        <w:rPr>
          <w:rFonts w:ascii="Arial" w:cs="Arial" w:eastAsia="Arial" w:hAnsi="Arial"/>
          <w:color w:val="2d3748"/>
          <w:sz w:val="20"/>
          <w:szCs w:val="20"/>
        </w:rPr>
        <w:t xml:space="preserve">Athlete/team sees: "Waiting for [Brand Name] to send a proposal before you can chat"</w:t>
      </w:r>
    </w:p>
    <w:p>
      <w:pPr>
        <w:pStyle w:val="ListParagraph"/>
        <w:numPr>
          <w:ilvl w:val="0"/>
          <w:numId w:val="2"/>
        </w:numPr>
        <w:spacing w:after="28" w:before="28"/>
      </w:pPr>
      <w:r>
        <w:rPr>
          <w:rFonts w:ascii="Arial" w:cs="Arial" w:eastAsia="Arial" w:hAnsi="Arial"/>
          <w:color w:val="2d3748"/>
          <w:sz w:val="20"/>
          <w:szCs w:val="20"/>
        </w:rPr>
        <w:t xml:space="preserve">This mandatory-proposal-first mechanic protects athletes by ensuring transparency before any relationship develops</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8.3 — Proposal Card Design</w:t>
      </w:r>
    </w:p>
    <w:p>
      <w:pPr>
        <w:spacing w:after="40" w:before="40"/>
        <w:ind w:left="180"/>
        <w:jc w:val="left"/>
      </w:pPr>
      <w:r>
        <w:rPr>
          <w:rFonts w:ascii="Arial" w:cs="Arial" w:eastAsia="Arial" w:hAnsi="Arial"/>
          <w:b w:val="false"/>
          <w:bCs w:val="false"/>
          <w:i w:val="false"/>
          <w:iCs w:val="false"/>
          <w:color w:val="2d3748"/>
          <w:sz w:val="20"/>
          <w:szCs w:val="20"/>
        </w:rPr>
        <w:t xml:space="preserve">Proposal cards appear inline in the chat as structured interactive cards — not flat text or attached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Element</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header</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 "Deal Proposal" label + sent timestamp + version number (v1, v2, v3... for counter-proposals)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Role / campaign title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Bold, prominent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Compensation</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Large text: "£2,500 flat fee" — the most important number, most prominently shown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Deliverables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Compact list (max 3 shown; "Show more" to expand). Specific and quantified.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Duration &amp; rights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Smaller type below deliverables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Action buttons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Accept (primary green fill) · Counter (secondary outline) · Decline (ghost red)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Accepted state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Green "✓ Accepted" banner. Buttons disappear. "View Contract" link appears.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Counter state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New card appears below with "Counter Proposal — v2" header. Original card marked "Countered".</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Dark Mode proposal card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Card background: elevated surface (#1a5276). Text: near-white. Action buttons: colours unchanged.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8.4 — Messaging Conversion Optimisations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Feature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Rationale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Pre-filled first message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When match first opens (athlete side): "Hi, I've received your connection request — excited to hear more about the opportunity." Editable, not mandatory.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Quick actions toolbar</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Icons above input: Send Proposal Brief · Request E-Signature · View Contract. One tap.</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Attachment preview</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Images inline in chat bubble. PDFs: preview card with file name and size. Videos: thumbnail with play button.</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character limit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Long messages are fine — negotiation requires detail. Never truncate.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Smart notifications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Push shows first 40 characters — enough for urgency, not enough to replace opening the app.</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9 — MICRO-INTERACTIONS &amp; ANIMATION</w:t>
      </w:r>
    </w:p>
    <w:p>
      <w:pPr>
        <w:spacing w:after="40" w:before="40"/>
        <w:ind w:left="180"/>
        <w:jc w:val="left"/>
      </w:pPr>
      <w:r>
        <w:rPr>
          <w:rFonts w:ascii="Arial" w:cs="Arial" w:eastAsia="Arial" w:hAnsi="Arial"/>
          <w:b w:val="false"/>
          <w:bCs w:val="false"/>
          <w:i w:val="false"/>
          <w:iCs w:val="false"/>
          <w:color w:val="2d3748"/>
          <w:sz w:val="20"/>
          <w:szCs w:val="20"/>
        </w:rPr>
        <w:t xml:space="preserve">Micro-interactions are where functional becomes premium. They should be invisible to casual users and only noticed by designers. If users remark on the animation, it is too noticeable.</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9.1 — Timing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Duration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Use Case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100ms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Instant — button press state, checkbox toggle, icon fill on shortlist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150ms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Fast — card hover lift, tab switch, filter chip selection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200ms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Standard — sticky CTA fade-in, dropdown open, modal entrance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300ms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Contextual — filter panel slide-up, notification badge appear, theme switch</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400ms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Maximum — page transitions. Nothing should exceed this.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Never &gt; 400ms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Anything slower feels broken. Users think the page crashed.</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9.2 — Key Interactions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Interaction</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Card hover (desktop)</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translateY(-2px); shadow Level 1 → Level 2. 150ms ease-out. Image stays fixed.</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Button press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scale(0.97); 100ms ease-out. Returns to 1.0 on release.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Filter chip toggle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Background fill animates in 150ms. Check icon fades in alongside fill.</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Shortlist icon tap</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Heart/bookmark fills with primary colour. Brief scale(1.2) → scale(1.0) "pop" at 100ms.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Swipe gesture</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1:1 finger tracking. Rotation: rotate(x_delta * 0.05deg). Colour overlay opacity: (x_delta / screen_width). Auto-complete threshold: 30% of screen width.</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Connection request sent</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Card dims slightly (opacity 0.6). "Request Sent" label overlays card. Cannot re-request.</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Match / connection accepted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Brief confetti burst from connection indicator. Heart icon pulses: scale(1.0 → 1.3 → 1.0) over 400ms. Badge count updates.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Theme switch (Light ↔ Dark)</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300ms cross-fade across all surface colours. Background transitions first, then text, then borders.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Page transitions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Fade + 8px translate-up. 200ms ease-out.</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Skeleton loaders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Gradient sweeps left-to-right over grey placeholders. 1.5s loop. Stops instantly when content arrives.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Toast notifications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Slides down from top-centre. Auto-dismisses after 4 seconds. Swipe-up to dismiss on mobile.</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Form validation</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Inline red text below field. Field border turns error red. submit-with-error: translateX(-4px, 4px, -2px, 2px) over 200ms.</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10 — LOADING STATES &amp; EMPTY STATES</w:t>
      </w:r>
    </w:p>
    <w:p>
      <w:pPr>
        <w:shd w:fill="0694a2" w:val="clear"/>
        <w:spacing w:after="50" w:before="100"/>
        <w:ind w:left="180"/>
      </w:pPr>
      <w:r>
        <w:rPr>
          <w:rFonts w:ascii="Arial" w:cs="Arial" w:eastAsia="Arial" w:hAnsi="Arial"/>
          <w:b/>
          <w:bCs/>
          <w:color w:val="FFFFFF"/>
          <w:sz w:val="22"/>
          <w:szCs w:val="22"/>
        </w:rPr>
        <w:t xml:space="preserve">10.1 — Loading States</w:t>
      </w:r>
    </w:p>
    <w:p>
      <w:pPr>
        <w:shd w:fill="fef9c3" w:val="clear"/>
        <w:spacing w:after="60" w:before="60"/>
        <w:ind w:left="180"/>
      </w:pPr>
      <w:r>
        <w:rPr>
          <w:rFonts w:ascii="Arial" w:cs="Arial" w:eastAsia="Arial" w:hAnsi="Arial"/>
          <w:i/>
          <w:iCs/>
          <w:color w:val="92400e"/>
          <w:sz w:val="19"/>
          <w:szCs w:val="19"/>
        </w:rPr>
        <w:t xml:space="preserve">⚡  Perceived performance matters more than actual performance. A skeleton loader makes a 1.5-second load feel instant. A blank screen makes a 0.3-second load feel broken.</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Type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Specification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Skeleton Loaders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For all content with known shape (cards, profile, lists). Match exact dimensions of real content. Shimmer animation. Appear within 50ms. Dark Mode: darker shimmer values.</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Spinners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For actions with unknown output shape (form submission, payment processing). 24px, brand primary colour. Centered on the triggering button (button itself shows spinner, disables).</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Progressive Loading</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Render content as it arrives. First visible card loads first — do not wait for all 24 grid items before rendering any.</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Optimistic UI</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Swipe right, shortlist, send request: reflect change instantly in UI before API confirms. Silently revert if API fails; show error toast.</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10.2 — Empty States</w:t>
      </w:r>
    </w:p>
    <w:p>
      <w:pPr>
        <w:spacing w:after="40" w:before="40"/>
        <w:ind w:left="180"/>
        <w:jc w:val="left"/>
      </w:pPr>
      <w:r>
        <w:rPr>
          <w:rFonts w:ascii="Arial" w:cs="Arial" w:eastAsia="Arial" w:hAnsi="Arial"/>
          <w:b w:val="false"/>
          <w:bCs w:val="false"/>
          <w:i w:val="false"/>
          <w:iCs w:val="false"/>
          <w:color w:val="2d3748"/>
          <w:sz w:val="20"/>
          <w:szCs w:val="20"/>
        </w:rPr>
        <w:t xml:space="preserve">Every empty state is an opportunity. They must tell the user exactly what to do next — never dead-end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State</w:t>
            </w:r>
          </w:p>
        </w:tc>
        <w:tc>
          <w:tcPr>
            <w:tcW w:type="dxa" w:w="6160"/>
            <w:tcBorders>
              <w:top w:val="single" w:color="e2e8f0" w:sz="4"/>
              <w:left w:val="none"/>
              <w:bottom w:val="single" w:color="e2e8f0" w:sz="4"/>
              <w:right w:val="none"/>
            </w:tcBorders>
            <w:shd w:fill="0f3460" w:val="clear"/>
            <w:tcMar>
              <w:top w:type="dxa" w:w="60"/>
              <w:left w:type="dxa" w:w="100"/>
              <w:bottom w:type="dxa" w:w="60"/>
              <w:right w:type="dxa" w:w="100"/>
            </w:tcMar>
          </w:tcPr>
          <w:p>
            <w:pPr>
              <w:spacing w:after="55" w:before="55"/>
              <w:ind w:left="100"/>
            </w:pPr>
            <w:r>
              <w:rPr>
                <w:rFonts w:ascii="Arial" w:cs="Arial" w:eastAsia="Arial" w:hAnsi="Arial"/>
                <w:b/>
                <w:bCs/>
                <w:color w:val="FFFFFF"/>
                <w:sz w:val="19"/>
                <w:szCs w:val="19"/>
              </w:rPr>
              <w:t xml:space="preserve">Design</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search results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Heading: "No results for [query]". Subtext: "Try removing a filter or expanding your search." Suggested removed filter chips. Link: "See all [sport] athletes →"</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Discovery queue exhausted (Swipe Mode)</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Toast: "You've seen everyone — we've expanded your search." Card stack reloads with loosened filters. No full-page empty state.</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connections yet</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Icon: handshake. Heading: "No connections yet". Subtext: "Browse athletes or campaigns and send a connection request to get started." CTA: "Browse Marketplace →"</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messages</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Icon: speech bubble. Heading: "No conversations yet". Subtext: "Accept a connection request or have one accepted to start chatting." CTA: "Go to Requests →"</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campaigns (brand)</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Icon: megaphone. Heading: "Create your first campaign". Subtext: "Post a campaign to appear in athlete search results." CTA: "Create Campaign →"</w:t>
            </w:r>
          </w:p>
        </w:tc>
      </w:tr>
      <w:tr>
        <w:tc>
          <w:tcPr>
            <w:tcW w:type="dxa" w:w="320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Shortlist empty</w:t>
            </w:r>
          </w:p>
        </w:tc>
        <w:tc>
          <w:tcPr>
            <w:tcW w:type="dxa" w:w="6160"/>
            <w:tcBorders>
              <w:top w:val="single" w:color="e2e8f0" w:sz="4"/>
              <w:left w:val="none"/>
              <w:bottom w:val="single" w:color="e2e8f0" w:sz="4"/>
              <w:right w:val="none"/>
            </w:tcBorders>
            <w:shd w:fill="FFFFFF"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Icon: bookmark. Heading: "Your shortlist is empty". Subtext: "Tap the bookmark icon on any profile to save it for later." CTA: "Browse →"</w:t>
            </w:r>
          </w:p>
        </w:tc>
      </w:tr>
      <w:tr>
        <w:tc>
          <w:tcPr>
            <w:tcW w:type="dxa" w:w="3200"/>
            <w:tcBorders>
              <w:top w:val="single" w:color="e2e8f0" w:sz="4"/>
              <w:left w:val="none"/>
              <w:bottom w:val="single" w:color="e2e8f0" w:sz="4"/>
              <w:right w:val="none"/>
            </w:tcBorders>
            <w:shd w:fill="e8edf5" w:val="clear"/>
            <w:tcMar>
              <w:top w:type="dxa" w:w="60"/>
              <w:left w:type="dxa" w:w="100"/>
              <w:bottom w:type="dxa" w:w="60"/>
              <w:right w:type="dxa" w:w="100"/>
            </w:tcMar>
          </w:tcPr>
          <w:p>
            <w:pPr>
              <w:spacing w:after="55" w:before="55"/>
              <w:ind w:left="100"/>
            </w:pPr>
            <w:r>
              <w:rPr>
                <w:rFonts w:ascii="Arial" w:cs="Arial" w:eastAsia="Arial" w:hAnsi="Arial"/>
                <w:b/>
                <w:bCs/>
                <w:color w:val="1a1a2e"/>
                <w:sz w:val="18"/>
                <w:szCs w:val="18"/>
              </w:rPr>
              <w:t xml:space="preserve">No requests</w:t>
            </w:r>
          </w:p>
        </w:tc>
        <w:tc>
          <w:tcPr>
            <w:tcW w:type="dxa" w:w="6160"/>
            <w:tcBorders>
              <w:top w:val="single" w:color="e2e8f0" w:sz="4"/>
              <w:left w:val="none"/>
              <w:bottom w:val="single" w:color="e2e8f0" w:sz="4"/>
              <w:right w:val="none"/>
            </w:tcBorders>
            <w:shd w:fill="f0f4f8" w:val="clear"/>
            <w:tcMar>
              <w:top w:type="dxa" w:w="60"/>
              <w:left w:type="dxa" w:w="100"/>
              <w:bottom w:type="dxa" w:w="60"/>
              <w:right w:type="dxa" w:w="100"/>
            </w:tcMar>
          </w:tcPr>
          <w:p>
            <w:pPr>
              <w:spacing w:after="55" w:before="55"/>
              <w:ind w:left="100"/>
            </w:pPr>
            <w:r>
              <w:rPr>
                <w:rFonts w:ascii="Arial" w:cs="Arial" w:eastAsia="Arial" w:hAnsi="Arial"/>
                <w:color w:val="2d3748"/>
                <w:sz w:val="18"/>
                <w:szCs w:val="18"/>
              </w:rPr>
              <w:t xml:space="preserve">Icon: inbox. Heading: "No connection requests". Subtext: "Browse athletes and send your first request, or wait for athletes to find your campaign."</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11 — PREMIUM FEEL CHECKLIST</w:t>
      </w:r>
    </w:p>
    <w:p>
      <w:pPr>
        <w:spacing w:after="40" w:before="40"/>
        <w:ind w:left="180"/>
        <w:jc w:val="left"/>
      </w:pPr>
      <w:r>
        <w:rPr>
          <w:rFonts w:ascii="Arial" w:cs="Arial" w:eastAsia="Arial" w:hAnsi="Arial"/>
          <w:b w:val="false"/>
          <w:bCs w:val="false"/>
          <w:i w:val="false"/>
          <w:iCs w:val="false"/>
          <w:color w:val="2d3748"/>
          <w:sz w:val="20"/>
          <w:szCs w:val="20"/>
        </w:rPr>
        <w:t xml:space="preserve">Verify every item before any screen ships. These are the details that separate a platform that feels like a £5m product from one that feels like a side project.</w:t>
      </w:r>
    </w:p>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11.1 — Consistency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960"/>
        <w:gridCol w:w="1000"/>
      </w:tblGrid>
      <w:tr>
        <w:trPr>
          <w:tblHeader/>
        </w:trPr>
        <w:tc>
          <w:tcPr>
            <w:tcW w:type="dxa" w:w="3400"/>
            <w:tcBorders>
              <w:top w:val="single" w:color="e2e8f0" w:sz="4"/>
              <w:left w:val="none"/>
              <w:bottom w:val="single" w:color="e2e8f0" w:sz="4"/>
              <w:right w:val="none"/>
            </w:tcBorders>
            <w:shd w:fill="0f3460" w:val="clear"/>
            <w:tcMar>
              <w:top w:type="dxa" w:w="60"/>
              <w:left w:type="dxa" w:w="80"/>
              <w:bottom w:type="dxa" w:w="60"/>
              <w:right w:type="dxa" w:w="80"/>
            </w:tcMar>
          </w:tcPr>
          <w:p>
            <w:pPr>
              <w:ind w:left="80"/>
            </w:pPr>
            <w:r>
              <w:rPr>
                <w:rFonts w:ascii="Arial" w:cs="Arial" w:eastAsia="Arial" w:hAnsi="Arial"/>
                <w:b/>
                <w:bCs/>
                <w:color w:val="FFFFFF"/>
                <w:sz w:val="19"/>
                <w:szCs w:val="19"/>
              </w:rPr>
              <w:t xml:space="preserve">Item</w:t>
            </w:r>
          </w:p>
        </w:tc>
        <w:tc>
          <w:tcPr>
            <w:tcW w:type="dxa" w:w="4960"/>
            <w:tcBorders>
              <w:top w:val="single" w:color="e2e8f0" w:sz="4"/>
              <w:left w:val="none"/>
              <w:bottom w:val="single" w:color="e2e8f0" w:sz="4"/>
              <w:right w:val="none"/>
            </w:tcBorders>
            <w:shd w:fill="0f3460" w:val="clear"/>
            <w:tcMar>
              <w:top w:type="dxa" w:w="60"/>
              <w:left w:type="dxa" w:w="80"/>
              <w:bottom w:type="dxa" w:w="60"/>
              <w:right w:type="dxa" w:w="80"/>
            </w:tcMar>
          </w:tcPr>
          <w:p>
            <w:pPr>
              <w:ind w:left="80"/>
            </w:pPr>
            <w:r>
              <w:rPr>
                <w:rFonts w:ascii="Arial" w:cs="Arial" w:eastAsia="Arial" w:hAnsi="Arial"/>
                <w:b/>
                <w:bCs/>
                <w:color w:val="FFFFFF"/>
                <w:sz w:val="19"/>
                <w:szCs w:val="19"/>
              </w:rPr>
              <w:t xml:space="preserve">Standard</w:t>
            </w:r>
          </w:p>
        </w:tc>
        <w:tc>
          <w:tcPr>
            <w:tcW w:type="dxa" w:w="1000"/>
            <w:tcBorders>
              <w:top w:val="single" w:color="e2e8f0" w:sz="4"/>
              <w:left w:val="none"/>
              <w:bottom w:val="single" w:color="e2e8f0" w:sz="4"/>
              <w:right w:val="none"/>
            </w:tcBorders>
            <w:shd w:fill="0f3460" w:val="clear"/>
            <w:tcMar>
              <w:top w:type="dxa" w:w="60"/>
              <w:left w:type="dxa" w:w="80"/>
              <w:bottom w:type="dxa" w:w="60"/>
              <w:right w:type="dxa" w:w="80"/>
            </w:tcMar>
          </w:tcPr>
          <w:p>
            <w:pPr>
              <w:jc w:val="center"/>
            </w:pPr>
            <w:r>
              <w:rPr>
                <w:rFonts w:ascii="Arial" w:cs="Arial" w:eastAsia="Arial" w:hAnsi="Arial"/>
                <w:b/>
                <w:bCs/>
                <w:color w:val="FFFFFF"/>
                <w:sz w:val="19"/>
                <w:szCs w:val="19"/>
              </w:rPr>
              <w:t xml:space="preserve">✓</w:t>
            </w:r>
          </w:p>
        </w:tc>
      </w:tr>
      <w:tr>
        <w:tc>
          <w:tcPr>
            <w:tcW w:type="dxa" w:w="34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Spacing</w:t>
            </w:r>
          </w:p>
        </w:tc>
        <w:tc>
          <w:tcPr>
            <w:tcW w:type="dxa" w:w="4960"/>
            <w:tcBorders>
              <w:top w:val="single" w:color="e2e8f0" w:sz="4"/>
              <w:left w:val="none"/>
              <w:bottom w:val="single" w:color="e2e8f0" w:sz="4"/>
              <w:right w:val="none"/>
            </w:tcBorders>
            <w:shd w:fill="f0f4f8"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All margins/padding use the 4/8/16/24/32/48/64px scale. No arbitrary values.</w:t>
            </w:r>
          </w:p>
        </w:tc>
        <w:tc>
          <w:tcPr>
            <w:tcW w:type="dxa" w:w="1000"/>
            <w:tcBorders>
              <w:top w:val="single" w:color="e2e8f0" w:sz="4"/>
              <w:left w:val="none"/>
              <w:bottom w:val="single" w:color="e2e8f0" w:sz="4"/>
              <w:right w:val="none"/>
            </w:tcBorders>
            <w:shd w:fill="f0f4f8"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Card structure</w:t>
            </w:r>
          </w:p>
        </w:tc>
        <w:tc>
          <w:tcPr>
            <w:tcW w:type="dxa" w:w="49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Every card: image → name → stat → trust signal → CTA. No exceptions, no experiments.</w:t>
            </w:r>
          </w:p>
        </w:tc>
        <w:tc>
          <w:tcPr>
            <w:tcW w:type="dxa" w:w="1000"/>
            <w:tcBorders>
              <w:top w:val="single" w:color="e2e8f0" w:sz="4"/>
              <w:left w:val="none"/>
              <w:bottom w:val="single" w:color="e2e8f0" w:sz="4"/>
              <w:right w:val="none"/>
            </w:tcBorders>
            <w:shd w:fill="FFFFFF"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Card dimensions</w:t>
            </w:r>
          </w:p>
        </w:tc>
        <w:tc>
          <w:tcPr>
            <w:tcW w:type="dxa" w:w="4960"/>
            <w:tcBorders>
              <w:top w:val="single" w:color="e2e8f0" w:sz="4"/>
              <w:left w:val="none"/>
              <w:bottom w:val="single" w:color="e2e8f0" w:sz="4"/>
              <w:right w:val="none"/>
            </w:tcBorders>
            <w:shd w:fill="f0f4f8"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Consistent card heights within any single grid. Athlete: 4:5 aspect. Team: 16:9 aspect.</w:t>
            </w:r>
          </w:p>
        </w:tc>
        <w:tc>
          <w:tcPr>
            <w:tcW w:type="dxa" w:w="1000"/>
            <w:tcBorders>
              <w:top w:val="single" w:color="e2e8f0" w:sz="4"/>
              <w:left w:val="none"/>
              <w:bottom w:val="single" w:color="e2e8f0" w:sz="4"/>
              <w:right w:val="none"/>
            </w:tcBorders>
            <w:shd w:fill="f0f4f8"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Button styles</w:t>
            </w:r>
          </w:p>
        </w:tc>
        <w:tc>
          <w:tcPr>
            <w:tcW w:type="dxa" w:w="49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3 styles max: primary (filled), secondary (outline), ghost. Same border-radius across all.</w:t>
            </w:r>
          </w:p>
        </w:tc>
        <w:tc>
          <w:tcPr>
            <w:tcW w:type="dxa" w:w="1000"/>
            <w:tcBorders>
              <w:top w:val="single" w:color="e2e8f0" w:sz="4"/>
              <w:left w:val="none"/>
              <w:bottom w:val="single" w:color="e2e8f0" w:sz="4"/>
              <w:right w:val="none"/>
            </w:tcBorders>
            <w:shd w:fill="FFFFFF"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Typography sizes</w:t>
            </w:r>
          </w:p>
        </w:tc>
        <w:tc>
          <w:tcPr>
            <w:tcW w:type="dxa" w:w="4960"/>
            <w:tcBorders>
              <w:top w:val="single" w:color="e2e8f0" w:sz="4"/>
              <w:left w:val="none"/>
              <w:bottom w:val="single" w:color="e2e8f0" w:sz="4"/>
              <w:right w:val="none"/>
            </w:tcBorders>
            <w:shd w:fill="f0f4f8"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Max 3 sizes visible on any one screen: display, body, caption.</w:t>
            </w:r>
          </w:p>
        </w:tc>
        <w:tc>
          <w:tcPr>
            <w:tcW w:type="dxa" w:w="1000"/>
            <w:tcBorders>
              <w:top w:val="single" w:color="e2e8f0" w:sz="4"/>
              <w:left w:val="none"/>
              <w:bottom w:val="single" w:color="e2e8f0" w:sz="4"/>
              <w:right w:val="none"/>
            </w:tcBorders>
            <w:shd w:fill="f0f4f8"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Colour usage</w:t>
            </w:r>
          </w:p>
        </w:tc>
        <w:tc>
          <w:tcPr>
            <w:tcW w:type="dxa" w:w="49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Primary colour only for actions. Never decorative.</w:t>
            </w:r>
          </w:p>
        </w:tc>
        <w:tc>
          <w:tcPr>
            <w:tcW w:type="dxa" w:w="1000"/>
            <w:tcBorders>
              <w:top w:val="single" w:color="e2e8f0" w:sz="4"/>
              <w:left w:val="none"/>
              <w:bottom w:val="single" w:color="e2e8f0" w:sz="4"/>
              <w:right w:val="none"/>
            </w:tcBorders>
            <w:shd w:fill="FFFFFF"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Icon set</w:t>
            </w:r>
          </w:p>
        </w:tc>
        <w:tc>
          <w:tcPr>
            <w:tcW w:type="dxa" w:w="4960"/>
            <w:tcBorders>
              <w:top w:val="single" w:color="e2e8f0" w:sz="4"/>
              <w:left w:val="none"/>
              <w:bottom w:val="single" w:color="e2e8f0" w:sz="4"/>
              <w:right w:val="none"/>
            </w:tcBorders>
            <w:shd w:fill="f0f4f8"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Single icon library throughout. No mixing of icon styles.</w:t>
            </w:r>
          </w:p>
        </w:tc>
        <w:tc>
          <w:tcPr>
            <w:tcW w:type="dxa" w:w="1000"/>
            <w:tcBorders>
              <w:top w:val="single" w:color="e2e8f0" w:sz="4"/>
              <w:left w:val="none"/>
              <w:bottom w:val="single" w:color="e2e8f0" w:sz="4"/>
              <w:right w:val="none"/>
            </w:tcBorders>
            <w:shd w:fill="f0f4f8"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Error states</w:t>
            </w:r>
          </w:p>
        </w:tc>
        <w:tc>
          <w:tcPr>
            <w:tcW w:type="dxa" w:w="49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All form fields: red border + red text below. Consistent everywhere.</w:t>
            </w:r>
          </w:p>
        </w:tc>
        <w:tc>
          <w:tcPr>
            <w:tcW w:type="dxa" w:w="1000"/>
            <w:tcBorders>
              <w:top w:val="single" w:color="e2e8f0" w:sz="4"/>
              <w:left w:val="none"/>
              <w:bottom w:val="single" w:color="e2e8f0" w:sz="4"/>
              <w:right w:val="none"/>
            </w:tcBorders>
            <w:shd w:fill="FFFFFF"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Loading states</w:t>
            </w:r>
          </w:p>
        </w:tc>
        <w:tc>
          <w:tcPr>
            <w:tcW w:type="dxa" w:w="4960"/>
            <w:tcBorders>
              <w:top w:val="single" w:color="e2e8f0" w:sz="4"/>
              <w:left w:val="none"/>
              <w:bottom w:val="single" w:color="e2e8f0" w:sz="4"/>
              <w:right w:val="none"/>
            </w:tcBorders>
            <w:shd w:fill="f0f4f8"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Every async action shows skeleton or spinner. Nothing loads blank.</w:t>
            </w:r>
          </w:p>
        </w:tc>
        <w:tc>
          <w:tcPr>
            <w:tcW w:type="dxa" w:w="1000"/>
            <w:tcBorders>
              <w:top w:val="single" w:color="e2e8f0" w:sz="4"/>
              <w:left w:val="none"/>
              <w:bottom w:val="single" w:color="e2e8f0" w:sz="4"/>
              <w:right w:val="none"/>
            </w:tcBorders>
            <w:shd w:fill="f0f4f8"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Touch targets</w:t>
            </w:r>
          </w:p>
        </w:tc>
        <w:tc>
          <w:tcPr>
            <w:tcW w:type="dxa" w:w="49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Min 44×44px for all tappable elements on mobile.</w:t>
            </w:r>
          </w:p>
        </w:tc>
        <w:tc>
          <w:tcPr>
            <w:tcW w:type="dxa" w:w="1000"/>
            <w:tcBorders>
              <w:top w:val="single" w:color="e2e8f0" w:sz="4"/>
              <w:left w:val="none"/>
              <w:bottom w:val="single" w:color="e2e8f0" w:sz="4"/>
              <w:right w:val="none"/>
            </w:tcBorders>
            <w:shd w:fill="FFFFFF"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e8edf5"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Dark Mode coverage</w:t>
            </w:r>
          </w:p>
        </w:tc>
        <w:tc>
          <w:tcPr>
            <w:tcW w:type="dxa" w:w="4960"/>
            <w:tcBorders>
              <w:top w:val="single" w:color="e2e8f0" w:sz="4"/>
              <w:left w:val="none"/>
              <w:bottom w:val="single" w:color="e2e8f0" w:sz="4"/>
              <w:right w:val="none"/>
            </w:tcBorders>
            <w:shd w:fill="f0f4f8"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Every component has a Dark Mode specification and has been tested in Dark Mode.</w:t>
            </w:r>
          </w:p>
        </w:tc>
        <w:tc>
          <w:tcPr>
            <w:tcW w:type="dxa" w:w="1000"/>
            <w:tcBorders>
              <w:top w:val="single" w:color="e2e8f0" w:sz="4"/>
              <w:left w:val="none"/>
              <w:bottom w:val="single" w:color="e2e8f0" w:sz="4"/>
              <w:right w:val="none"/>
            </w:tcBorders>
            <w:shd w:fill="f0f4f8"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r>
        <w:tc>
          <w:tcPr>
            <w:tcW w:type="dxa" w:w="34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1a1a2e"/>
                <w:sz w:val="17"/>
                <w:szCs w:val="17"/>
              </w:rPr>
              <w:t xml:space="preserve">Light/Dark consistency</w:t>
            </w:r>
          </w:p>
        </w:tc>
        <w:tc>
          <w:tcPr>
            <w:tcW w:type="dxa" w:w="49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2d3748"/>
                <w:sz w:val="17"/>
                <w:szCs w:val="17"/>
              </w:rPr>
              <w:t xml:space="preserve">All interactive states (hover, focus, active, disabled) tested in both modes.</w:t>
            </w:r>
          </w:p>
        </w:tc>
        <w:tc>
          <w:tcPr>
            <w:tcW w:type="dxa" w:w="1000"/>
            <w:tcBorders>
              <w:top w:val="single" w:color="e2e8f0" w:sz="4"/>
              <w:left w:val="none"/>
              <w:bottom w:val="single" w:color="e2e8f0" w:sz="4"/>
              <w:right w:val="none"/>
            </w:tcBorders>
            <w:shd w:fill="FFFFFF" w:val="clear"/>
            <w:tcMar>
              <w:top w:type="dxa" w:w="55"/>
              <w:left w:type="dxa" w:w="80"/>
              <w:bottom w:type="dxa" w:w="55"/>
              <w:right w:type="dxa" w:w="80"/>
            </w:tcMar>
          </w:tcPr>
          <w:p>
            <w:pPr>
              <w:jc w:val="center"/>
            </w:pPr>
            <w:r>
              <w:rPr>
                <w:rFonts w:ascii="Arial" w:cs="Arial" w:eastAsia="Arial" w:hAnsi="Arial"/>
                <w:color w:val="1a1a2e"/>
                <w:sz w:val="20"/>
                <w:szCs w:val="20"/>
              </w:rPr>
              <w:t xml:space="preserve">☐</w:t>
            </w:r>
          </w:p>
        </w:tc>
      </w:tr>
    </w:tbl>
    <w:p>
      <w:pPr>
        <w:spacing w:after="50" w:before="50"/>
      </w:pPr>
      <w:r>
        <w:t xml:space="preserve"/>
      </w:r>
    </w:p>
    <w:p>
      <w:pPr>
        <w:shd w:fill="0694a2" w:val="clear"/>
        <w:spacing w:after="50" w:before="100"/>
        <w:ind w:left="180"/>
      </w:pPr>
      <w:r>
        <w:rPr>
          <w:rFonts w:ascii="Arial" w:cs="Arial" w:eastAsia="Arial" w:hAnsi="Arial"/>
          <w:b/>
          <w:bCs/>
          <w:color w:val="FFFFFF"/>
          <w:sz w:val="22"/>
          <w:szCs w:val="22"/>
        </w:rPr>
        <w:t xml:space="preserve">11.2 — The Killers (What Destroys Premium Feel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2e8f0" w:sz="4"/>
              <w:left w:val="none"/>
              <w:bottom w:val="single" w:color="e2e8f0" w:sz="4"/>
              <w:right w:val="none"/>
            </w:tcBorders>
            <w:shd w:fill="e94560" w:val="clear"/>
            <w:tcMar>
              <w:top w:type="dxa" w:w="60"/>
              <w:left w:type="dxa" w:w="80"/>
              <w:bottom w:type="dxa" w:w="60"/>
              <w:right w:type="dxa" w:w="80"/>
            </w:tcMar>
          </w:tcPr>
          <w:p>
            <w:pPr>
              <w:ind w:left="80"/>
            </w:pPr>
            <w:r>
              <w:rPr>
                <w:rFonts w:ascii="Arial" w:cs="Arial" w:eastAsia="Arial" w:hAnsi="Arial"/>
                <w:b/>
                <w:bCs/>
                <w:color w:val="FFFFFF"/>
                <w:sz w:val="19"/>
                <w:szCs w:val="19"/>
              </w:rPr>
              <w:t xml:space="preserve">The Killer</w:t>
            </w:r>
          </w:p>
        </w:tc>
        <w:tc>
          <w:tcPr>
            <w:tcW w:type="dxa" w:w="5360"/>
            <w:tcBorders>
              <w:top w:val="single" w:color="e2e8f0" w:sz="4"/>
              <w:left w:val="none"/>
              <w:bottom w:val="single" w:color="e2e8f0" w:sz="4"/>
              <w:right w:val="none"/>
            </w:tcBorders>
            <w:shd w:fill="e94560" w:val="clear"/>
            <w:tcMar>
              <w:top w:type="dxa" w:w="60"/>
              <w:left w:type="dxa" w:w="80"/>
              <w:bottom w:type="dxa" w:w="60"/>
              <w:right w:type="dxa" w:w="80"/>
            </w:tcMar>
          </w:tcPr>
          <w:p>
            <w:pPr>
              <w:ind w:left="80"/>
            </w:pPr>
            <w:r>
              <w:rPr>
                <w:rFonts w:ascii="Arial" w:cs="Arial" w:eastAsia="Arial" w:hAnsi="Arial"/>
                <w:b/>
                <w:bCs/>
                <w:color w:val="FFFFFF"/>
                <w:sz w:val="19"/>
                <w:szCs w:val="19"/>
              </w:rPr>
              <w:t xml:space="preserve">Why It Is Fatal</w:t>
            </w:r>
          </w:p>
        </w:tc>
      </w:tr>
      <w:tr>
        <w:tc>
          <w:tcPr>
            <w:tcW w:type="dxa" w:w="400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Overcrowded cards or screens</w:t>
            </w:r>
          </w:p>
        </w:tc>
        <w:tc>
          <w:tcPr>
            <w:tcW w:type="dxa" w:w="536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Users leave. They do not try harder — they just leave.</w:t>
            </w:r>
          </w:p>
        </w:tc>
      </w:tr>
      <w:tr>
        <w:tc>
          <w:tcPr>
            <w:tcW w:type="dxa" w:w="40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Inconsistent card heights in a grid</w:t>
            </w:r>
          </w:p>
        </w:tc>
        <w:tc>
          <w:tcPr>
            <w:tcW w:type="dxa" w:w="53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The grid looks broken. Users don't trust a broken grid.</w:t>
            </w:r>
          </w:p>
        </w:tc>
      </w:tr>
      <w:tr>
        <w:tc>
          <w:tcPr>
            <w:tcW w:type="dxa" w:w="400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Too many active filters visible at once</w:t>
            </w:r>
          </w:p>
        </w:tc>
        <w:tc>
          <w:tcPr>
            <w:tcW w:type="dxa" w:w="536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Decision paralysis. Users don't filter — they bounce.</w:t>
            </w:r>
          </w:p>
        </w:tc>
      </w:tr>
      <w:tr>
        <w:tc>
          <w:tcPr>
            <w:tcW w:type="dxa" w:w="40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Low-quality or missing images</w:t>
            </w:r>
          </w:p>
        </w:tc>
        <w:tc>
          <w:tcPr>
            <w:tcW w:type="dxa" w:w="53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One bad image makes the entire platform look cheap.</w:t>
            </w:r>
          </w:p>
        </w:tc>
      </w:tr>
      <w:tr>
        <w:tc>
          <w:tcPr>
            <w:tcW w:type="dxa" w:w="400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Multiple typefaces or font weights</w:t>
            </w:r>
          </w:p>
        </w:tc>
        <w:tc>
          <w:tcPr>
            <w:tcW w:type="dxa" w:w="536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Amateur. Single family, 3 weights maximum.</w:t>
            </w:r>
          </w:p>
        </w:tc>
      </w:tr>
      <w:tr>
        <w:tc>
          <w:tcPr>
            <w:tcW w:type="dxa" w:w="40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Animations longer than 400ms</w:t>
            </w:r>
          </w:p>
        </w:tc>
        <w:tc>
          <w:tcPr>
            <w:tcW w:type="dxa" w:w="53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Feels broken. Users assume the page crashed.</w:t>
            </w:r>
          </w:p>
        </w:tc>
      </w:tr>
      <w:tr>
        <w:tc>
          <w:tcPr>
            <w:tcW w:type="dxa" w:w="400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CTA buried below the fold</w:t>
            </w:r>
          </w:p>
        </w:tc>
        <w:tc>
          <w:tcPr>
            <w:tcW w:type="dxa" w:w="536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Conversion falls by 50%+. Sticky CTAs exist for exactly this reason.</w:t>
            </w:r>
          </w:p>
        </w:tc>
      </w:tr>
      <w:tr>
        <w:tc>
          <w:tcPr>
            <w:tcW w:type="dxa" w:w="40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Empty states with no next step</w:t>
            </w:r>
          </w:p>
        </w:tc>
        <w:tc>
          <w:tcPr>
            <w:tcW w:type="dxa" w:w="53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Users bounce. Every dead end must have a door.</w:t>
            </w:r>
          </w:p>
        </w:tc>
      </w:tr>
      <w:tr>
        <w:tc>
          <w:tcPr>
            <w:tcW w:type="dxa" w:w="400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Dark Mode that is just "invert everything"</w:t>
            </w:r>
          </w:p>
        </w:tc>
        <w:tc>
          <w:tcPr>
            <w:tcW w:type="dxa" w:w="536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Feels wrong. Dark Mode requires its own design pass, not automation.</w:t>
            </w:r>
          </w:p>
        </w:tc>
      </w:tr>
      <w:tr>
        <w:tc>
          <w:tcPr>
            <w:tcW w:type="dxa" w:w="400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Pure black (#000000) Dark Mode backgrounds</w:t>
            </w:r>
          </w:p>
        </w:tc>
        <w:tc>
          <w:tcPr>
            <w:tcW w:type="dxa" w:w="5360"/>
            <w:tcBorders>
              <w:top w:val="single" w:color="e2e8f0" w:sz="4"/>
              <w:left w:val="none"/>
              <w:bottom w:val="single" w:color="e2e8f0" w:sz="4"/>
              <w:right w:val="none"/>
            </w:tcBorders>
            <w:shd w:fill="FFFFFF"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Harsh, high contrast, uncomfortable. Use deep navy (#1a1a2e).</w:t>
            </w:r>
          </w:p>
        </w:tc>
      </w:tr>
      <w:tr>
        <w:tc>
          <w:tcPr>
            <w:tcW w:type="dxa" w:w="400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b/>
                <w:bCs/>
                <w:color w:val="c53030"/>
                <w:sz w:val="17"/>
                <w:szCs w:val="17"/>
              </w:rPr>
              <w:t xml:space="preserve">Inconsistent theme between pages</w:t>
            </w:r>
          </w:p>
        </w:tc>
        <w:tc>
          <w:tcPr>
            <w:tcW w:type="dxa" w:w="5360"/>
            <w:tcBorders>
              <w:top w:val="single" w:color="e2e8f0" w:sz="4"/>
              <w:left w:val="none"/>
              <w:bottom w:val="single" w:color="e2e8f0" w:sz="4"/>
              <w:right w:val="none"/>
            </w:tcBorders>
            <w:shd w:fill="fff5f5" w:val="clear"/>
            <w:tcMar>
              <w:top w:type="dxa" w:w="55"/>
              <w:left w:type="dxa" w:w="80"/>
              <w:bottom w:type="dxa" w:w="55"/>
              <w:right w:type="dxa" w:w="80"/>
            </w:tcMar>
          </w:tcPr>
          <w:p>
            <w:pPr>
              <w:spacing w:after="50" w:before="50"/>
              <w:ind w:left="80"/>
            </w:pPr>
            <w:r>
              <w:rPr>
                <w:rFonts w:ascii="Arial" w:cs="Arial" w:eastAsia="Arial" w:hAnsi="Arial"/>
                <w:color w:val="1a1a2e"/>
                <w:sz w:val="17"/>
                <w:szCs w:val="17"/>
              </w:rPr>
              <w:t xml:space="preserve">Some screens still light when Dark Mode active. Feels broken.</w:t>
            </w:r>
          </w:p>
        </w:tc>
      </w:tr>
    </w:tbl>
    <w:p>
      <w:pPr>
        <w:pBdr>
          <w:bottom w:val="single" w:color="e2e8f0" w:sz="6"/>
        </w:pBdr>
        <w:spacing w:after="120" w:before="120"/>
      </w:pPr>
    </w:p>
    <w:p>
      <w:pPr>
        <w:pageBreakBefore/>
        <w:shd w:fill="0f3460" w:val="clear"/>
        <w:spacing w:after="80" w:before="240"/>
        <w:ind w:left="180"/>
      </w:pPr>
      <w:r>
        <w:rPr>
          <w:rFonts w:ascii="Arial" w:cs="Arial" w:eastAsia="Arial" w:hAnsi="Arial"/>
          <w:b/>
          <w:bCs/>
          <w:color w:val="FFFFFF"/>
          <w:sz w:val="30"/>
          <w:szCs w:val="30"/>
        </w:rPr>
        <w:t xml:space="preserve">SECTION 12 — SCREEN-BY-SCREEN REFERENCE GUIDE</w:t>
      </w:r>
    </w:p>
    <w:p>
      <w:pPr>
        <w:spacing w:after="40" w:before="40"/>
        <w:ind w:left="180"/>
        <w:jc w:val="left"/>
      </w:pPr>
      <w:r>
        <w:rPr>
          <w:rFonts w:ascii="Arial" w:cs="Arial" w:eastAsia="Arial" w:hAnsi="Arial"/>
          <w:b w:val="false"/>
          <w:bCs w:val="false"/>
          <w:i w:val="false"/>
          <w:iCs w:val="false"/>
          <w:color w:val="2d3748"/>
          <w:sz w:val="20"/>
          <w:szCs w:val="20"/>
        </w:rPr>
        <w:t xml:space="preserve">Quick reference for every key screen. Covers both Light and Dark Mode, and both Marketplace and Swipe Mode where relevant.</w:t>
      </w:r>
    </w:p>
    <w:p>
      <w:pPr>
        <w:spacing w:after="50" w:before="50"/>
      </w:pPr>
      <w:r>
        <w:t xml:space="preserve"/>
      </w:r>
    </w:p>
    <w:p>
      <w:pPr>
        <w:shd w:fill="0f3460" w:val="clear"/>
        <w:spacing w:after="0" w:before="120"/>
        <w:ind w:left="180"/>
      </w:pPr>
      <w:r>
        <w:rPr>
          <w:rFonts w:ascii="Arial" w:cs="Arial" w:eastAsia="Arial" w:hAnsi="Arial"/>
          <w:b/>
          <w:bCs/>
          <w:color w:val="FFFFFF"/>
          <w:sz w:val="22"/>
          <w:szCs w:val="22"/>
        </w:rPr>
        <w:t xml:space="preserve">Landing Page</w:t>
      </w:r>
    </w:p>
    <w:p>
      <w:pPr>
        <w:shd w:fill="e8edf5" w:val="clear"/>
        <w:spacing w:after="0" w:before="0"/>
        <w:ind w:left="180"/>
      </w:pPr>
      <w:r>
        <w:rPr>
          <w:rFonts w:ascii="Arial" w:cs="Arial" w:eastAsia="Arial" w:hAnsi="Arial"/>
          <w:color w:val="1a1a2e"/>
          <w:sz w:val="18"/>
          <w:szCs w:val="18"/>
        </w:rPr>
        <w:t xml:space="preserve">Hero with dual CTAs. Marketplace preview grid of sample cards. How It Works section (3 steps). Role panels (Athlete/Team/Brand). Social proof. Sticky nav: Log In + CTA pair.</w:t>
      </w:r>
    </w:p>
    <w:p>
      <w:pPr>
        <w:shd w:fill="ebf8ff" w:val="clear"/>
        <w:spacing w:after="60" w:before="0"/>
        <w:ind w:left="180"/>
      </w:pPr>
      <w:r>
        <w:rPr>
          <w:rFonts w:ascii="Arial" w:cs="Arial" w:eastAsia="Arial" w:hAnsi="Arial"/>
          <w:i/>
          <w:iCs/>
          <w:color w:val="2b6cb0"/>
          <w:sz w:val="17"/>
          <w:szCs w:val="17"/>
        </w:rPr>
        <w:t xml:space="preserve">📌  #1 priority: the marketplace grid preview must look real and aspirational. Use high-quality sample photos. The hero CTA must be the only obvious action above the fold.</w:t>
      </w:r>
    </w:p>
    <w:p>
      <w:pPr>
        <w:shd w:fill="0f3460" w:val="clear"/>
        <w:spacing w:after="0" w:before="120"/>
        <w:ind w:left="180"/>
      </w:pPr>
      <w:r>
        <w:rPr>
          <w:rFonts w:ascii="Arial" w:cs="Arial" w:eastAsia="Arial" w:hAnsi="Arial"/>
          <w:b/>
          <w:bCs/>
          <w:color w:val="FFFFFF"/>
          <w:sz w:val="22"/>
          <w:szCs w:val="22"/>
        </w:rPr>
        <w:t xml:space="preserve">Sign-Up Screen</w:t>
      </w:r>
    </w:p>
    <w:p>
      <w:pPr>
        <w:shd w:fill="e8edf5" w:val="clear"/>
        <w:spacing w:after="0" w:before="0"/>
        <w:ind w:left="180"/>
      </w:pPr>
      <w:r>
        <w:rPr>
          <w:rFonts w:ascii="Arial" w:cs="Arial" w:eastAsia="Arial" w:hAnsi="Arial"/>
          <w:color w:val="1a1a2e"/>
          <w:sz w:val="18"/>
          <w:szCs w:val="18"/>
        </w:rPr>
        <w:t xml:space="preserve">Centred card layout. Email + password fields. Real-time strength indicator (4-state colour bar). Submit button. "Already have an account? Log in" link. Minimal — zero distractions.</w:t>
      </w:r>
    </w:p>
    <w:p>
      <w:pPr>
        <w:shd w:fill="ebf8ff" w:val="clear"/>
        <w:spacing w:after="60" w:before="0"/>
        <w:ind w:left="180"/>
      </w:pPr>
      <w:r>
        <w:rPr>
          <w:rFonts w:ascii="Arial" w:cs="Arial" w:eastAsia="Arial" w:hAnsi="Arial"/>
          <w:i/>
          <w:iCs/>
          <w:color w:val="2b6cb0"/>
          <w:sz w:val="17"/>
          <w:szCs w:val="17"/>
        </w:rPr>
        <w:t xml:space="preserve">📌  Dark Mode: card background uses elevated surface colour. Input fields use dark input spec. Error states in lighter red for contrast.</w:t>
      </w:r>
    </w:p>
    <w:p>
      <w:pPr>
        <w:shd w:fill="0f3460" w:val="clear"/>
        <w:spacing w:after="0" w:before="120"/>
        <w:ind w:left="180"/>
      </w:pPr>
      <w:r>
        <w:rPr>
          <w:rFonts w:ascii="Arial" w:cs="Arial" w:eastAsia="Arial" w:hAnsi="Arial"/>
          <w:b/>
          <w:bCs/>
          <w:color w:val="FFFFFF"/>
          <w:sz w:val="22"/>
          <w:szCs w:val="22"/>
        </w:rPr>
        <w:t xml:space="preserve">Role Selection</w:t>
      </w:r>
    </w:p>
    <w:p>
      <w:pPr>
        <w:shd w:fill="e8edf5" w:val="clear"/>
        <w:spacing w:after="0" w:before="0"/>
        <w:ind w:left="180"/>
      </w:pPr>
      <w:r>
        <w:rPr>
          <w:rFonts w:ascii="Arial" w:cs="Arial" w:eastAsia="Arial" w:hAnsi="Arial"/>
          <w:color w:val="1a1a2e"/>
          <w:sz w:val="18"/>
          <w:szCs w:val="18"/>
        </w:rPr>
        <w:t xml:space="preserve">4 large cards: Athlete / Team / Brand / Agent. Each: role name, 1-line description, FREE or PAID badge. Tappable. Confirmation step after selection.</w:t>
      </w:r>
    </w:p>
    <w:p>
      <w:pPr>
        <w:shd w:fill="ebf8ff" w:val="clear"/>
        <w:spacing w:after="60" w:before="0"/>
        <w:ind w:left="180"/>
      </w:pPr>
      <w:r>
        <w:rPr>
          <w:rFonts w:ascii="Arial" w:cs="Arial" w:eastAsia="Arial" w:hAnsi="Arial"/>
          <w:i/>
          <w:iCs/>
          <w:color w:val="2b6cb0"/>
          <w:sz w:val="17"/>
          <w:szCs w:val="17"/>
        </w:rPr>
        <w:t xml:space="preserve">📌  Make FREE very visible on 3 of the 4 cards. This is a conversion point for supply-side growth.</w:t>
      </w:r>
    </w:p>
    <w:p>
      <w:pPr>
        <w:shd w:fill="0f3460" w:val="clear"/>
        <w:spacing w:after="0" w:before="120"/>
        <w:ind w:left="180"/>
      </w:pPr>
      <w:r>
        <w:rPr>
          <w:rFonts w:ascii="Arial" w:cs="Arial" w:eastAsia="Arial" w:hAnsi="Arial"/>
          <w:b/>
          <w:bCs/>
          <w:color w:val="FFFFFF"/>
          <w:sz w:val="22"/>
          <w:szCs w:val="22"/>
        </w:rPr>
        <w:t xml:space="preserve">Profile Creation Wizard</w:t>
      </w:r>
    </w:p>
    <w:p>
      <w:pPr>
        <w:shd w:fill="e8edf5" w:val="clear"/>
        <w:spacing w:after="0" w:before="0"/>
        <w:ind w:left="180"/>
      </w:pPr>
      <w:r>
        <w:rPr>
          <w:rFonts w:ascii="Arial" w:cs="Arial" w:eastAsia="Arial" w:hAnsi="Arial"/>
          <w:color w:val="1a1a2e"/>
          <w:sz w:val="18"/>
          <w:szCs w:val="18"/>
        </w:rPr>
        <w:t xml:space="preserve">Multi-step with progress bar (step X of 6). Back and Next buttons. Auto-save after each step. Exit with "Your progress is saved" confirmation. Dark Mode: all form elements use dark input spec.</w:t>
      </w:r>
    </w:p>
    <w:p>
      <w:pPr>
        <w:shd w:fill="ebf8ff" w:val="clear"/>
        <w:spacing w:after="60" w:before="0"/>
        <w:ind w:left="180"/>
      </w:pPr>
      <w:r>
        <w:rPr>
          <w:rFonts w:ascii="Arial" w:cs="Arial" w:eastAsia="Arial" w:hAnsi="Arial"/>
          <w:i/>
          <w:iCs/>
          <w:color w:val="2b6cb0"/>
          <w:sz w:val="17"/>
          <w:szCs w:val="17"/>
        </w:rPr>
        <w:t xml:space="preserve">📌  Progress bar is non-negotiable. Users abandon multi-step flows without knowing how long they take.</w:t>
      </w:r>
    </w:p>
    <w:p>
      <w:pPr>
        <w:shd w:fill="0f3460" w:val="clear"/>
        <w:spacing w:after="0" w:before="120"/>
        <w:ind w:left="180"/>
      </w:pPr>
      <w:r>
        <w:rPr>
          <w:rFonts w:ascii="Arial" w:cs="Arial" w:eastAsia="Arial" w:hAnsi="Arial"/>
          <w:b/>
          <w:bCs/>
          <w:color w:val="FFFFFF"/>
          <w:sz w:val="22"/>
          <w:szCs w:val="22"/>
        </w:rPr>
        <w:t xml:space="preserve">Marketplace Discovery (default)</w:t>
      </w:r>
    </w:p>
    <w:p>
      <w:pPr>
        <w:shd w:fill="e8edf5" w:val="clear"/>
        <w:spacing w:after="0" w:before="0"/>
        <w:ind w:left="180"/>
      </w:pPr>
      <w:r>
        <w:rPr>
          <w:rFonts w:ascii="Arial" w:cs="Arial" w:eastAsia="Arial" w:hAnsi="Arial"/>
          <w:color w:val="1a1a2e"/>
          <w:sz w:val="18"/>
          <w:szCs w:val="18"/>
        </w:rPr>
        <w:t xml:space="preserve">Sticky search bar + filter chips row + results header (count, sort, mode toggle) + responsive grid of cards. Infinite scroll.</w:t>
      </w:r>
    </w:p>
    <w:p>
      <w:pPr>
        <w:shd w:fill="ebf8ff" w:val="clear"/>
        <w:spacing w:after="60" w:before="0"/>
        <w:ind w:left="180"/>
      </w:pPr>
      <w:r>
        <w:rPr>
          <w:rFonts w:ascii="Arial" w:cs="Arial" w:eastAsia="Arial" w:hAnsi="Arial"/>
          <w:i/>
          <w:iCs/>
          <w:color w:val="2b6cb0"/>
          <w:sz w:val="17"/>
          <w:szCs w:val="17"/>
        </w:rPr>
        <w:t xml:space="preserve">📌  The search bar must be the most visually dominant element after the nav. It is the entry point to the product.</w:t>
      </w:r>
    </w:p>
    <w:p>
      <w:pPr>
        <w:shd w:fill="0f3460" w:val="clear"/>
        <w:spacing w:after="0" w:before="120"/>
        <w:ind w:left="180"/>
      </w:pPr>
      <w:r>
        <w:rPr>
          <w:rFonts w:ascii="Arial" w:cs="Arial" w:eastAsia="Arial" w:hAnsi="Arial"/>
          <w:b/>
          <w:bCs/>
          <w:color w:val="FFFFFF"/>
          <w:sz w:val="22"/>
          <w:szCs w:val="22"/>
        </w:rPr>
        <w:t xml:space="preserve">Swipe Mode Discovery (optional)</w:t>
      </w:r>
    </w:p>
    <w:p>
      <w:pPr>
        <w:shd w:fill="e8edf5" w:val="clear"/>
        <w:spacing w:after="0" w:before="0"/>
        <w:ind w:left="180"/>
      </w:pPr>
      <w:r>
        <w:rPr>
          <w:rFonts w:ascii="Arial" w:cs="Arial" w:eastAsia="Arial" w:hAnsi="Arial"/>
          <w:color w:val="1a1a2e"/>
          <w:sz w:val="18"/>
          <w:szCs w:val="18"/>
        </w:rPr>
        <w:t xml:space="preserve">Full-screen card stack. Single card. Action buttons below. Undo button. "Switch to Browse" toggle visible. Navigation bar remains present.</w:t>
      </w:r>
    </w:p>
    <w:p>
      <w:pPr>
        <w:shd w:fill="ebf8ff" w:val="clear"/>
        <w:spacing w:after="60" w:before="0"/>
        <w:ind w:left="180"/>
      </w:pPr>
      <w:r>
        <w:rPr>
          <w:rFonts w:ascii="Arial" w:cs="Arial" w:eastAsia="Arial" w:hAnsi="Arial"/>
          <w:i/>
          <w:iCs/>
          <w:color w:val="2b6cb0"/>
          <w:sz w:val="17"/>
          <w:szCs w:val="17"/>
        </w:rPr>
        <w:t xml:space="preserve">📌  Keep the screen completely uncluttered. The card and the two action buttons are the entire screen. Nothing else.</w:t>
      </w:r>
    </w:p>
    <w:p>
      <w:pPr>
        <w:shd w:fill="0f3460" w:val="clear"/>
        <w:spacing w:after="0" w:before="120"/>
        <w:ind w:left="180"/>
      </w:pPr>
      <w:r>
        <w:rPr>
          <w:rFonts w:ascii="Arial" w:cs="Arial" w:eastAsia="Arial" w:hAnsi="Arial"/>
          <w:b/>
          <w:bCs/>
          <w:color w:val="FFFFFF"/>
          <w:sz w:val="22"/>
          <w:szCs w:val="22"/>
        </w:rPr>
        <w:t xml:space="preserve">Profile Page (Athlete/Team)</w:t>
      </w:r>
    </w:p>
    <w:p>
      <w:pPr>
        <w:shd w:fill="e8edf5" w:val="clear"/>
        <w:spacing w:after="0" w:before="0"/>
        <w:ind w:left="180"/>
      </w:pPr>
      <w:r>
        <w:rPr>
          <w:rFonts w:ascii="Arial" w:cs="Arial" w:eastAsia="Arial" w:hAnsi="Arial"/>
          <w:color w:val="1a1a2e"/>
          <w:sz w:val="18"/>
          <w:szCs w:val="18"/>
        </w:rPr>
        <w:t xml:space="preserve">Hero image + sticky CTA. Trust/credibility block. Content preview (posts/videos). Performance stats. Bio. Availability chip. Media gallery.</w:t>
      </w:r>
    </w:p>
    <w:p>
      <w:pPr>
        <w:shd w:fill="ebf8ff" w:val="clear"/>
        <w:spacing w:after="60" w:before="0"/>
        <w:ind w:left="180"/>
      </w:pPr>
      <w:r>
        <w:rPr>
          <w:rFonts w:ascii="Arial" w:cs="Arial" w:eastAsia="Arial" w:hAnsi="Arial"/>
          <w:i/>
          <w:iCs/>
          <w:color w:val="2b6cb0"/>
          <w:sz w:val="17"/>
          <w:szCs w:val="17"/>
        </w:rPr>
        <w:t xml:space="preserve">📌  Sticky CTA is non-negotiable. Test this first in user testing.</w:t>
      </w:r>
    </w:p>
    <w:p>
      <w:pPr>
        <w:shd w:fill="0f3460" w:val="clear"/>
        <w:spacing w:after="0" w:before="120"/>
        <w:ind w:left="180"/>
      </w:pPr>
      <w:r>
        <w:rPr>
          <w:rFonts w:ascii="Arial" w:cs="Arial" w:eastAsia="Arial" w:hAnsi="Arial"/>
          <w:b/>
          <w:bCs/>
          <w:color w:val="FFFFFF"/>
          <w:sz w:val="22"/>
          <w:szCs w:val="22"/>
        </w:rPr>
        <w:t xml:space="preserve">Connection Request Modal</w:t>
      </w:r>
    </w:p>
    <w:p>
      <w:pPr>
        <w:shd w:fill="e8edf5" w:val="clear"/>
        <w:spacing w:after="0" w:before="0"/>
        <w:ind w:left="180"/>
      </w:pPr>
      <w:r>
        <w:rPr>
          <w:rFonts w:ascii="Arial" w:cs="Arial" w:eastAsia="Arial" w:hAnsi="Arial"/>
          <w:color w:val="1a1a2e"/>
          <w:sz w:val="18"/>
          <w:szCs w:val="18"/>
        </w:rPr>
        <w:t xml:space="preserve">Half-height modal. Athlete name + photo. Pre-filled message (editable). Character count. "Send Request" + "Cancel".</w:t>
      </w:r>
    </w:p>
    <w:p>
      <w:pPr>
        <w:shd w:fill="ebf8ff" w:val="clear"/>
        <w:spacing w:after="60" w:before="0"/>
        <w:ind w:left="180"/>
      </w:pPr>
      <w:r>
        <w:rPr>
          <w:rFonts w:ascii="Arial" w:cs="Arial" w:eastAsia="Arial" w:hAnsi="Arial"/>
          <w:i/>
          <w:iCs/>
          <w:color w:val="2b6cb0"/>
          <w:sz w:val="17"/>
          <w:szCs w:val="17"/>
        </w:rPr>
        <w:t xml:space="preserve">📌  Pre-filled message removes blank-page paralysis. Character counter creates urgency.</w:t>
      </w:r>
    </w:p>
    <w:p>
      <w:pPr>
        <w:shd w:fill="0f3460" w:val="clear"/>
        <w:spacing w:after="0" w:before="120"/>
        <w:ind w:left="180"/>
      </w:pPr>
      <w:r>
        <w:rPr>
          <w:rFonts w:ascii="Arial" w:cs="Arial" w:eastAsia="Arial" w:hAnsi="Arial"/>
          <w:b/>
          <w:bCs/>
          <w:color w:val="FFFFFF"/>
          <w:sz w:val="22"/>
          <w:szCs w:val="22"/>
        </w:rPr>
        <w:t xml:space="preserve">Saved / Shortlist</w:t>
      </w:r>
    </w:p>
    <w:p>
      <w:pPr>
        <w:shd w:fill="e8edf5" w:val="clear"/>
        <w:spacing w:after="0" w:before="0"/>
        <w:ind w:left="180"/>
      </w:pPr>
      <w:r>
        <w:rPr>
          <w:rFonts w:ascii="Arial" w:cs="Arial" w:eastAsia="Arial" w:hAnsi="Arial"/>
          <w:color w:val="1a1a2e"/>
          <w:sz w:val="18"/>
          <w:szCs w:val="18"/>
        </w:rPr>
        <w:t xml:space="preserve">Grid of saved profiles and campaigns. Same card component as discovery. Remove-from-list option. Private note field per save.</w:t>
      </w:r>
    </w:p>
    <w:p>
      <w:pPr>
        <w:shd w:fill="ebf8ff" w:val="clear"/>
        <w:spacing w:after="60" w:before="0"/>
        <w:ind w:left="180"/>
      </w:pPr>
      <w:r>
        <w:rPr>
          <w:rFonts w:ascii="Arial" w:cs="Arial" w:eastAsia="Arial" w:hAnsi="Arial"/>
          <w:i/>
          <w:iCs/>
          <w:color w:val="2b6cb0"/>
          <w:sz w:val="17"/>
          <w:szCs w:val="17"/>
        </w:rPr>
        <w:t xml:space="preserve">📌  Same card, same layout, same component. No new design effort required.</w:t>
      </w:r>
    </w:p>
    <w:p>
      <w:pPr>
        <w:shd w:fill="0f3460" w:val="clear"/>
        <w:spacing w:after="0" w:before="120"/>
        <w:ind w:left="180"/>
      </w:pPr>
      <w:r>
        <w:rPr>
          <w:rFonts w:ascii="Arial" w:cs="Arial" w:eastAsia="Arial" w:hAnsi="Arial"/>
          <w:b/>
          <w:bCs/>
          <w:color w:val="FFFFFF"/>
          <w:sz w:val="22"/>
          <w:szCs w:val="22"/>
        </w:rPr>
        <w:t xml:space="preserve">Requests Inbox</w:t>
      </w:r>
    </w:p>
    <w:p>
      <w:pPr>
        <w:shd w:fill="e8edf5" w:val="clear"/>
        <w:spacing w:after="0" w:before="0"/>
        <w:ind w:left="180"/>
      </w:pPr>
      <w:r>
        <w:rPr>
          <w:rFonts w:ascii="Arial" w:cs="Arial" w:eastAsia="Arial" w:hAnsi="Arial"/>
          <w:color w:val="1a1a2e"/>
          <w:sz w:val="18"/>
          <w:szCs w:val="18"/>
        </w:rPr>
        <w:t xml:space="preserve">List of incoming/outgoing requests. Each item: avatar, name, preview of their message, Accept/Decline for incoming; status badge for outgoing.</w:t>
      </w:r>
    </w:p>
    <w:p>
      <w:pPr>
        <w:shd w:fill="ebf8ff" w:val="clear"/>
        <w:spacing w:after="60" w:before="0"/>
        <w:ind w:left="180"/>
      </w:pPr>
      <w:r>
        <w:rPr>
          <w:rFonts w:ascii="Arial" w:cs="Arial" w:eastAsia="Arial" w:hAnsi="Arial"/>
          <w:i/>
          <w:iCs/>
          <w:color w:val="2b6cb0"/>
          <w:sz w:val="17"/>
          <w:szCs w:val="17"/>
        </w:rPr>
        <w:t xml:space="preserve">📌  Incoming requests must be visually distinct and feel actionable — this is where deals start.</w:t>
      </w:r>
    </w:p>
    <w:p>
      <w:pPr>
        <w:shd w:fill="0f3460" w:val="clear"/>
        <w:spacing w:after="0" w:before="120"/>
        <w:ind w:left="180"/>
      </w:pPr>
      <w:r>
        <w:rPr>
          <w:rFonts w:ascii="Arial" w:cs="Arial" w:eastAsia="Arial" w:hAnsi="Arial"/>
          <w:b/>
          <w:bCs/>
          <w:color w:val="FFFFFF"/>
          <w:sz w:val="22"/>
          <w:szCs w:val="22"/>
        </w:rPr>
        <w:t xml:space="preserve">Messaging Screen</w:t>
      </w:r>
    </w:p>
    <w:p>
      <w:pPr>
        <w:shd w:fill="e8edf5" w:val="clear"/>
        <w:spacing w:after="0" w:before="0"/>
        <w:ind w:left="180"/>
      </w:pPr>
      <w:r>
        <w:rPr>
          <w:rFonts w:ascii="Arial" w:cs="Arial" w:eastAsia="Arial" w:hAnsi="Arial"/>
          <w:color w:val="1a1a2e"/>
          <w:sz w:val="18"/>
          <w:szCs w:val="18"/>
        </w:rPr>
        <w:t xml:space="preserve">Two-panel desktop. Conversation list + active chat. Proposal cards inline. Sticky input. Status indicators. Dark Mode: dark surfaces, near-white text.</w:t>
      </w:r>
    </w:p>
    <w:p>
      <w:pPr>
        <w:shd w:fill="ebf8ff" w:val="clear"/>
        <w:spacing w:after="60" w:before="0"/>
        <w:ind w:left="180"/>
      </w:pPr>
      <w:r>
        <w:rPr>
          <w:rFonts w:ascii="Arial" w:cs="Arial" w:eastAsia="Arial" w:hAnsi="Arial"/>
          <w:i/>
          <w:iCs/>
          <w:color w:val="2b6cb0"/>
          <w:sz w:val="17"/>
          <w:szCs w:val="17"/>
        </w:rPr>
        <w:t xml:space="preserve">📌  Speed above all else. Messages must appear instantly via optimistic UI.</w:t>
      </w:r>
    </w:p>
    <w:p>
      <w:pPr>
        <w:shd w:fill="0f3460" w:val="clear"/>
        <w:spacing w:after="0" w:before="120"/>
        <w:ind w:left="180"/>
      </w:pPr>
      <w:r>
        <w:rPr>
          <w:rFonts w:ascii="Arial" w:cs="Arial" w:eastAsia="Arial" w:hAnsi="Arial"/>
          <w:b/>
          <w:bCs/>
          <w:color w:val="FFFFFF"/>
          <w:sz w:val="22"/>
          <w:szCs w:val="22"/>
        </w:rPr>
        <w:t xml:space="preserve">Proposal Card (inline)</w:t>
      </w:r>
    </w:p>
    <w:p>
      <w:pPr>
        <w:shd w:fill="e8edf5" w:val="clear"/>
        <w:spacing w:after="0" w:before="0"/>
        <w:ind w:left="180"/>
      </w:pPr>
      <w:r>
        <w:rPr>
          <w:rFonts w:ascii="Arial" w:cs="Arial" w:eastAsia="Arial" w:hAnsi="Arial"/>
          <w:color w:val="1a1a2e"/>
          <w:sz w:val="18"/>
          <w:szCs w:val="18"/>
        </w:rPr>
        <w:t xml:space="preserve">Structured card in chat. Job title, compensation prominent, deliverables list, duration. Accept/Counter/Decline. Version number for counter-proposals.</w:t>
      </w:r>
    </w:p>
    <w:p>
      <w:pPr>
        <w:shd w:fill="ebf8ff" w:val="clear"/>
        <w:spacing w:after="60" w:before="0"/>
        <w:ind w:left="180"/>
      </w:pPr>
      <w:r>
        <w:rPr>
          <w:rFonts w:ascii="Arial" w:cs="Arial" w:eastAsia="Arial" w:hAnsi="Arial"/>
          <w:i/>
          <w:iCs/>
          <w:color w:val="2b6cb0"/>
          <w:sz w:val="17"/>
          <w:szCs w:val="17"/>
        </w:rPr>
        <w:t xml:space="preserve">📌  Most important individual UI component in the product. Must feel formal, clear, and trustworthy.</w:t>
      </w:r>
    </w:p>
    <w:p>
      <w:pPr>
        <w:shd w:fill="0f3460" w:val="clear"/>
        <w:spacing w:after="0" w:before="120"/>
        <w:ind w:left="180"/>
      </w:pPr>
      <w:r>
        <w:rPr>
          <w:rFonts w:ascii="Arial" w:cs="Arial" w:eastAsia="Arial" w:hAnsi="Arial"/>
          <w:b/>
          <w:bCs/>
          <w:color w:val="FFFFFF"/>
          <w:sz w:val="22"/>
          <w:szCs w:val="22"/>
        </w:rPr>
        <w:t xml:space="preserve">Settings — Discovery Preferences</w:t>
      </w:r>
    </w:p>
    <w:p>
      <w:pPr>
        <w:shd w:fill="e8edf5" w:val="clear"/>
        <w:spacing w:after="0" w:before="0"/>
        <w:ind w:left="180"/>
      </w:pPr>
      <w:r>
        <w:rPr>
          <w:rFonts w:ascii="Arial" w:cs="Arial" w:eastAsia="Arial" w:hAnsi="Arial"/>
          <w:color w:val="1a1a2e"/>
          <w:sz w:val="18"/>
          <w:szCs w:val="18"/>
        </w:rPr>
        <w:t xml:space="preserve">UI Mode toggle: Marketplace ↔ Swipe Mode. Notification preferences per event type. Chat retention setting.</w:t>
      </w:r>
    </w:p>
    <w:p>
      <w:pPr>
        <w:shd w:fill="ebf8ff" w:val="clear"/>
        <w:spacing w:after="60" w:before="0"/>
        <w:ind w:left="180"/>
      </w:pPr>
      <w:r>
        <w:rPr>
          <w:rFonts w:ascii="Arial" w:cs="Arial" w:eastAsia="Arial" w:hAnsi="Arial"/>
          <w:i/>
          <w:iCs/>
          <w:color w:val="2b6cb0"/>
          <w:sz w:val="17"/>
          <w:szCs w:val="17"/>
        </w:rPr>
        <w:t xml:space="preserve">📌  Toggle must be instantly obvious and feel satisfying to interact with. Use a proper toggle component, not a radio button.</w:t>
      </w:r>
    </w:p>
    <w:p>
      <w:pPr>
        <w:shd w:fill="0f3460" w:val="clear"/>
        <w:spacing w:after="0" w:before="120"/>
        <w:ind w:left="180"/>
      </w:pPr>
      <w:r>
        <w:rPr>
          <w:rFonts w:ascii="Arial" w:cs="Arial" w:eastAsia="Arial" w:hAnsi="Arial"/>
          <w:b/>
          <w:bCs/>
          <w:color w:val="FFFFFF"/>
          <w:sz w:val="22"/>
          <w:szCs w:val="22"/>
        </w:rPr>
        <w:t xml:space="preserve">Settings — Display</w:t>
      </w:r>
    </w:p>
    <w:p>
      <w:pPr>
        <w:shd w:fill="e8edf5" w:val="clear"/>
        <w:spacing w:after="0" w:before="0"/>
        <w:ind w:left="180"/>
      </w:pPr>
      <w:r>
        <w:rPr>
          <w:rFonts w:ascii="Arial" w:cs="Arial" w:eastAsia="Arial" w:hAnsi="Arial"/>
          <w:color w:val="1a1a2e"/>
          <w:sz w:val="18"/>
          <w:szCs w:val="18"/>
        </w:rPr>
        <w:t xml:space="preserve">Theme toggle: Light ↔ Dark Mode. The toggle itself should demonstrate the theme: left half light, right half dark. Switching is instant (300ms).</w:t>
      </w:r>
    </w:p>
    <w:p>
      <w:pPr>
        <w:shd w:fill="ebf8ff" w:val="clear"/>
        <w:spacing w:after="60" w:before="0"/>
        <w:ind w:left="180"/>
      </w:pPr>
      <w:r>
        <w:rPr>
          <w:rFonts w:ascii="Arial" w:cs="Arial" w:eastAsia="Arial" w:hAnsi="Arial"/>
          <w:i/>
          <w:iCs/>
          <w:color w:val="2b6cb0"/>
          <w:sz w:val="17"/>
          <w:szCs w:val="17"/>
        </w:rPr>
        <w:t xml:space="preserve">📌  The mode toggle must work in real time — not require a save or page reload.</w:t>
      </w:r>
    </w:p>
    <w:p>
      <w:pPr>
        <w:shd w:fill="0f3460" w:val="clear"/>
        <w:spacing w:after="0" w:before="120"/>
        <w:ind w:left="180"/>
      </w:pPr>
      <w:r>
        <w:rPr>
          <w:rFonts w:ascii="Arial" w:cs="Arial" w:eastAsia="Arial" w:hAnsi="Arial"/>
          <w:b/>
          <w:bCs/>
          <w:color w:val="FFFFFF"/>
          <w:sz w:val="22"/>
          <w:szCs w:val="22"/>
        </w:rPr>
        <w:t xml:space="preserve">Admin Dashboard</w:t>
      </w:r>
    </w:p>
    <w:p>
      <w:pPr>
        <w:shd w:fill="e8edf5" w:val="clear"/>
        <w:spacing w:after="0" w:before="0"/>
        <w:ind w:left="180"/>
      </w:pPr>
      <w:r>
        <w:rPr>
          <w:rFonts w:ascii="Arial" w:cs="Arial" w:eastAsia="Arial" w:hAnsi="Arial"/>
          <w:color w:val="1a1a2e"/>
          <w:sz w:val="18"/>
          <w:szCs w:val="18"/>
        </w:rPr>
        <w:t xml:space="preserve">Data tiles, metric charts, alert list. Functional and dense. Dark Mode recommended as default for admin.</w:t>
      </w:r>
    </w:p>
    <w:p>
      <w:pPr>
        <w:shd w:fill="ebf8ff" w:val="clear"/>
        <w:spacing w:after="60" w:before="0"/>
        <w:ind w:left="180"/>
      </w:pPr>
      <w:r>
        <w:rPr>
          <w:rFonts w:ascii="Arial" w:cs="Arial" w:eastAsia="Arial" w:hAnsi="Arial"/>
          <w:i/>
          <w:iCs/>
          <w:color w:val="2b6cb0"/>
          <w:sz w:val="17"/>
          <w:szCs w:val="17"/>
        </w:rPr>
        <w:t xml:space="preserve">📌  Admin UI is intentionally different from consumer product. Dense, information-first, no unnecessary decoration.</w:t>
      </w:r>
    </w:p>
    <w:p>
      <w:pPr>
        <w:pBdr>
          <w:bottom w:val="single" w:color="e2e8f0" w:sz="6"/>
        </w:pBdr>
        <w:spacing w:after="120" w:before="120"/>
      </w:pPr>
    </w:p>
    <w:p>
      <w:pPr>
        <w:shd w:fill="0f3460" w:val="clear"/>
        <w:spacing w:after="0" w:before="200"/>
        <w:ind w:left="180"/>
      </w:pPr>
      <w:r>
        <w:rPr>
          <w:rFonts w:ascii="Arial" w:cs="Arial" w:eastAsia="Arial" w:hAnsi="Arial"/>
          <w:b/>
          <w:bCs/>
          <w:color w:val="FFFFFF"/>
          <w:sz w:val="32"/>
          <w:szCs w:val="32"/>
        </w:rPr>
        <w:t xml:space="preserve">THE FINAL INSIGHT</w:t>
      </w:r>
    </w:p>
    <w:p>
      <w:pPr>
        <w:shd w:fill="e8edf5" w:val="clear"/>
        <w:spacing w:after="0" w:before="0"/>
        <w:ind w:left="180"/>
      </w:pPr>
      <w:r>
        <w:rPr>
          <w:rFonts w:ascii="Arial" w:cs="Arial" w:eastAsia="Arial" w:hAnsi="Arial"/>
          <w:b/>
          <w:bCs/>
          <w:color w:val="e94560"/>
          <w:sz w:val="24"/>
          <w:szCs w:val="24"/>
        </w:rPr>
        <w:t xml:space="preserve">Great UI is invisible. Great UX is persuasive. Aesthetic = clarity + consistency + conversion.</w:t>
      </w:r>
    </w:p>
    <w:p>
      <w:pPr>
        <w:shd w:fill="e8edf5" w:val="clear"/>
        <w:spacing w:after="0" w:before="0"/>
        <w:ind w:left="360"/>
      </w:pPr>
      <w:r>
        <w:rPr>
          <w:rFonts w:ascii="Arial" w:cs="Arial" w:eastAsia="Arial" w:hAnsi="Arial"/>
          <w:b/>
          <w:bCs/>
          <w:color w:val="0f3460"/>
          <w:sz w:val="20"/>
          <w:szCs w:val="20"/>
        </w:rPr>
        <w:t xml:space="preserve">Help brands decide faster — </w:t>
      </w:r>
      <w:r>
        <w:rPr>
          <w:rFonts w:ascii="Arial" w:cs="Arial" w:eastAsia="Arial" w:hAnsi="Arial"/>
          <w:color w:val="1a1a2e"/>
          <w:sz w:val="20"/>
          <w:szCs w:val="20"/>
        </w:rPr>
        <w:t xml:space="preserve">Every friction point between "this looks interesting" and "I've sent a connection request" must be eliminated.</w:t>
      </w:r>
    </w:p>
    <w:p>
      <w:pPr>
        <w:shd w:fill="e8edf5" w:val="clear"/>
        <w:spacing w:after="0" w:before="0"/>
        <w:ind w:left="360"/>
      </w:pPr>
      <w:r>
        <w:rPr>
          <w:rFonts w:ascii="Arial" w:cs="Arial" w:eastAsia="Arial" w:hAnsi="Arial"/>
          <w:b/>
          <w:bCs/>
          <w:color w:val="0f3460"/>
          <w:sz w:val="20"/>
          <w:szCs w:val="20"/>
        </w:rPr>
        <w:t xml:space="preserve">Make athletes feel valued — </w:t>
      </w:r>
      <w:r>
        <w:rPr>
          <w:rFonts w:ascii="Arial" w:cs="Arial" w:eastAsia="Arial" w:hAnsi="Arial"/>
          <w:color w:val="1a1a2e"/>
          <w:sz w:val="20"/>
          <w:szCs w:val="20"/>
        </w:rPr>
        <w:t xml:space="preserve">The marketplace should feel like a privilege to be listed on — not a job board.</w:t>
      </w:r>
    </w:p>
    <w:p>
      <w:pPr>
        <w:shd w:fill="e8edf5" w:val="clear"/>
        <w:spacing w:after="0" w:before="0"/>
        <w:ind w:left="360"/>
      </w:pPr>
      <w:r>
        <w:rPr>
          <w:rFonts w:ascii="Arial" w:cs="Arial" w:eastAsia="Arial" w:hAnsi="Arial"/>
          <w:b/>
          <w:bCs/>
          <w:color w:val="0f3460"/>
          <w:sz w:val="20"/>
          <w:szCs w:val="20"/>
        </w:rPr>
        <w:t xml:space="preserve">Earn trust before asking for action — </w:t>
      </w:r>
      <w:r>
        <w:rPr>
          <w:rFonts w:ascii="Arial" w:cs="Arial" w:eastAsia="Arial" w:hAnsi="Arial"/>
          <w:color w:val="1a1a2e"/>
          <w:sz w:val="20"/>
          <w:szCs w:val="20"/>
        </w:rPr>
        <w:t xml:space="preserve">Trust signals, verification, social proof, clear terms — doubt kills conversion at every step.</w:t>
      </w:r>
    </w:p>
    <w:p>
      <w:pPr>
        <w:shd w:fill="e8edf5" w:val="clear"/>
        <w:spacing w:after="0" w:before="0"/>
        <w:ind w:left="360"/>
      </w:pPr>
      <w:r>
        <w:rPr>
          <w:rFonts w:ascii="Arial" w:cs="Arial" w:eastAsia="Arial" w:hAnsi="Arial"/>
          <w:b/>
          <w:bCs/>
          <w:color w:val="0f3460"/>
          <w:sz w:val="20"/>
          <w:szCs w:val="20"/>
        </w:rPr>
        <w:t xml:space="preserve">Design for both themes from day one — </w:t>
      </w:r>
      <w:r>
        <w:rPr>
          <w:rFonts w:ascii="Arial" w:cs="Arial" w:eastAsia="Arial" w:hAnsi="Arial"/>
          <w:color w:val="1a1a2e"/>
          <w:sz w:val="20"/>
          <w:szCs w:val="20"/>
        </w:rPr>
        <w:t xml:space="preserve">Dark Mode is not an afterthought. Light and Dark Mode must be designed in parallel, tested together, and shipped together.</w:t>
      </w:r>
    </w:p>
    <w:p>
      <w:pPr>
        <w:shd w:fill="e8edf5" w:val="clear"/>
        <w:spacing w:after="120" w:before="0"/>
      </w:pPr>
      <w:r>
        <w:t xml:space="preserve"> </w:t>
      </w:r>
    </w:p>
    <w:p>
      <w:pPr>
        <w:spacing w:after="50" w:before="50"/>
      </w:pPr>
      <w:r>
        <w:t xml:space="preserve"/>
      </w:r>
    </w:p>
    <w:p>
      <w:pPr>
        <w:spacing w:after="40" w:before="40"/>
        <w:ind w:left="180"/>
        <w:jc w:val="center"/>
      </w:pPr>
      <w:r>
        <w:rPr>
          <w:rFonts w:ascii="Arial" w:cs="Arial" w:eastAsia="Arial" w:hAnsi="Arial"/>
          <w:b w:val="false"/>
          <w:bCs w:val="false"/>
          <w:i/>
          <w:iCs/>
          <w:color w:val="4a5568"/>
          <w:sz w:val="20"/>
          <w:szCs w:val="20"/>
        </w:rPr>
        <w:t xml:space="preserve">Podium — UI &amp; Design Specification v2.0 — Confidential &amp; Proprietary. Last updated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2026-04-15T13:32:16.744Z</dcterms:created>
  <dcterms:modified xsi:type="dcterms:W3CDTF">2026-04-15T13:32:16.745Z</dcterms:modified>
</cp:coreProperties>
</file>

<file path=docProps/custom.xml><?xml version="1.0" encoding="utf-8"?>
<Properties xmlns="http://schemas.openxmlformats.org/officeDocument/2006/custom-properties" xmlns:vt="http://schemas.openxmlformats.org/officeDocument/2006/docPropsVTypes"/>
</file>