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B78" w:rsidRPr="00546604" w:rsidRDefault="009E0B78" w:rsidP="00085520">
      <w:bookmarkStart w:id="0" w:name="_GoBack"/>
      <w:bookmarkStart w:id="1" w:name="_Toc285613136"/>
      <w:bookmarkEnd w:id="0"/>
    </w:p>
    <w:tbl>
      <w:tblPr>
        <w:tblStyle w:val="TableGrid"/>
        <w:tblW w:w="4615" w:type="pct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"/>
        <w:gridCol w:w="4052"/>
        <w:gridCol w:w="4518"/>
      </w:tblGrid>
      <w:tr w:rsidR="00A37D18" w:rsidTr="006E023D">
        <w:trPr>
          <w:trHeight w:val="20"/>
        </w:trPr>
        <w:tc>
          <w:tcPr>
            <w:tcW w:w="5000" w:type="pct"/>
            <w:gridSpan w:val="3"/>
          </w:tcPr>
          <w:p w:rsidR="00A37D18" w:rsidRPr="00A37D18" w:rsidRDefault="0085076B" w:rsidP="00A37D18">
            <w:pPr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&lt;</w:t>
            </w:r>
            <w:r w:rsidR="00924BEB">
              <w:rPr>
                <w:b/>
                <w:i/>
                <w:sz w:val="28"/>
              </w:rPr>
              <w:t>&lt;DAUWOYE</w:t>
            </w:r>
            <w:r w:rsidR="00A37D18" w:rsidRPr="00A37D18">
              <w:rPr>
                <w:b/>
                <w:i/>
                <w:sz w:val="28"/>
              </w:rPr>
              <w:t>&gt;</w:t>
            </w:r>
            <w:r>
              <w:rPr>
                <w:b/>
                <w:i/>
                <w:sz w:val="28"/>
              </w:rPr>
              <w:t>&gt;</w:t>
            </w:r>
          </w:p>
          <w:p w:rsidR="00A37D18" w:rsidRDefault="0085076B" w:rsidP="00A3606A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i/>
                <w:sz w:val="28"/>
              </w:rPr>
              <w:t>&lt;</w:t>
            </w:r>
            <w:r w:rsidR="00A37D18" w:rsidRPr="00A37D18">
              <w:rPr>
                <w:b/>
                <w:i/>
                <w:sz w:val="28"/>
              </w:rPr>
              <w:t>&lt;</w:t>
            </w:r>
            <w:r w:rsidR="004D0C7D" w:rsidRPr="00A37D18">
              <w:rPr>
                <w:b/>
                <w:i/>
                <w:sz w:val="28"/>
              </w:rPr>
              <w:t xml:space="preserve"> </w:t>
            </w:r>
            <w:r w:rsidR="004D0C7D" w:rsidRPr="00F809B7">
              <w:rPr>
                <w:rFonts w:ascii="Times New Roman" w:hAnsi="Times New Roman"/>
                <w:b/>
                <w:i/>
                <w:sz w:val="24"/>
              </w:rPr>
              <w:t>QUARTER</w:t>
            </w:r>
            <w:r w:rsidR="00A632DB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015F60">
              <w:rPr>
                <w:rFonts w:ascii="Times New Roman" w:hAnsi="Times New Roman"/>
                <w:b/>
                <w:i/>
                <w:sz w:val="24"/>
              </w:rPr>
              <w:t>1</w:t>
            </w:r>
            <w:r w:rsidR="004D0C7D" w:rsidRPr="00F809B7">
              <w:rPr>
                <w:rFonts w:ascii="Times New Roman" w:hAnsi="Times New Roman"/>
                <w:b/>
                <w:i/>
                <w:sz w:val="24"/>
              </w:rPr>
              <w:t>,</w:t>
            </w:r>
            <w:r w:rsidR="00015F60">
              <w:rPr>
                <w:rFonts w:ascii="Times New Roman" w:hAnsi="Times New Roman"/>
                <w:b/>
                <w:i/>
                <w:sz w:val="24"/>
              </w:rPr>
              <w:t xml:space="preserve">JANUARY </w:t>
            </w:r>
            <w:r w:rsidR="004D0C7D" w:rsidRPr="00F809B7">
              <w:rPr>
                <w:rFonts w:ascii="Times New Roman" w:hAnsi="Times New Roman"/>
                <w:b/>
                <w:i/>
                <w:sz w:val="24"/>
              </w:rPr>
              <w:t xml:space="preserve"> -</w:t>
            </w:r>
            <w:r w:rsidR="00015F60">
              <w:rPr>
                <w:rFonts w:ascii="Times New Roman" w:hAnsi="Times New Roman"/>
                <w:b/>
                <w:i/>
                <w:sz w:val="24"/>
              </w:rPr>
              <w:t>MARCH</w:t>
            </w:r>
            <w:r w:rsidR="004D0C7D" w:rsidRPr="00F809B7">
              <w:rPr>
                <w:rFonts w:ascii="Times New Roman" w:hAnsi="Times New Roman"/>
                <w:b/>
                <w:i/>
                <w:sz w:val="24"/>
              </w:rPr>
              <w:t>-20</w:t>
            </w:r>
            <w:r w:rsidR="00015F60">
              <w:rPr>
                <w:rFonts w:ascii="Times New Roman" w:hAnsi="Times New Roman"/>
                <w:b/>
                <w:i/>
                <w:sz w:val="24"/>
              </w:rPr>
              <w:t>20</w:t>
            </w:r>
            <w:r w:rsidR="00A3606A" w:rsidRPr="00A37D18">
              <w:rPr>
                <w:b/>
                <w:i/>
                <w:sz w:val="28"/>
              </w:rPr>
              <w:t>…</w:t>
            </w:r>
            <w:r w:rsidR="00A37D18" w:rsidRPr="00A37D18">
              <w:rPr>
                <w:b/>
                <w:i/>
                <w:sz w:val="28"/>
              </w:rPr>
              <w:t>&gt;</w:t>
            </w:r>
            <w:r>
              <w:rPr>
                <w:b/>
                <w:i/>
                <w:sz w:val="28"/>
              </w:rPr>
              <w:t>&gt;</w:t>
            </w:r>
            <w:r w:rsidR="00A37D18" w:rsidRPr="00A37D18">
              <w:rPr>
                <w:b/>
                <w:sz w:val="28"/>
              </w:rPr>
              <w:t>REPORT</w:t>
            </w:r>
          </w:p>
          <w:p w:rsidR="00A3606A" w:rsidRPr="00A37D18" w:rsidRDefault="00C548C7" w:rsidP="00A3606A">
            <w:pPr>
              <w:spacing w:before="0"/>
              <w:jc w:val="center"/>
              <w:rPr>
                <w:b/>
                <w:i/>
                <w:sz w:val="28"/>
              </w:rPr>
            </w:pPr>
            <w:r w:rsidRPr="00C548C7">
              <w:rPr>
                <w:b/>
                <w:sz w:val="28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A3606A" w:rsidTr="006E023D">
        <w:trPr>
          <w:trHeight w:val="20"/>
        </w:trPr>
        <w:tc>
          <w:tcPr>
            <w:tcW w:w="5000" w:type="pct"/>
            <w:gridSpan w:val="3"/>
          </w:tcPr>
          <w:p w:rsidR="00A3606A" w:rsidRPr="006E023D" w:rsidRDefault="00A3606A" w:rsidP="0085076B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u w:val="dotDotDash" w:color="D9D9D9" w:themeColor="background1" w:themeShade="D9"/>
              </w:rPr>
            </w:pPr>
            <w:r w:rsidRPr="006E023D">
              <w:rPr>
                <w:rFonts w:ascii="Times New Roman" w:hAnsi="Times New Roman"/>
                <w:b/>
                <w:sz w:val="24"/>
                <w:u w:val="dotDotDash" w:color="D9D9D9" w:themeColor="background1" w:themeShade="D9"/>
              </w:rPr>
              <w:t>PROJECT PARTICULARS</w:t>
            </w:r>
          </w:p>
        </w:tc>
      </w:tr>
      <w:tr w:rsidR="00A3606A" w:rsidTr="006E023D">
        <w:trPr>
          <w:gridBefore w:val="1"/>
          <w:wBefore w:w="152" w:type="pct"/>
          <w:trHeight w:val="413"/>
        </w:trPr>
        <w:tc>
          <w:tcPr>
            <w:tcW w:w="2292" w:type="pct"/>
          </w:tcPr>
          <w:p w:rsidR="00A3606A" w:rsidRPr="00A3606A" w:rsidRDefault="00A3606A" w:rsidP="006E023D">
            <w:pPr>
              <w:spacing w:line="480" w:lineRule="auto"/>
              <w:rPr>
                <w:rFonts w:ascii="Times New Roman" w:hAnsi="Times New Roman"/>
                <w:b/>
                <w:sz w:val="24"/>
              </w:rPr>
            </w:pPr>
            <w:r w:rsidRPr="00A3606A">
              <w:rPr>
                <w:rFonts w:ascii="Times New Roman" w:hAnsi="Times New Roman"/>
                <w:b/>
                <w:sz w:val="24"/>
              </w:rPr>
              <w:t xml:space="preserve">Donor Code: </w:t>
            </w:r>
          </w:p>
        </w:tc>
        <w:tc>
          <w:tcPr>
            <w:tcW w:w="2556" w:type="pct"/>
            <w:tcBorders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A3606A" w:rsidRPr="006E023D" w:rsidRDefault="00924BEB" w:rsidP="006E023D">
            <w:pPr>
              <w:spacing w:line="480" w:lineRule="auto"/>
              <w:jc w:val="left"/>
              <w:rPr>
                <w:rFonts w:ascii="Times New Roman" w:hAnsi="Times New Roman"/>
                <w:sz w:val="24"/>
              </w:rPr>
            </w:pPr>
            <w:r w:rsidRPr="00B50346">
              <w:rPr>
                <w:rFonts w:ascii="Times New Roman" w:hAnsi="Times New Roman"/>
                <w:b/>
                <w:sz w:val="24"/>
                <w:szCs w:val="24"/>
              </w:rPr>
              <w:t>Donor code</w:t>
            </w:r>
            <w:r w:rsidRPr="00B50346">
              <w:rPr>
                <w:rFonts w:ascii="Times New Roman" w:hAnsi="Times New Roman"/>
                <w:sz w:val="24"/>
                <w:szCs w:val="24"/>
              </w:rPr>
              <w:t>:DN3530</w:t>
            </w:r>
          </w:p>
        </w:tc>
      </w:tr>
      <w:tr w:rsidR="00924BEB" w:rsidTr="005875E1">
        <w:trPr>
          <w:gridBefore w:val="1"/>
          <w:wBefore w:w="152" w:type="pct"/>
          <w:trHeight w:val="20"/>
        </w:trPr>
        <w:tc>
          <w:tcPr>
            <w:tcW w:w="2292" w:type="pct"/>
            <w:tcBorders>
              <w:top w:val="dotted" w:sz="4" w:space="0" w:color="auto"/>
              <w:bottom w:val="dotted" w:sz="4" w:space="0" w:color="auto"/>
            </w:tcBorders>
          </w:tcPr>
          <w:p w:rsidR="00924BEB" w:rsidRPr="00A3606A" w:rsidRDefault="00924BEB" w:rsidP="006E023D">
            <w:pPr>
              <w:spacing w:line="480" w:lineRule="auto"/>
              <w:rPr>
                <w:rFonts w:ascii="Times New Roman" w:hAnsi="Times New Roman"/>
                <w:b/>
                <w:sz w:val="24"/>
              </w:rPr>
            </w:pPr>
            <w:r w:rsidRPr="00A3606A">
              <w:rPr>
                <w:rFonts w:ascii="Times New Roman" w:hAnsi="Times New Roman"/>
                <w:b/>
                <w:sz w:val="24"/>
              </w:rPr>
              <w:t xml:space="preserve">Project Codes: </w:t>
            </w:r>
          </w:p>
        </w:tc>
        <w:tc>
          <w:tcPr>
            <w:tcW w:w="2556" w:type="pct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924BEB" w:rsidRPr="00B50346" w:rsidRDefault="00924BEB" w:rsidP="005875E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50346">
              <w:rPr>
                <w:rFonts w:ascii="Times New Roman" w:hAnsi="Times New Roman"/>
                <w:b/>
                <w:sz w:val="24"/>
                <w:szCs w:val="24"/>
              </w:rPr>
              <w:t>Project code</w:t>
            </w:r>
            <w:r w:rsidRPr="00B50346">
              <w:rPr>
                <w:rFonts w:ascii="Times New Roman" w:hAnsi="Times New Roman"/>
                <w:sz w:val="24"/>
                <w:szCs w:val="24"/>
              </w:rPr>
              <w:t>: HSS149</w:t>
            </w:r>
          </w:p>
        </w:tc>
      </w:tr>
      <w:tr w:rsidR="00924BEB" w:rsidTr="006E023D">
        <w:trPr>
          <w:gridBefore w:val="1"/>
          <w:wBefore w:w="152" w:type="pct"/>
          <w:trHeight w:val="20"/>
        </w:trPr>
        <w:tc>
          <w:tcPr>
            <w:tcW w:w="2292" w:type="pct"/>
            <w:tcBorders>
              <w:top w:val="dotted" w:sz="4" w:space="0" w:color="auto"/>
              <w:bottom w:val="dotted" w:sz="4" w:space="0" w:color="auto"/>
            </w:tcBorders>
          </w:tcPr>
          <w:p w:rsidR="00924BEB" w:rsidRPr="00A3606A" w:rsidRDefault="00924BEB" w:rsidP="006E023D">
            <w:pPr>
              <w:spacing w:line="48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Project START and END date:</w:t>
            </w:r>
          </w:p>
        </w:tc>
        <w:tc>
          <w:tcPr>
            <w:tcW w:w="2556" w:type="pct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924BEB" w:rsidRPr="006E023D" w:rsidRDefault="004D0C7D" w:rsidP="006E023D">
            <w:pPr>
              <w:spacing w:line="48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JANUARY 2018-JUNE 2021</w:t>
            </w:r>
          </w:p>
        </w:tc>
      </w:tr>
      <w:tr w:rsidR="00924BEB" w:rsidTr="006E023D">
        <w:trPr>
          <w:gridBefore w:val="1"/>
          <w:wBefore w:w="152" w:type="pct"/>
          <w:trHeight w:val="20"/>
        </w:trPr>
        <w:tc>
          <w:tcPr>
            <w:tcW w:w="2292" w:type="pct"/>
            <w:tcBorders>
              <w:top w:val="dotted" w:sz="4" w:space="0" w:color="auto"/>
              <w:bottom w:val="dotted" w:sz="4" w:space="0" w:color="auto"/>
            </w:tcBorders>
          </w:tcPr>
          <w:p w:rsidR="00924BEB" w:rsidRDefault="00924BEB" w:rsidP="006E023D">
            <w:pPr>
              <w:spacing w:line="48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Counties:</w:t>
            </w:r>
          </w:p>
        </w:tc>
        <w:tc>
          <w:tcPr>
            <w:tcW w:w="2556" w:type="pct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924BEB" w:rsidRPr="006E023D" w:rsidRDefault="004D0C7D" w:rsidP="006E023D">
            <w:pPr>
              <w:spacing w:line="48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KISII</w:t>
            </w:r>
          </w:p>
        </w:tc>
      </w:tr>
      <w:tr w:rsidR="00924BEB" w:rsidTr="006E023D">
        <w:trPr>
          <w:gridBefore w:val="1"/>
          <w:wBefore w:w="152" w:type="pct"/>
          <w:trHeight w:val="20"/>
        </w:trPr>
        <w:tc>
          <w:tcPr>
            <w:tcW w:w="2292" w:type="pct"/>
            <w:tcBorders>
              <w:top w:val="dotted" w:sz="4" w:space="0" w:color="auto"/>
              <w:bottom w:val="dotted" w:sz="4" w:space="0" w:color="auto"/>
            </w:tcBorders>
          </w:tcPr>
          <w:p w:rsidR="00924BEB" w:rsidRDefault="00924BEB" w:rsidP="006E023D">
            <w:pPr>
              <w:spacing w:line="48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Sub Counties:</w:t>
            </w:r>
          </w:p>
        </w:tc>
        <w:tc>
          <w:tcPr>
            <w:tcW w:w="2556" w:type="pct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924BEB" w:rsidRPr="006E023D" w:rsidRDefault="004D0C7D" w:rsidP="006E023D">
            <w:pPr>
              <w:spacing w:line="48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GUCHA SOUTH</w:t>
            </w:r>
          </w:p>
        </w:tc>
      </w:tr>
      <w:tr w:rsidR="00924BEB" w:rsidTr="006E023D">
        <w:trPr>
          <w:gridBefore w:val="1"/>
          <w:wBefore w:w="152" w:type="pct"/>
          <w:trHeight w:val="20"/>
        </w:trPr>
        <w:tc>
          <w:tcPr>
            <w:tcW w:w="2292" w:type="pct"/>
            <w:tcBorders>
              <w:top w:val="dotted" w:sz="4" w:space="0" w:color="auto"/>
              <w:bottom w:val="dotted" w:sz="4" w:space="0" w:color="auto"/>
            </w:tcBorders>
          </w:tcPr>
          <w:p w:rsidR="00924BEB" w:rsidRPr="001C491D" w:rsidRDefault="00924BEB" w:rsidP="006E023D">
            <w:pPr>
              <w:spacing w:line="48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</w:t>
            </w:r>
            <w:r w:rsidRPr="001C491D">
              <w:rPr>
                <w:rFonts w:ascii="Times New Roman" w:hAnsi="Times New Roman"/>
                <w:b/>
                <w:sz w:val="24"/>
              </w:rPr>
              <w:t>eporting Period</w:t>
            </w:r>
            <w:r>
              <w:rPr>
                <w:rFonts w:ascii="Times New Roman" w:hAnsi="Times New Roman"/>
                <w:b/>
                <w:sz w:val="24"/>
              </w:rPr>
              <w:t>:</w:t>
            </w:r>
          </w:p>
        </w:tc>
        <w:tc>
          <w:tcPr>
            <w:tcW w:w="2556" w:type="pct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924BEB" w:rsidRPr="006E023D" w:rsidRDefault="00924BEB" w:rsidP="00015F60">
            <w:pPr>
              <w:spacing w:line="480" w:lineRule="auto"/>
              <w:jc w:val="left"/>
              <w:rPr>
                <w:rFonts w:ascii="Times New Roman" w:hAnsi="Times New Roman"/>
                <w:sz w:val="24"/>
              </w:rPr>
            </w:pPr>
            <w:r w:rsidRPr="006E023D">
              <w:rPr>
                <w:rFonts w:ascii="Times New Roman" w:hAnsi="Times New Roman"/>
                <w:sz w:val="24"/>
              </w:rPr>
              <w:t>&lt;&lt;</w:t>
            </w:r>
            <w:r w:rsidRPr="00015F60">
              <w:rPr>
                <w:rFonts w:ascii="Times New Roman" w:hAnsi="Times New Roman"/>
                <w:b/>
                <w:i/>
                <w:sz w:val="24"/>
              </w:rPr>
              <w:t>Quarter</w:t>
            </w:r>
            <w:r w:rsidR="004D0C7D">
              <w:rPr>
                <w:rFonts w:ascii="Times New Roman" w:hAnsi="Times New Roman"/>
                <w:i/>
                <w:sz w:val="24"/>
              </w:rPr>
              <w:t xml:space="preserve"> </w:t>
            </w:r>
            <w:r w:rsidR="00015F60">
              <w:rPr>
                <w:rFonts w:ascii="Times New Roman" w:hAnsi="Times New Roman"/>
                <w:i/>
                <w:sz w:val="24"/>
              </w:rPr>
              <w:t>1</w:t>
            </w:r>
            <w:r w:rsidR="009F25D2">
              <w:rPr>
                <w:rFonts w:ascii="Times New Roman" w:hAnsi="Times New Roman"/>
                <w:i/>
                <w:sz w:val="24"/>
              </w:rPr>
              <w:t>,</w:t>
            </w:r>
            <w:r w:rsidR="00015F60">
              <w:rPr>
                <w:rFonts w:ascii="Times New Roman" w:hAnsi="Times New Roman"/>
                <w:b/>
                <w:i/>
                <w:sz w:val="24"/>
              </w:rPr>
              <w:t xml:space="preserve"> JANUARY </w:t>
            </w:r>
            <w:r w:rsidR="00015F60" w:rsidRPr="00F809B7">
              <w:rPr>
                <w:rFonts w:ascii="Times New Roman" w:hAnsi="Times New Roman"/>
                <w:b/>
                <w:i/>
                <w:sz w:val="24"/>
              </w:rPr>
              <w:t xml:space="preserve"> -</w:t>
            </w:r>
            <w:r w:rsidR="00015F60">
              <w:rPr>
                <w:rFonts w:ascii="Times New Roman" w:hAnsi="Times New Roman"/>
                <w:b/>
                <w:i/>
                <w:sz w:val="24"/>
              </w:rPr>
              <w:t>MARCH</w:t>
            </w:r>
            <w:r w:rsidR="00015F60" w:rsidRPr="00F809B7">
              <w:rPr>
                <w:rFonts w:ascii="Times New Roman" w:hAnsi="Times New Roman"/>
                <w:b/>
                <w:i/>
                <w:sz w:val="24"/>
              </w:rPr>
              <w:t>-20</w:t>
            </w:r>
            <w:r w:rsidR="00015F60">
              <w:rPr>
                <w:rFonts w:ascii="Times New Roman" w:hAnsi="Times New Roman"/>
                <w:b/>
                <w:i/>
                <w:sz w:val="24"/>
              </w:rPr>
              <w:t>20</w:t>
            </w:r>
            <w:r w:rsidRPr="006E023D">
              <w:rPr>
                <w:rFonts w:ascii="Times New Roman" w:hAnsi="Times New Roman"/>
                <w:sz w:val="24"/>
              </w:rPr>
              <w:t>&gt;&gt;</w:t>
            </w:r>
          </w:p>
        </w:tc>
      </w:tr>
    </w:tbl>
    <w:p w:rsidR="00A37D18" w:rsidRDefault="00A37D18" w:rsidP="00085520">
      <w:pPr>
        <w:rPr>
          <w:i/>
        </w:rPr>
      </w:pPr>
    </w:p>
    <w:p w:rsidR="00A37D18" w:rsidRDefault="00A37D18" w:rsidP="00085520">
      <w:pPr>
        <w:rPr>
          <w:i/>
        </w:rPr>
      </w:pPr>
    </w:p>
    <w:p w:rsidR="00A37D18" w:rsidRDefault="00A37D18" w:rsidP="00085520">
      <w:pPr>
        <w:rPr>
          <w:i/>
        </w:rPr>
      </w:pPr>
    </w:p>
    <w:p w:rsidR="00A37D18" w:rsidRDefault="00A37D18" w:rsidP="00085520">
      <w:pPr>
        <w:rPr>
          <w:i/>
        </w:rPr>
      </w:pPr>
    </w:p>
    <w:p w:rsidR="00A37D18" w:rsidRDefault="00A37D18" w:rsidP="00085520">
      <w:pPr>
        <w:rPr>
          <w:i/>
        </w:rPr>
      </w:pPr>
    </w:p>
    <w:p w:rsidR="00A37D18" w:rsidRDefault="00A37D18" w:rsidP="00085520">
      <w:pPr>
        <w:rPr>
          <w:i/>
        </w:rPr>
      </w:pPr>
    </w:p>
    <w:p w:rsidR="00A37D18" w:rsidRDefault="00A37D18" w:rsidP="00085520">
      <w:pPr>
        <w:rPr>
          <w:i/>
        </w:rPr>
      </w:pPr>
    </w:p>
    <w:p w:rsidR="00A37D18" w:rsidRDefault="00A37D18" w:rsidP="00085520">
      <w:pPr>
        <w:rPr>
          <w:i/>
        </w:rPr>
      </w:pPr>
    </w:p>
    <w:p w:rsidR="00A37D18" w:rsidRDefault="00A37D18" w:rsidP="00085520">
      <w:pPr>
        <w:rPr>
          <w:i/>
        </w:rPr>
      </w:pPr>
    </w:p>
    <w:p w:rsidR="00A37D18" w:rsidRDefault="00A37D18" w:rsidP="00085520">
      <w:pPr>
        <w:rPr>
          <w:i/>
        </w:rPr>
      </w:pPr>
    </w:p>
    <w:p w:rsidR="00A37D18" w:rsidRDefault="00A37D18" w:rsidP="00085520">
      <w:pPr>
        <w:rPr>
          <w:i/>
        </w:rPr>
      </w:pPr>
    </w:p>
    <w:p w:rsidR="00A37D18" w:rsidRDefault="00A37D18" w:rsidP="00085520">
      <w:pPr>
        <w:rPr>
          <w:i/>
        </w:rPr>
      </w:pPr>
    </w:p>
    <w:p w:rsidR="00A37D18" w:rsidRDefault="00A37D18" w:rsidP="00085520">
      <w:pPr>
        <w:rPr>
          <w:i/>
        </w:rPr>
      </w:pPr>
    </w:p>
    <w:p w:rsidR="00A37D18" w:rsidRDefault="00A37D18" w:rsidP="00085520">
      <w:pPr>
        <w:rPr>
          <w:i/>
        </w:rPr>
      </w:pPr>
    </w:p>
    <w:bookmarkEnd w:id="1"/>
    <w:p w:rsidR="009E0B78" w:rsidRPr="00B45FAA" w:rsidRDefault="009E0B78" w:rsidP="002D3912">
      <w:pPr>
        <w:pStyle w:val="Subhe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720" w:lineRule="auto"/>
        <w:ind w:left="720"/>
        <w:jc w:val="center"/>
        <w:rPr>
          <w:sz w:val="24"/>
          <w:szCs w:val="24"/>
        </w:rPr>
      </w:pPr>
    </w:p>
    <w:p w:rsidR="009E0B78" w:rsidRPr="00D55A03" w:rsidRDefault="009E0B78" w:rsidP="00D55A03">
      <w:pPr>
        <w:pStyle w:val="ListParagraph"/>
        <w:numPr>
          <w:ilvl w:val="0"/>
          <w:numId w:val="8"/>
        </w:numPr>
        <w:spacing w:line="360" w:lineRule="auto"/>
        <w:outlineLvl w:val="0"/>
        <w:rPr>
          <w:rFonts w:ascii="Times New Roman" w:hAnsi="Times New Roman"/>
          <w:b/>
          <w:bCs/>
          <w:sz w:val="24"/>
        </w:rPr>
      </w:pPr>
      <w:bookmarkStart w:id="2" w:name="_Toc509238567"/>
      <w:r w:rsidRPr="00D55A03">
        <w:rPr>
          <w:rFonts w:ascii="Times New Roman" w:hAnsi="Times New Roman"/>
          <w:b/>
          <w:bCs/>
          <w:sz w:val="24"/>
        </w:rPr>
        <w:t>INTRODUCTION</w:t>
      </w:r>
      <w:bookmarkEnd w:id="2"/>
    </w:p>
    <w:p w:rsidR="00EA3582" w:rsidRDefault="009C24C9" w:rsidP="00EA3582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&lt;&lt;</w:t>
      </w:r>
      <w:r w:rsidRPr="009C24C9">
        <w:rPr>
          <w:rFonts w:ascii="Times New Roman" w:hAnsi="Times New Roman"/>
          <w:bCs/>
          <w:i/>
          <w:sz w:val="24"/>
        </w:rPr>
        <w:t xml:space="preserve">Give an overview/ summary of programmatic and financial details as presented in the </w:t>
      </w:r>
      <w:r w:rsidR="00E72116">
        <w:rPr>
          <w:rFonts w:ascii="Times New Roman" w:hAnsi="Times New Roman"/>
          <w:bCs/>
          <w:i/>
          <w:sz w:val="24"/>
        </w:rPr>
        <w:t>subsequent sections</w:t>
      </w:r>
      <w:r w:rsidRPr="009C24C9">
        <w:rPr>
          <w:rFonts w:ascii="Times New Roman" w:hAnsi="Times New Roman"/>
          <w:bCs/>
          <w:i/>
          <w:sz w:val="24"/>
        </w:rPr>
        <w:t>. This should be a</w:t>
      </w:r>
      <w:r>
        <w:rPr>
          <w:rFonts w:ascii="Times New Roman" w:hAnsi="Times New Roman"/>
          <w:bCs/>
          <w:i/>
          <w:sz w:val="24"/>
        </w:rPr>
        <w:t>t most</w:t>
      </w:r>
      <w:r w:rsidR="00E72116">
        <w:rPr>
          <w:rFonts w:ascii="Times New Roman" w:hAnsi="Times New Roman"/>
          <w:bCs/>
          <w:i/>
          <w:sz w:val="24"/>
        </w:rPr>
        <w:t xml:space="preserve"> one</w:t>
      </w:r>
      <w:r w:rsidRPr="009C24C9">
        <w:rPr>
          <w:rFonts w:ascii="Times New Roman" w:hAnsi="Times New Roman"/>
          <w:bCs/>
          <w:i/>
          <w:sz w:val="24"/>
        </w:rPr>
        <w:t xml:space="preserve"> page</w:t>
      </w:r>
      <w:r>
        <w:rPr>
          <w:rFonts w:ascii="Times New Roman" w:hAnsi="Times New Roman"/>
          <w:bCs/>
          <w:sz w:val="24"/>
        </w:rPr>
        <w:t>&gt;&gt;</w:t>
      </w:r>
    </w:p>
    <w:p w:rsidR="00EA3582" w:rsidRPr="000B0AF6" w:rsidRDefault="00EA3582" w:rsidP="00EA3582">
      <w:pPr>
        <w:rPr>
          <w:rFonts w:ascii="Times New Roman" w:eastAsiaTheme="majorEastAsia" w:hAnsi="Times New Roman"/>
          <w:sz w:val="24"/>
        </w:rPr>
      </w:pPr>
      <w:r w:rsidRPr="000B0AF6">
        <w:rPr>
          <w:rFonts w:ascii="Times New Roman" w:eastAsiaTheme="majorEastAsia" w:hAnsi="Times New Roman"/>
          <w:sz w:val="24"/>
        </w:rPr>
        <w:t>DAUWOYE is implementing in Kisii County, Gucha South Sub County in south Mugirango constituency. Programmatically the following interventions were carried out;</w:t>
      </w:r>
    </w:p>
    <w:p w:rsidR="00EA3582" w:rsidRPr="00035950" w:rsidRDefault="00EA3582" w:rsidP="00EA3582">
      <w:pPr>
        <w:pStyle w:val="ListParagraph"/>
        <w:numPr>
          <w:ilvl w:val="0"/>
          <w:numId w:val="12"/>
        </w:numPr>
        <w:rPr>
          <w:rFonts w:ascii="Garamond" w:eastAsiaTheme="majorEastAsia" w:hAnsi="Garamond"/>
          <w:sz w:val="24"/>
          <w:lang w:val="en-US"/>
        </w:rPr>
      </w:pPr>
      <w:r w:rsidRPr="00035950">
        <w:rPr>
          <w:rFonts w:ascii="Garamond" w:eastAsiaTheme="majorEastAsia" w:hAnsi="Garamond"/>
          <w:sz w:val="24"/>
        </w:rPr>
        <w:t xml:space="preserve">Behavioural change as part of programs for adolescent and youth </w:t>
      </w:r>
    </w:p>
    <w:p w:rsidR="00EA3582" w:rsidRPr="00035950" w:rsidRDefault="00EA3582" w:rsidP="00EA3582">
      <w:pPr>
        <w:pStyle w:val="ListParagraph"/>
        <w:numPr>
          <w:ilvl w:val="0"/>
          <w:numId w:val="12"/>
        </w:numPr>
        <w:rPr>
          <w:rFonts w:ascii="Garamond" w:eastAsiaTheme="majorEastAsia" w:hAnsi="Garamond"/>
          <w:sz w:val="24"/>
          <w:lang w:val="en-US"/>
        </w:rPr>
      </w:pPr>
      <w:r w:rsidRPr="00035950">
        <w:rPr>
          <w:rFonts w:ascii="Garamond" w:eastAsiaTheme="majorEastAsia" w:hAnsi="Garamond"/>
          <w:sz w:val="24"/>
        </w:rPr>
        <w:t xml:space="preserve">Community mobilization and norms change </w:t>
      </w:r>
    </w:p>
    <w:p w:rsidR="00EA3582" w:rsidRPr="00035950" w:rsidRDefault="00EA3582" w:rsidP="00EA358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/>
          <w:bCs/>
          <w:sz w:val="24"/>
        </w:rPr>
      </w:pPr>
      <w:r w:rsidRPr="00035950">
        <w:rPr>
          <w:rFonts w:ascii="Times New Roman" w:hAnsi="Times New Roman"/>
          <w:bCs/>
          <w:sz w:val="24"/>
        </w:rPr>
        <w:t>Comprehensive  AYP-friendly outreach services</w:t>
      </w:r>
    </w:p>
    <w:p w:rsidR="00EA3582" w:rsidRPr="00936F1D" w:rsidRDefault="00EA3582" w:rsidP="00EA3582">
      <w:pPr>
        <w:spacing w:before="0" w:after="0" w:line="259" w:lineRule="auto"/>
        <w:contextualSpacing/>
        <w:rPr>
          <w:rFonts w:ascii="Times New Roman" w:hAnsi="Times New Roman"/>
          <w:sz w:val="22"/>
          <w:szCs w:val="22"/>
        </w:rPr>
      </w:pPr>
      <w:bookmarkStart w:id="3" w:name="_Toc517795361"/>
      <w:r>
        <w:rPr>
          <w:rFonts w:ascii="Times New Roman" w:hAnsi="Times New Roman"/>
          <w:sz w:val="22"/>
          <w:szCs w:val="22"/>
        </w:rPr>
        <w:t>The project aims at ensure Adolescent girls and young women (</w:t>
      </w:r>
      <w:r w:rsidRPr="00936F1D">
        <w:rPr>
          <w:rFonts w:ascii="Times New Roman" w:hAnsi="Times New Roman"/>
          <w:sz w:val="22"/>
          <w:szCs w:val="22"/>
        </w:rPr>
        <w:t>AGYW</w:t>
      </w:r>
      <w:r>
        <w:rPr>
          <w:rFonts w:ascii="Times New Roman" w:hAnsi="Times New Roman"/>
          <w:sz w:val="22"/>
          <w:szCs w:val="22"/>
        </w:rPr>
        <w:t>)</w:t>
      </w:r>
      <w:r w:rsidRPr="00936F1D">
        <w:rPr>
          <w:rFonts w:ascii="Times New Roman" w:hAnsi="Times New Roman"/>
          <w:sz w:val="22"/>
          <w:szCs w:val="22"/>
        </w:rPr>
        <w:t xml:space="preserve"> in selected sub counties access to the essential package of biomedical, behavioural and structural interventions above to reduce their vulnerability to HIV infect</w:t>
      </w:r>
      <w:bookmarkEnd w:id="3"/>
      <w:r w:rsidRPr="00936F1D">
        <w:rPr>
          <w:rFonts w:ascii="Times New Roman" w:hAnsi="Times New Roman"/>
          <w:sz w:val="22"/>
          <w:szCs w:val="22"/>
        </w:rPr>
        <w:t xml:space="preserve">ions.  </w:t>
      </w:r>
    </w:p>
    <w:p w:rsidR="00EA3582" w:rsidRPr="00936F1D" w:rsidRDefault="00EA3582" w:rsidP="00EA3582">
      <w:pPr>
        <w:tabs>
          <w:tab w:val="clear" w:pos="1134"/>
        </w:tabs>
        <w:spacing w:before="0" w:after="0" w:line="360" w:lineRule="auto"/>
        <w:contextualSpacing/>
        <w:jc w:val="left"/>
        <w:rPr>
          <w:rFonts w:ascii="Times New Roman" w:eastAsiaTheme="minorHAnsi" w:hAnsi="Times New Roman"/>
          <w:sz w:val="22"/>
          <w:szCs w:val="22"/>
        </w:rPr>
      </w:pPr>
      <w:r w:rsidRPr="00936F1D">
        <w:rPr>
          <w:rFonts w:ascii="Times New Roman" w:eastAsiaTheme="minorHAnsi" w:hAnsi="Times New Roman"/>
          <w:sz w:val="22"/>
          <w:szCs w:val="22"/>
        </w:rPr>
        <w:t>In this current grant, DAUWOYE is implementing the prevention programme for adolescents and youth, in our school model in Kisii County</w:t>
      </w:r>
    </w:p>
    <w:p w:rsidR="009C24C9" w:rsidRDefault="00EA3582" w:rsidP="00EA3582">
      <w:pPr>
        <w:spacing w:line="276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The projection financial consumption was -------------% which is a good rate considering the project started late. We were able to accelerate the program hence good % in consumption. We hope for the next phase commencement will start early to enable 100% absorption</w:t>
      </w:r>
    </w:p>
    <w:p w:rsidR="00EA3582" w:rsidRDefault="00EA3582" w:rsidP="009C24C9">
      <w:pPr>
        <w:spacing w:line="276" w:lineRule="auto"/>
        <w:rPr>
          <w:rFonts w:ascii="Times New Roman" w:hAnsi="Times New Roman"/>
          <w:bCs/>
          <w:sz w:val="24"/>
        </w:rPr>
      </w:pPr>
    </w:p>
    <w:p w:rsidR="00E52404" w:rsidRDefault="00E52404" w:rsidP="009C24C9">
      <w:pPr>
        <w:spacing w:line="276" w:lineRule="auto"/>
        <w:rPr>
          <w:rFonts w:ascii="Times New Roman" w:hAnsi="Times New Roman"/>
          <w:bCs/>
          <w:sz w:val="24"/>
        </w:rPr>
      </w:pPr>
    </w:p>
    <w:p w:rsidR="00E52404" w:rsidRDefault="00E52404" w:rsidP="009C24C9">
      <w:pPr>
        <w:spacing w:line="276" w:lineRule="auto"/>
        <w:rPr>
          <w:rFonts w:ascii="Times New Roman" w:hAnsi="Times New Roman"/>
          <w:bCs/>
          <w:sz w:val="24"/>
        </w:rPr>
      </w:pPr>
    </w:p>
    <w:p w:rsidR="00E52404" w:rsidRDefault="00E52404" w:rsidP="009C24C9">
      <w:pPr>
        <w:spacing w:line="276" w:lineRule="auto"/>
        <w:rPr>
          <w:rFonts w:ascii="Times New Roman" w:hAnsi="Times New Roman"/>
          <w:bCs/>
          <w:sz w:val="24"/>
        </w:rPr>
      </w:pPr>
    </w:p>
    <w:p w:rsidR="00E52404" w:rsidRDefault="00E52404" w:rsidP="009C24C9">
      <w:pPr>
        <w:spacing w:line="276" w:lineRule="auto"/>
        <w:rPr>
          <w:rFonts w:ascii="Times New Roman" w:hAnsi="Times New Roman"/>
          <w:bCs/>
          <w:sz w:val="24"/>
        </w:rPr>
      </w:pPr>
    </w:p>
    <w:p w:rsidR="00E52404" w:rsidRDefault="00E52404" w:rsidP="009C24C9">
      <w:pPr>
        <w:spacing w:line="276" w:lineRule="auto"/>
        <w:rPr>
          <w:rFonts w:ascii="Times New Roman" w:hAnsi="Times New Roman"/>
          <w:bCs/>
          <w:sz w:val="24"/>
        </w:rPr>
      </w:pPr>
    </w:p>
    <w:p w:rsidR="00E52404" w:rsidRDefault="00E52404" w:rsidP="009C24C9">
      <w:pPr>
        <w:spacing w:line="276" w:lineRule="auto"/>
        <w:rPr>
          <w:rFonts w:ascii="Times New Roman" w:hAnsi="Times New Roman"/>
          <w:bCs/>
          <w:sz w:val="24"/>
        </w:rPr>
      </w:pPr>
    </w:p>
    <w:p w:rsidR="00E52404" w:rsidRDefault="00E52404" w:rsidP="009C24C9">
      <w:pPr>
        <w:spacing w:line="276" w:lineRule="auto"/>
        <w:rPr>
          <w:rFonts w:ascii="Times New Roman" w:hAnsi="Times New Roman"/>
          <w:bCs/>
          <w:sz w:val="24"/>
        </w:rPr>
      </w:pPr>
    </w:p>
    <w:p w:rsidR="00EA3582" w:rsidRDefault="00EA3582" w:rsidP="009C24C9">
      <w:pPr>
        <w:spacing w:line="276" w:lineRule="auto"/>
        <w:rPr>
          <w:rFonts w:ascii="Times New Roman" w:hAnsi="Times New Roman"/>
          <w:bCs/>
          <w:sz w:val="24"/>
        </w:rPr>
      </w:pPr>
    </w:p>
    <w:p w:rsidR="00EA3582" w:rsidRDefault="00EA3582" w:rsidP="009C24C9">
      <w:pPr>
        <w:spacing w:line="276" w:lineRule="auto"/>
        <w:rPr>
          <w:rFonts w:ascii="Times New Roman" w:hAnsi="Times New Roman"/>
          <w:bCs/>
          <w:sz w:val="24"/>
        </w:rPr>
      </w:pPr>
    </w:p>
    <w:p w:rsidR="00EA3582" w:rsidRDefault="00EA3582" w:rsidP="009C24C9">
      <w:pPr>
        <w:spacing w:line="276" w:lineRule="auto"/>
        <w:rPr>
          <w:rFonts w:ascii="Times New Roman" w:hAnsi="Times New Roman"/>
          <w:bCs/>
          <w:sz w:val="24"/>
        </w:rPr>
      </w:pPr>
    </w:p>
    <w:p w:rsidR="00EA3582" w:rsidRDefault="00EA3582" w:rsidP="009C24C9">
      <w:pPr>
        <w:spacing w:line="276" w:lineRule="auto"/>
        <w:rPr>
          <w:rFonts w:ascii="Times New Roman" w:hAnsi="Times New Roman"/>
          <w:bCs/>
          <w:sz w:val="24"/>
        </w:rPr>
      </w:pPr>
    </w:p>
    <w:p w:rsidR="00EA3582" w:rsidRDefault="00EA3582" w:rsidP="009C24C9">
      <w:pPr>
        <w:spacing w:line="276" w:lineRule="auto"/>
        <w:rPr>
          <w:rFonts w:ascii="Times New Roman" w:hAnsi="Times New Roman"/>
          <w:bCs/>
          <w:sz w:val="24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/>
        </w:rPr>
        <w:id w:val="7650427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2404" w:rsidRPr="00B4570C" w:rsidRDefault="00E52404">
          <w:pPr>
            <w:pStyle w:val="TOCHeading"/>
            <w:rPr>
              <w:b/>
            </w:rPr>
          </w:pPr>
          <w:r w:rsidRPr="00B4570C">
            <w:rPr>
              <w:b/>
            </w:rPr>
            <w:t>Table of Contents</w:t>
          </w:r>
        </w:p>
        <w:p w:rsidR="001E3C2A" w:rsidRDefault="00C548C7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C548C7">
            <w:fldChar w:fldCharType="begin"/>
          </w:r>
          <w:r w:rsidR="00E52404">
            <w:instrText xml:space="preserve"> TOC \o "1-3" \h \z \u </w:instrText>
          </w:r>
          <w:r w:rsidRPr="00C548C7">
            <w:fldChar w:fldCharType="separate"/>
          </w:r>
          <w:hyperlink w:anchor="_Toc509238567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1.0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INTRODUCTION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68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2.0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PROGRAM PROGRESS UPDATE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69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3.0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PROGRAM NARRATIVE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70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3.1.1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Comprehensive Prevention Programs for MSM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71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3.1.2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Comprehensive Prevention Programs for People Who Inject Drugs (PWID) and Their Partners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72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3.1.3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Comprehensive Prevention Programs For Sex Workers (SW) And Their Clients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73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3.1.4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HIV Testing Services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74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3.1.5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Prevention Programs for Adolescents and Youth, In and Out of School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75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3.1.6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Prevention Programs for General Population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76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3.1.7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Programs to Reduce Human Rights-Related Barriers to HIV Services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77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3.1.8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Treatment, Care and Support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78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4.0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SUB-RECIPIENTS MANAGEMENT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79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4.1.1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Monitoring &amp; Evaluation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80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4.1.2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SR Administration/ Management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81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4.1.3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Challenges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82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4.1.4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Recommendations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83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5.0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FINANCIAL PROGRESS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84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5.1.1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Financial summary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2A" w:rsidRDefault="00C548C7">
          <w:pPr>
            <w:pStyle w:val="TOC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9238585" w:history="1"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5.1.2</w:t>
            </w:r>
            <w:r w:rsidR="001E3C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E3C2A" w:rsidRPr="00BE6D8E">
              <w:rPr>
                <w:rStyle w:val="Hyperlink"/>
                <w:rFonts w:ascii="Times New Roman" w:hAnsi="Times New Roman"/>
                <w:b/>
                <w:bCs/>
                <w:noProof/>
              </w:rPr>
              <w:t>Quarterly/ Annual expenditure report</w:t>
            </w:r>
            <w:r w:rsidR="001E3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3C2A">
              <w:rPr>
                <w:noProof/>
                <w:webHidden/>
              </w:rPr>
              <w:instrText xml:space="preserve"> PAGEREF _Toc509238585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C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A4D" w:rsidRPr="002D3912" w:rsidRDefault="00C548C7" w:rsidP="009E0B78">
          <w:r>
            <w:rPr>
              <w:b/>
              <w:bCs/>
              <w:noProof/>
            </w:rPr>
            <w:fldChar w:fldCharType="end"/>
          </w:r>
        </w:p>
      </w:sdtContent>
    </w:sdt>
    <w:p w:rsidR="000F4A4D" w:rsidRDefault="000F4A4D" w:rsidP="009E0B78">
      <w:pPr>
        <w:rPr>
          <w:rFonts w:ascii="Times New Roman" w:hAnsi="Times New Roman"/>
          <w:b/>
          <w:bCs/>
          <w:sz w:val="24"/>
        </w:rPr>
      </w:pPr>
    </w:p>
    <w:p w:rsidR="000F4A4D" w:rsidRDefault="000F4A4D" w:rsidP="009E0B78">
      <w:pPr>
        <w:rPr>
          <w:rFonts w:ascii="Times New Roman" w:hAnsi="Times New Roman"/>
          <w:b/>
          <w:bCs/>
          <w:sz w:val="24"/>
        </w:rPr>
      </w:pPr>
    </w:p>
    <w:p w:rsidR="00D40ED7" w:rsidRDefault="00D40ED7" w:rsidP="009E0B78">
      <w:pPr>
        <w:rPr>
          <w:rFonts w:ascii="Times New Roman" w:hAnsi="Times New Roman"/>
          <w:b/>
          <w:bCs/>
          <w:sz w:val="24"/>
        </w:rPr>
      </w:pPr>
    </w:p>
    <w:p w:rsidR="00D40ED7" w:rsidRDefault="00D40ED7" w:rsidP="009E0B78">
      <w:pPr>
        <w:rPr>
          <w:rFonts w:ascii="Times New Roman" w:hAnsi="Times New Roman"/>
          <w:b/>
          <w:bCs/>
          <w:sz w:val="24"/>
        </w:rPr>
      </w:pPr>
    </w:p>
    <w:p w:rsidR="005C7238" w:rsidRDefault="005C7238" w:rsidP="009E0B78">
      <w:pPr>
        <w:rPr>
          <w:rFonts w:ascii="Times New Roman" w:hAnsi="Times New Roman"/>
          <w:b/>
          <w:bCs/>
          <w:sz w:val="24"/>
        </w:rPr>
      </w:pPr>
    </w:p>
    <w:p w:rsidR="009E0B78" w:rsidRPr="0090167F" w:rsidRDefault="009E0B78" w:rsidP="009E0B78">
      <w:pPr>
        <w:rPr>
          <w:rFonts w:ascii="Times New Roman" w:hAnsi="Times New Roman"/>
          <w:b/>
          <w:bCs/>
          <w:sz w:val="24"/>
        </w:rPr>
      </w:pPr>
    </w:p>
    <w:p w:rsidR="009E0B78" w:rsidRPr="00B45FAA" w:rsidRDefault="009E0B78" w:rsidP="009E0B78">
      <w:pPr>
        <w:jc w:val="left"/>
        <w:rPr>
          <w:rFonts w:ascii="Times New Roman" w:hAnsi="Times New Roman"/>
          <w:bCs/>
          <w:i/>
          <w:sz w:val="24"/>
        </w:rPr>
      </w:pPr>
    </w:p>
    <w:p w:rsidR="005637E5" w:rsidRDefault="005637E5" w:rsidP="00456584">
      <w:pPr>
        <w:rPr>
          <w:rFonts w:ascii="Times New Roman" w:hAnsi="Times New Roman"/>
          <w:b/>
          <w:bCs/>
          <w:sz w:val="24"/>
        </w:rPr>
        <w:sectPr w:rsidR="005637E5" w:rsidSect="002D3912">
          <w:headerReference w:type="default" r:id="rId8"/>
          <w:footerReference w:type="default" r:id="rId9"/>
          <w:headerReference w:type="first" r:id="rId10"/>
          <w:pgSz w:w="12240" w:h="15840"/>
          <w:pgMar w:top="1541" w:right="1440" w:bottom="1440" w:left="1440" w:header="547" w:footer="720" w:gutter="0"/>
          <w:pgNumType w:start="1"/>
          <w:cols w:space="720"/>
          <w:titlePg/>
          <w:docGrid w:linePitch="360"/>
        </w:sectPr>
      </w:pPr>
    </w:p>
    <w:p w:rsidR="00456584" w:rsidRPr="00D55A03" w:rsidRDefault="009C24C9" w:rsidP="00D55A03">
      <w:pPr>
        <w:pStyle w:val="ListParagraph"/>
        <w:numPr>
          <w:ilvl w:val="0"/>
          <w:numId w:val="7"/>
        </w:numPr>
        <w:spacing w:line="360" w:lineRule="auto"/>
        <w:outlineLvl w:val="0"/>
        <w:rPr>
          <w:rFonts w:ascii="Times New Roman" w:hAnsi="Times New Roman"/>
          <w:b/>
          <w:bCs/>
          <w:sz w:val="24"/>
        </w:rPr>
      </w:pPr>
      <w:bookmarkStart w:id="4" w:name="_Toc509238568"/>
      <w:r w:rsidRPr="00D55A03">
        <w:rPr>
          <w:rFonts w:ascii="Times New Roman" w:hAnsi="Times New Roman"/>
          <w:b/>
          <w:bCs/>
          <w:sz w:val="24"/>
        </w:rPr>
        <w:lastRenderedPageBreak/>
        <w:t>PROGRAM PROGRESS UPDATE</w:t>
      </w:r>
      <w:bookmarkEnd w:id="4"/>
    </w:p>
    <w:p w:rsidR="00B929E3" w:rsidRPr="009C24C9" w:rsidRDefault="009C24C9" w:rsidP="00117190">
      <w:pPr>
        <w:spacing w:line="360" w:lineRule="auto"/>
        <w:jc w:val="left"/>
        <w:rPr>
          <w:rFonts w:ascii="Times New Roman" w:hAnsi="Times New Roman"/>
          <w:bCs/>
          <w:i/>
          <w:sz w:val="24"/>
        </w:rPr>
      </w:pPr>
      <w:r w:rsidRPr="009C24C9">
        <w:rPr>
          <w:rFonts w:ascii="Times New Roman" w:hAnsi="Times New Roman"/>
          <w:bCs/>
          <w:i/>
          <w:sz w:val="24"/>
        </w:rPr>
        <w:t xml:space="preserve">&lt;&lt;Complete the table below with the program targets under the </w:t>
      </w:r>
      <w:r>
        <w:rPr>
          <w:rFonts w:ascii="Times New Roman" w:hAnsi="Times New Roman"/>
          <w:bCs/>
          <w:i/>
          <w:sz w:val="24"/>
        </w:rPr>
        <w:t>applicable</w:t>
      </w:r>
      <w:r w:rsidRPr="009C24C9">
        <w:rPr>
          <w:rFonts w:ascii="Times New Roman" w:hAnsi="Times New Roman"/>
          <w:bCs/>
          <w:i/>
          <w:sz w:val="24"/>
        </w:rPr>
        <w:t xml:space="preserve"> modules, their achievements and the difference </w:t>
      </w:r>
      <w:r w:rsidR="00117190">
        <w:rPr>
          <w:rFonts w:ascii="Times New Roman" w:hAnsi="Times New Roman"/>
          <w:bCs/>
          <w:i/>
          <w:sz w:val="24"/>
        </w:rPr>
        <w:t xml:space="preserve">between </w:t>
      </w:r>
      <w:r w:rsidRPr="009C24C9">
        <w:rPr>
          <w:rFonts w:ascii="Times New Roman" w:hAnsi="Times New Roman"/>
          <w:bCs/>
          <w:i/>
          <w:sz w:val="24"/>
        </w:rPr>
        <w:t>the target and achievement</w:t>
      </w:r>
      <w:r>
        <w:rPr>
          <w:rFonts w:ascii="Times New Roman" w:hAnsi="Times New Roman"/>
          <w:bCs/>
          <w:i/>
          <w:sz w:val="24"/>
        </w:rPr>
        <w:t>s</w:t>
      </w:r>
      <w:r w:rsidRPr="009C24C9">
        <w:rPr>
          <w:rFonts w:ascii="Times New Roman" w:hAnsi="Times New Roman"/>
          <w:bCs/>
          <w:i/>
          <w:sz w:val="24"/>
        </w:rPr>
        <w:t xml:space="preserve"> (variance). Thereafter, give explanation about</w:t>
      </w:r>
      <w:r>
        <w:rPr>
          <w:rFonts w:ascii="Times New Roman" w:hAnsi="Times New Roman"/>
          <w:bCs/>
          <w:i/>
          <w:sz w:val="24"/>
        </w:rPr>
        <w:t xml:space="preserve"> the varianc</w:t>
      </w:r>
      <w:r w:rsidR="00B929E3">
        <w:rPr>
          <w:rFonts w:ascii="Times New Roman" w:hAnsi="Times New Roman"/>
          <w:bCs/>
          <w:i/>
          <w:sz w:val="24"/>
        </w:rPr>
        <w:t>e where applicable&gt;&gt;</w:t>
      </w:r>
    </w:p>
    <w:tbl>
      <w:tblPr>
        <w:tblStyle w:val="GridTable1Light"/>
        <w:tblpPr w:leftFromText="180" w:rightFromText="180" w:vertAnchor="text" w:horzAnchor="margin" w:tblpXSpec="center" w:tblpY="254"/>
        <w:tblW w:w="5000" w:type="pct"/>
        <w:tblLayout w:type="fixed"/>
        <w:tblLook w:val="0420"/>
      </w:tblPr>
      <w:tblGrid>
        <w:gridCol w:w="2718"/>
        <w:gridCol w:w="3872"/>
        <w:gridCol w:w="1168"/>
        <w:gridCol w:w="1441"/>
        <w:gridCol w:w="1078"/>
        <w:gridCol w:w="2899"/>
      </w:tblGrid>
      <w:tr w:rsidR="00117190" w:rsidRPr="00B45FAA" w:rsidTr="00117190">
        <w:trPr>
          <w:cnfStyle w:val="100000000000"/>
          <w:trHeight w:val="20"/>
        </w:trPr>
        <w:tc>
          <w:tcPr>
            <w:tcW w:w="1031" w:type="pct"/>
            <w:tcBorders>
              <w:bottom w:val="single" w:sz="2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456584" w:rsidRPr="009C24C9" w:rsidRDefault="009F6E49" w:rsidP="0011719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Module</w:t>
            </w:r>
          </w:p>
        </w:tc>
        <w:tc>
          <w:tcPr>
            <w:tcW w:w="1469" w:type="pct"/>
            <w:tcBorders>
              <w:bottom w:val="single" w:sz="2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456584" w:rsidRPr="009C24C9" w:rsidRDefault="00456584" w:rsidP="0011719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GF PF Indicator</w:t>
            </w:r>
          </w:p>
        </w:tc>
        <w:tc>
          <w:tcPr>
            <w:tcW w:w="443" w:type="pct"/>
            <w:tcBorders>
              <w:bottom w:val="single" w:sz="2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456584" w:rsidRPr="009C24C9" w:rsidRDefault="00456584" w:rsidP="0011719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Targets</w:t>
            </w:r>
          </w:p>
        </w:tc>
        <w:tc>
          <w:tcPr>
            <w:tcW w:w="547" w:type="pct"/>
            <w:tcBorders>
              <w:bottom w:val="single" w:sz="2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456584" w:rsidRPr="009C24C9" w:rsidRDefault="00456584" w:rsidP="0011719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Achievement</w:t>
            </w:r>
          </w:p>
        </w:tc>
        <w:tc>
          <w:tcPr>
            <w:tcW w:w="409" w:type="pct"/>
            <w:tcBorders>
              <w:bottom w:val="single" w:sz="2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456584" w:rsidRPr="009C24C9" w:rsidRDefault="009C24C9" w:rsidP="0011719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V</w:t>
            </w:r>
            <w:r w:rsidR="00456584" w:rsidRPr="009C24C9">
              <w:rPr>
                <w:rFonts w:ascii="Times New Roman" w:hAnsi="Times New Roman"/>
                <w:color w:val="000000"/>
                <w:sz w:val="22"/>
              </w:rPr>
              <w:t>ariance</w:t>
            </w:r>
          </w:p>
        </w:tc>
        <w:tc>
          <w:tcPr>
            <w:tcW w:w="1100" w:type="pct"/>
            <w:tcBorders>
              <w:bottom w:val="single" w:sz="2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456584" w:rsidRPr="009C24C9" w:rsidRDefault="00456584" w:rsidP="00D55A03">
            <w:pPr>
              <w:spacing w:before="0" w:after="0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Explanation</w:t>
            </w:r>
          </w:p>
          <w:p w:rsidR="00456584" w:rsidRPr="009C24C9" w:rsidRDefault="00456584" w:rsidP="00D55A03">
            <w:pPr>
              <w:spacing w:before="0" w:after="0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for variance</w:t>
            </w:r>
          </w:p>
        </w:tc>
      </w:tr>
      <w:tr w:rsidR="005637E5" w:rsidRPr="00B45FAA" w:rsidTr="00117190">
        <w:trPr>
          <w:trHeight w:val="20"/>
        </w:trPr>
        <w:tc>
          <w:tcPr>
            <w:tcW w:w="1031" w:type="pct"/>
            <w:vMerge w:val="restart"/>
            <w:tcBorders>
              <w:top w:val="single" w:sz="24" w:space="0" w:color="808080" w:themeColor="background1" w:themeShade="80"/>
            </w:tcBorders>
            <w:vAlign w:val="center"/>
          </w:tcPr>
          <w:p w:rsidR="00456584" w:rsidRPr="009C24C9" w:rsidRDefault="009F6E49" w:rsidP="00117190">
            <w:pPr>
              <w:spacing w:after="0"/>
              <w:jc w:val="left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b/>
                <w:color w:val="000000"/>
                <w:sz w:val="22"/>
              </w:rPr>
              <w:t>Comprehensive prevention programs for MSM</w:t>
            </w:r>
          </w:p>
        </w:tc>
        <w:tc>
          <w:tcPr>
            <w:tcW w:w="1469" w:type="pct"/>
            <w:tcBorders>
              <w:top w:val="single" w:sz="24" w:space="0" w:color="808080" w:themeColor="background1" w:themeShade="80"/>
            </w:tcBorders>
          </w:tcPr>
          <w:p w:rsidR="00456584" w:rsidRPr="009C24C9" w:rsidRDefault="008E6C37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Number of MSMs screened for STI</w:t>
            </w:r>
          </w:p>
        </w:tc>
        <w:tc>
          <w:tcPr>
            <w:tcW w:w="443" w:type="pct"/>
            <w:tcBorders>
              <w:top w:val="single" w:sz="24" w:space="0" w:color="808080" w:themeColor="background1" w:themeShade="80"/>
            </w:tcBorders>
          </w:tcPr>
          <w:p w:rsidR="00456584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547" w:type="pct"/>
            <w:tcBorders>
              <w:top w:val="single" w:sz="24" w:space="0" w:color="808080" w:themeColor="background1" w:themeShade="80"/>
            </w:tcBorders>
          </w:tcPr>
          <w:p w:rsidR="00456584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409" w:type="pct"/>
            <w:tcBorders>
              <w:top w:val="single" w:sz="24" w:space="0" w:color="808080" w:themeColor="background1" w:themeShade="80"/>
            </w:tcBorders>
          </w:tcPr>
          <w:p w:rsidR="00456584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1100" w:type="pct"/>
            <w:tcBorders>
              <w:top w:val="single" w:sz="24" w:space="0" w:color="808080" w:themeColor="background1" w:themeShade="80"/>
            </w:tcBorders>
          </w:tcPr>
          <w:p w:rsidR="00456584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</w:tr>
      <w:tr w:rsidR="005637E5" w:rsidRPr="00B45FAA" w:rsidTr="00117190">
        <w:trPr>
          <w:trHeight w:val="20"/>
        </w:trPr>
        <w:tc>
          <w:tcPr>
            <w:tcW w:w="1031" w:type="pct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456584" w:rsidRPr="009C24C9" w:rsidRDefault="00456584" w:rsidP="00117190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69" w:type="pct"/>
            <w:tcBorders>
              <w:bottom w:val="single" w:sz="12" w:space="0" w:color="808080" w:themeColor="background1" w:themeShade="80"/>
            </w:tcBorders>
          </w:tcPr>
          <w:p w:rsidR="00456584" w:rsidRPr="009C24C9" w:rsidRDefault="008E6C37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Number of MSMs reached with HIV prevention programs - defined package of services</w:t>
            </w:r>
          </w:p>
        </w:tc>
        <w:tc>
          <w:tcPr>
            <w:tcW w:w="443" w:type="pct"/>
            <w:tcBorders>
              <w:bottom w:val="single" w:sz="12" w:space="0" w:color="808080" w:themeColor="background1" w:themeShade="80"/>
            </w:tcBorders>
          </w:tcPr>
          <w:p w:rsidR="00456584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  <w:highlight w:val="yellow"/>
              </w:rPr>
            </w:pPr>
            <w:r w:rsidRPr="009F25D2">
              <w:rPr>
                <w:rFonts w:ascii="Times New Roman" w:hAnsi="Times New Roman"/>
                <w:color w:val="000000"/>
                <w:sz w:val="22"/>
              </w:rPr>
              <w:t>NA</w:t>
            </w:r>
          </w:p>
        </w:tc>
        <w:tc>
          <w:tcPr>
            <w:tcW w:w="547" w:type="pct"/>
            <w:tcBorders>
              <w:bottom w:val="single" w:sz="12" w:space="0" w:color="808080" w:themeColor="background1" w:themeShade="80"/>
            </w:tcBorders>
          </w:tcPr>
          <w:p w:rsidR="00456584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409" w:type="pct"/>
            <w:tcBorders>
              <w:bottom w:val="single" w:sz="12" w:space="0" w:color="808080" w:themeColor="background1" w:themeShade="80"/>
            </w:tcBorders>
          </w:tcPr>
          <w:p w:rsidR="00456584" w:rsidRPr="00015F60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015F60"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1100" w:type="pct"/>
            <w:tcBorders>
              <w:bottom w:val="single" w:sz="12" w:space="0" w:color="808080" w:themeColor="background1" w:themeShade="80"/>
            </w:tcBorders>
          </w:tcPr>
          <w:p w:rsidR="00456584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</w:tr>
      <w:tr w:rsidR="005637E5" w:rsidRPr="00B45FAA" w:rsidTr="00117190">
        <w:trPr>
          <w:trHeight w:val="20"/>
        </w:trPr>
        <w:tc>
          <w:tcPr>
            <w:tcW w:w="1031" w:type="pct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3D2EAE" w:rsidRPr="009C24C9" w:rsidRDefault="003D2EAE" w:rsidP="00117190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b/>
                <w:color w:val="000000"/>
                <w:sz w:val="22"/>
              </w:rPr>
              <w:t>Comprehensive prevention programs for people who inject drugs (PWID) and their partners</w:t>
            </w:r>
          </w:p>
        </w:tc>
        <w:tc>
          <w:tcPr>
            <w:tcW w:w="1469" w:type="pct"/>
            <w:tcBorders>
              <w:top w:val="single" w:sz="12" w:space="0" w:color="808080" w:themeColor="background1" w:themeShade="80"/>
            </w:tcBorders>
          </w:tcPr>
          <w:p w:rsidR="003D2EAE" w:rsidRPr="009C24C9" w:rsidRDefault="003D2EAE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Number of PWIDs screened for STI</w:t>
            </w:r>
          </w:p>
        </w:tc>
        <w:tc>
          <w:tcPr>
            <w:tcW w:w="443" w:type="pct"/>
            <w:tcBorders>
              <w:top w:val="single" w:sz="12" w:space="0" w:color="808080" w:themeColor="background1" w:themeShade="80"/>
            </w:tcBorders>
          </w:tcPr>
          <w:p w:rsidR="003D2EAE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  <w:highlight w:val="yellow"/>
              </w:rPr>
            </w:pPr>
            <w:r w:rsidRPr="00015F60"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547" w:type="pct"/>
            <w:tcBorders>
              <w:top w:val="single" w:sz="12" w:space="0" w:color="808080" w:themeColor="background1" w:themeShade="80"/>
            </w:tcBorders>
          </w:tcPr>
          <w:p w:rsidR="003D2EAE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409" w:type="pct"/>
            <w:tcBorders>
              <w:top w:val="single" w:sz="12" w:space="0" w:color="808080" w:themeColor="background1" w:themeShade="80"/>
            </w:tcBorders>
          </w:tcPr>
          <w:p w:rsidR="003D2EAE" w:rsidRPr="00015F60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015F60"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1100" w:type="pct"/>
            <w:tcBorders>
              <w:top w:val="single" w:sz="12" w:space="0" w:color="808080" w:themeColor="background1" w:themeShade="80"/>
            </w:tcBorders>
          </w:tcPr>
          <w:p w:rsidR="003D2EAE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</w:tr>
      <w:tr w:rsidR="005637E5" w:rsidRPr="00B45FAA" w:rsidTr="00117190">
        <w:trPr>
          <w:trHeight w:val="20"/>
        </w:trPr>
        <w:tc>
          <w:tcPr>
            <w:tcW w:w="1031" w:type="pct"/>
            <w:vMerge/>
            <w:vAlign w:val="center"/>
          </w:tcPr>
          <w:p w:rsidR="003D2EAE" w:rsidRPr="009C24C9" w:rsidRDefault="003D2EAE" w:rsidP="00117190">
            <w:pPr>
              <w:spacing w:after="0"/>
              <w:jc w:val="left"/>
              <w:rPr>
                <w:rFonts w:ascii="Times New Roman" w:hAnsi="Times New Roman"/>
                <w:b/>
                <w:color w:val="000000"/>
                <w:sz w:val="22"/>
              </w:rPr>
            </w:pPr>
          </w:p>
        </w:tc>
        <w:tc>
          <w:tcPr>
            <w:tcW w:w="1469" w:type="pct"/>
          </w:tcPr>
          <w:p w:rsidR="003D2EAE" w:rsidRPr="009C24C9" w:rsidRDefault="003D2EAE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Number of PWIDs reached with HIV prevention programs - defined package of services.</w:t>
            </w:r>
          </w:p>
        </w:tc>
        <w:tc>
          <w:tcPr>
            <w:tcW w:w="443" w:type="pct"/>
          </w:tcPr>
          <w:p w:rsidR="003D2EAE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547" w:type="pct"/>
          </w:tcPr>
          <w:p w:rsidR="003D2EAE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409" w:type="pct"/>
          </w:tcPr>
          <w:p w:rsidR="003D2EAE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1100" w:type="pct"/>
          </w:tcPr>
          <w:p w:rsidR="003D2EAE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</w:tr>
      <w:tr w:rsidR="005637E5" w:rsidRPr="00B45FAA" w:rsidTr="00117190">
        <w:trPr>
          <w:trHeight w:val="20"/>
        </w:trPr>
        <w:tc>
          <w:tcPr>
            <w:tcW w:w="1031" w:type="pct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3D2EAE" w:rsidRPr="009C24C9" w:rsidRDefault="003D2EAE" w:rsidP="00117190">
            <w:pPr>
              <w:spacing w:after="0"/>
              <w:jc w:val="left"/>
              <w:rPr>
                <w:rFonts w:ascii="Times New Roman" w:hAnsi="Times New Roman"/>
                <w:b/>
                <w:color w:val="000000"/>
                <w:sz w:val="22"/>
              </w:rPr>
            </w:pPr>
          </w:p>
        </w:tc>
        <w:tc>
          <w:tcPr>
            <w:tcW w:w="1469" w:type="pct"/>
            <w:tcBorders>
              <w:bottom w:val="single" w:sz="12" w:space="0" w:color="808080" w:themeColor="background1" w:themeShade="80"/>
            </w:tcBorders>
          </w:tcPr>
          <w:p w:rsidR="003D2EAE" w:rsidRPr="009C24C9" w:rsidRDefault="003D2EAE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Total Number of NSP  distributed PWID</w:t>
            </w:r>
          </w:p>
        </w:tc>
        <w:tc>
          <w:tcPr>
            <w:tcW w:w="443" w:type="pct"/>
            <w:tcBorders>
              <w:bottom w:val="single" w:sz="12" w:space="0" w:color="808080" w:themeColor="background1" w:themeShade="80"/>
            </w:tcBorders>
          </w:tcPr>
          <w:p w:rsidR="003D2EAE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547" w:type="pct"/>
            <w:tcBorders>
              <w:bottom w:val="single" w:sz="12" w:space="0" w:color="808080" w:themeColor="background1" w:themeShade="80"/>
            </w:tcBorders>
          </w:tcPr>
          <w:p w:rsidR="003D2EAE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409" w:type="pct"/>
            <w:tcBorders>
              <w:bottom w:val="single" w:sz="12" w:space="0" w:color="808080" w:themeColor="background1" w:themeShade="80"/>
            </w:tcBorders>
          </w:tcPr>
          <w:p w:rsidR="003D2EAE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1100" w:type="pct"/>
            <w:tcBorders>
              <w:bottom w:val="single" w:sz="12" w:space="0" w:color="808080" w:themeColor="background1" w:themeShade="80"/>
            </w:tcBorders>
          </w:tcPr>
          <w:p w:rsidR="003D2EAE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</w:tr>
      <w:tr w:rsidR="005637E5" w:rsidRPr="00B45FAA" w:rsidTr="00117190">
        <w:trPr>
          <w:trHeight w:val="20"/>
        </w:trPr>
        <w:tc>
          <w:tcPr>
            <w:tcW w:w="1031" w:type="pct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456584" w:rsidRPr="009C24C9" w:rsidRDefault="008E6C37" w:rsidP="00117190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b/>
                <w:color w:val="000000"/>
                <w:sz w:val="22"/>
              </w:rPr>
              <w:t>Comprehensive prevention programs for sex workers (SW) and their clients</w:t>
            </w:r>
          </w:p>
        </w:tc>
        <w:tc>
          <w:tcPr>
            <w:tcW w:w="1469" w:type="pct"/>
            <w:tcBorders>
              <w:top w:val="single" w:sz="12" w:space="0" w:color="808080" w:themeColor="background1" w:themeShade="80"/>
            </w:tcBorders>
          </w:tcPr>
          <w:p w:rsidR="00456584" w:rsidRPr="009C24C9" w:rsidRDefault="008E6C37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Number of FSWs screened for STI</w:t>
            </w:r>
          </w:p>
        </w:tc>
        <w:tc>
          <w:tcPr>
            <w:tcW w:w="443" w:type="pct"/>
            <w:tcBorders>
              <w:top w:val="single" w:sz="12" w:space="0" w:color="808080" w:themeColor="background1" w:themeShade="80"/>
            </w:tcBorders>
          </w:tcPr>
          <w:p w:rsidR="00456584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547" w:type="pct"/>
            <w:tcBorders>
              <w:top w:val="single" w:sz="12" w:space="0" w:color="808080" w:themeColor="background1" w:themeShade="80"/>
            </w:tcBorders>
          </w:tcPr>
          <w:p w:rsidR="00456584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409" w:type="pct"/>
            <w:tcBorders>
              <w:top w:val="single" w:sz="12" w:space="0" w:color="808080" w:themeColor="background1" w:themeShade="80"/>
            </w:tcBorders>
          </w:tcPr>
          <w:p w:rsidR="00456584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1100" w:type="pct"/>
            <w:vMerge w:val="restart"/>
            <w:tcBorders>
              <w:top w:val="single" w:sz="12" w:space="0" w:color="808080" w:themeColor="background1" w:themeShade="80"/>
            </w:tcBorders>
          </w:tcPr>
          <w:p w:rsidR="00456584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</w:tr>
      <w:tr w:rsidR="005637E5" w:rsidRPr="00B45FAA" w:rsidTr="00117190">
        <w:trPr>
          <w:trHeight w:val="20"/>
        </w:trPr>
        <w:tc>
          <w:tcPr>
            <w:tcW w:w="1031" w:type="pct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456584" w:rsidRPr="009C24C9" w:rsidRDefault="00456584" w:rsidP="00117190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69" w:type="pct"/>
            <w:tcBorders>
              <w:bottom w:val="single" w:sz="12" w:space="0" w:color="808080" w:themeColor="background1" w:themeShade="80"/>
            </w:tcBorders>
          </w:tcPr>
          <w:p w:rsidR="00456584" w:rsidRPr="009C24C9" w:rsidRDefault="008E6C37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Number of FSWs reached with HIV prevention programs - defined package of services</w:t>
            </w:r>
          </w:p>
        </w:tc>
        <w:tc>
          <w:tcPr>
            <w:tcW w:w="443" w:type="pct"/>
            <w:tcBorders>
              <w:bottom w:val="single" w:sz="12" w:space="0" w:color="808080" w:themeColor="background1" w:themeShade="80"/>
            </w:tcBorders>
          </w:tcPr>
          <w:p w:rsidR="00456584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547" w:type="pct"/>
            <w:tcBorders>
              <w:bottom w:val="single" w:sz="12" w:space="0" w:color="808080" w:themeColor="background1" w:themeShade="80"/>
            </w:tcBorders>
          </w:tcPr>
          <w:p w:rsidR="00456584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409" w:type="pct"/>
            <w:tcBorders>
              <w:bottom w:val="single" w:sz="12" w:space="0" w:color="808080" w:themeColor="background1" w:themeShade="80"/>
            </w:tcBorders>
          </w:tcPr>
          <w:p w:rsidR="00456584" w:rsidRPr="009C24C9" w:rsidRDefault="009F25D2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1100" w:type="pct"/>
            <w:vMerge/>
            <w:tcBorders>
              <w:bottom w:val="single" w:sz="12" w:space="0" w:color="808080" w:themeColor="background1" w:themeShade="80"/>
            </w:tcBorders>
          </w:tcPr>
          <w:p w:rsidR="00456584" w:rsidRPr="009C24C9" w:rsidRDefault="00456584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5637E5" w:rsidRPr="00B45FAA" w:rsidTr="00117190">
        <w:trPr>
          <w:trHeight w:val="20"/>
        </w:trPr>
        <w:tc>
          <w:tcPr>
            <w:tcW w:w="1031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05F14" w:rsidRPr="009C24C9" w:rsidRDefault="00E05F14" w:rsidP="00117190">
            <w:pPr>
              <w:spacing w:after="0"/>
              <w:jc w:val="left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b/>
                <w:color w:val="000000"/>
                <w:sz w:val="22"/>
              </w:rPr>
              <w:t>HIV Testing Services</w:t>
            </w:r>
          </w:p>
        </w:tc>
        <w:tc>
          <w:tcPr>
            <w:tcW w:w="1469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Pr="009C24C9" w:rsidRDefault="006258AD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Number of people reached with HTS</w:t>
            </w:r>
          </w:p>
        </w:tc>
        <w:tc>
          <w:tcPr>
            <w:tcW w:w="443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Default="00015F60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2600</w:t>
            </w:r>
          </w:p>
          <w:p w:rsidR="0007003F" w:rsidRPr="009C24C9" w:rsidRDefault="0007003F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47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Default="00015F60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363</w:t>
            </w:r>
          </w:p>
          <w:p w:rsidR="0007003F" w:rsidRPr="009C24C9" w:rsidRDefault="0007003F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409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Default="00015F60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2237</w:t>
            </w:r>
          </w:p>
          <w:p w:rsidR="0007003F" w:rsidRPr="009C24C9" w:rsidRDefault="0007003F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100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Pr="009C24C9" w:rsidRDefault="008F74CF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Most of the adolescents were counselled on safe behaviour and already have been tested not later than one month, hence the </w:t>
            </w:r>
            <w:r w:rsidR="00C7140A">
              <w:rPr>
                <w:rFonts w:ascii="Times New Roman" w:hAnsi="Times New Roman"/>
                <w:color w:val="000000"/>
                <w:sz w:val="22"/>
              </w:rPr>
              <w:t xml:space="preserve">variance. High levels of stigma and discrimination hence low number of youth ready to be </w:t>
            </w:r>
            <w:r w:rsidR="0038126C">
              <w:rPr>
                <w:rFonts w:ascii="Times New Roman" w:hAnsi="Times New Roman"/>
                <w:color w:val="000000"/>
                <w:sz w:val="22"/>
              </w:rPr>
              <w:t>tested. More sensitization</w:t>
            </w:r>
            <w:r w:rsidR="00015F60">
              <w:rPr>
                <w:rFonts w:ascii="Times New Roman" w:hAnsi="Times New Roman"/>
                <w:color w:val="000000"/>
                <w:sz w:val="22"/>
              </w:rPr>
              <w:t xml:space="preserve"> to</w:t>
            </w:r>
            <w:r w:rsidR="0038126C">
              <w:rPr>
                <w:rFonts w:ascii="Times New Roman" w:hAnsi="Times New Roman"/>
                <w:color w:val="000000"/>
                <w:sz w:val="22"/>
              </w:rPr>
              <w:t xml:space="preserve"> </w:t>
            </w:r>
            <w:r w:rsidR="0038126C">
              <w:rPr>
                <w:rFonts w:ascii="Times New Roman" w:hAnsi="Times New Roman"/>
                <w:color w:val="000000"/>
                <w:sz w:val="22"/>
              </w:rPr>
              <w:lastRenderedPageBreak/>
              <w:t xml:space="preserve">be carried out to reduce the high levels of stigma and discrimination in the </w:t>
            </w:r>
            <w:r w:rsidR="00015F60">
              <w:rPr>
                <w:rFonts w:ascii="Times New Roman" w:hAnsi="Times New Roman"/>
                <w:color w:val="000000"/>
                <w:sz w:val="22"/>
              </w:rPr>
              <w:t xml:space="preserve">community. Thirdly due to CORONA pandemic outbreak most of the outreach </w:t>
            </w:r>
            <w:r w:rsidR="00544587">
              <w:rPr>
                <w:rFonts w:ascii="Times New Roman" w:hAnsi="Times New Roman"/>
                <w:color w:val="000000"/>
                <w:sz w:val="22"/>
              </w:rPr>
              <w:t>was</w:t>
            </w:r>
            <w:r w:rsidR="00015F60">
              <w:rPr>
                <w:rFonts w:ascii="Times New Roman" w:hAnsi="Times New Roman"/>
                <w:color w:val="000000"/>
                <w:sz w:val="22"/>
              </w:rPr>
              <w:t xml:space="preserve"> not accomplished. </w:t>
            </w:r>
          </w:p>
        </w:tc>
      </w:tr>
      <w:tr w:rsidR="005637E5" w:rsidRPr="00B45FAA" w:rsidTr="00117190">
        <w:trPr>
          <w:trHeight w:val="20"/>
        </w:trPr>
        <w:tc>
          <w:tcPr>
            <w:tcW w:w="1031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05F14" w:rsidRPr="009C24C9" w:rsidRDefault="00E05F14" w:rsidP="00117190">
            <w:pPr>
              <w:spacing w:after="0"/>
              <w:jc w:val="left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b/>
                <w:color w:val="000000"/>
                <w:sz w:val="22"/>
              </w:rPr>
              <w:lastRenderedPageBreak/>
              <w:t>Prevention programs for adolescents and youth, in and out of school</w:t>
            </w:r>
          </w:p>
        </w:tc>
        <w:tc>
          <w:tcPr>
            <w:tcW w:w="1469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Pr="009C24C9" w:rsidRDefault="005637E5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Number of adolescent girls and young women (AGYW) reached with HIV prevention programs- defined package of services</w:t>
            </w:r>
          </w:p>
        </w:tc>
        <w:tc>
          <w:tcPr>
            <w:tcW w:w="443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07003F" w:rsidRPr="009C24C9" w:rsidRDefault="00544587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2600</w:t>
            </w:r>
          </w:p>
        </w:tc>
        <w:tc>
          <w:tcPr>
            <w:tcW w:w="547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913AB6" w:rsidRPr="009C24C9" w:rsidRDefault="00544587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1435</w:t>
            </w:r>
          </w:p>
        </w:tc>
        <w:tc>
          <w:tcPr>
            <w:tcW w:w="409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913AB6" w:rsidRPr="009C24C9" w:rsidRDefault="00544587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1165</w:t>
            </w:r>
          </w:p>
        </w:tc>
        <w:tc>
          <w:tcPr>
            <w:tcW w:w="1100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913AB6" w:rsidRDefault="00544587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Most of the activities not accomplished due to CORONA pandemic outbreak, i.e most of the outreach was not accomplished.</w:t>
            </w:r>
          </w:p>
          <w:p w:rsidR="00913AB6" w:rsidRPr="009C24C9" w:rsidRDefault="00913AB6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5637E5" w:rsidRPr="00B45FAA" w:rsidTr="00117190">
        <w:trPr>
          <w:trHeight w:val="20"/>
        </w:trPr>
        <w:tc>
          <w:tcPr>
            <w:tcW w:w="1031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05F14" w:rsidRPr="009C24C9" w:rsidRDefault="00E05F14" w:rsidP="00117190">
            <w:pPr>
              <w:spacing w:after="0"/>
              <w:jc w:val="left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b/>
                <w:color w:val="000000"/>
                <w:sz w:val="22"/>
              </w:rPr>
              <w:t>Prevention programs for general population</w:t>
            </w:r>
          </w:p>
        </w:tc>
        <w:tc>
          <w:tcPr>
            <w:tcW w:w="1469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Pr="009C24C9" w:rsidRDefault="005637E5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Number of people reached with HIV prevention , treatment, care and support messages and services</w:t>
            </w:r>
          </w:p>
        </w:tc>
        <w:tc>
          <w:tcPr>
            <w:tcW w:w="443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Pr="009C24C9" w:rsidRDefault="00D95621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547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Pr="009C24C9" w:rsidRDefault="00D95621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409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Pr="009C24C9" w:rsidRDefault="00D95621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1100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Pr="009C24C9" w:rsidRDefault="00D95621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</w:tr>
      <w:tr w:rsidR="005637E5" w:rsidRPr="00B45FAA" w:rsidTr="00117190">
        <w:trPr>
          <w:trHeight w:val="20"/>
        </w:trPr>
        <w:tc>
          <w:tcPr>
            <w:tcW w:w="1031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05F14" w:rsidRPr="009C24C9" w:rsidRDefault="00E05F14" w:rsidP="00117190">
            <w:pPr>
              <w:spacing w:after="0"/>
              <w:jc w:val="left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b/>
                <w:color w:val="000000"/>
                <w:sz w:val="22"/>
              </w:rPr>
              <w:t>Programs to reduce human rights-related barriers to HIV services</w:t>
            </w:r>
          </w:p>
        </w:tc>
        <w:tc>
          <w:tcPr>
            <w:tcW w:w="1469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Pr="009C24C9" w:rsidRDefault="005637E5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Number of human rights violation  cases addressed</w:t>
            </w:r>
          </w:p>
        </w:tc>
        <w:tc>
          <w:tcPr>
            <w:tcW w:w="443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Pr="009C24C9" w:rsidRDefault="005875E1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</w:t>
            </w:r>
          </w:p>
        </w:tc>
        <w:tc>
          <w:tcPr>
            <w:tcW w:w="547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Pr="009C24C9" w:rsidRDefault="005875E1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</w:t>
            </w:r>
          </w:p>
        </w:tc>
        <w:tc>
          <w:tcPr>
            <w:tcW w:w="409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Pr="009C24C9" w:rsidRDefault="005875E1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</w:t>
            </w:r>
          </w:p>
        </w:tc>
        <w:tc>
          <w:tcPr>
            <w:tcW w:w="1100" w:type="pct"/>
            <w:tcBorders>
              <w:top w:val="single" w:sz="12" w:space="0" w:color="808080" w:themeColor="background1" w:themeShade="80"/>
              <w:bottom w:val="single" w:sz="12" w:space="0" w:color="808080" w:themeColor="background1" w:themeShade="80"/>
            </w:tcBorders>
          </w:tcPr>
          <w:p w:rsidR="00E05F14" w:rsidRPr="009C24C9" w:rsidRDefault="005875E1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</w:t>
            </w:r>
          </w:p>
        </w:tc>
      </w:tr>
      <w:tr w:rsidR="005637E5" w:rsidRPr="00B45FAA" w:rsidTr="00117190">
        <w:trPr>
          <w:trHeight w:val="20"/>
        </w:trPr>
        <w:tc>
          <w:tcPr>
            <w:tcW w:w="1031" w:type="pct"/>
            <w:tcBorders>
              <w:top w:val="single" w:sz="12" w:space="0" w:color="808080" w:themeColor="background1" w:themeShade="80"/>
            </w:tcBorders>
            <w:vAlign w:val="center"/>
          </w:tcPr>
          <w:p w:rsidR="00E05F14" w:rsidRPr="009C24C9" w:rsidRDefault="00E05F14" w:rsidP="00117190">
            <w:pPr>
              <w:spacing w:after="0"/>
              <w:jc w:val="left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b/>
                <w:color w:val="000000"/>
                <w:sz w:val="22"/>
              </w:rPr>
              <w:t>Treatment, care and support</w:t>
            </w:r>
          </w:p>
        </w:tc>
        <w:tc>
          <w:tcPr>
            <w:tcW w:w="1469" w:type="pct"/>
            <w:tcBorders>
              <w:top w:val="single" w:sz="12" w:space="0" w:color="808080" w:themeColor="background1" w:themeShade="80"/>
            </w:tcBorders>
          </w:tcPr>
          <w:p w:rsidR="00E05F14" w:rsidRPr="009C24C9" w:rsidRDefault="005637E5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 w:rsidRPr="009C24C9">
              <w:rPr>
                <w:rFonts w:ascii="Times New Roman" w:hAnsi="Times New Roman"/>
                <w:color w:val="000000"/>
                <w:sz w:val="22"/>
              </w:rPr>
              <w:t>Number of adults and children living with HIV who receive care and support services outside facilities</w:t>
            </w:r>
          </w:p>
        </w:tc>
        <w:tc>
          <w:tcPr>
            <w:tcW w:w="443" w:type="pct"/>
            <w:tcBorders>
              <w:top w:val="single" w:sz="12" w:space="0" w:color="808080" w:themeColor="background1" w:themeShade="80"/>
            </w:tcBorders>
          </w:tcPr>
          <w:p w:rsidR="00E05F14" w:rsidRPr="009C24C9" w:rsidRDefault="005875E1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547" w:type="pct"/>
            <w:tcBorders>
              <w:top w:val="single" w:sz="12" w:space="0" w:color="808080" w:themeColor="background1" w:themeShade="80"/>
            </w:tcBorders>
          </w:tcPr>
          <w:p w:rsidR="00E05F14" w:rsidRPr="009C24C9" w:rsidRDefault="005875E1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409" w:type="pct"/>
            <w:tcBorders>
              <w:top w:val="single" w:sz="12" w:space="0" w:color="808080" w:themeColor="background1" w:themeShade="80"/>
            </w:tcBorders>
          </w:tcPr>
          <w:p w:rsidR="00E05F14" w:rsidRPr="009C24C9" w:rsidRDefault="005875E1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  <w:tc>
          <w:tcPr>
            <w:tcW w:w="1100" w:type="pct"/>
            <w:tcBorders>
              <w:top w:val="single" w:sz="12" w:space="0" w:color="808080" w:themeColor="background1" w:themeShade="80"/>
            </w:tcBorders>
          </w:tcPr>
          <w:p w:rsidR="00E05F14" w:rsidRPr="009C24C9" w:rsidRDefault="005875E1" w:rsidP="00E11075">
            <w:pPr>
              <w:spacing w:after="0"/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N/A</w:t>
            </w:r>
          </w:p>
        </w:tc>
      </w:tr>
    </w:tbl>
    <w:p w:rsidR="005637E5" w:rsidRDefault="005637E5" w:rsidP="009E0B78">
      <w:pPr>
        <w:rPr>
          <w:rFonts w:ascii="Times New Roman" w:hAnsi="Times New Roman"/>
          <w:b/>
          <w:bCs/>
          <w:sz w:val="24"/>
        </w:rPr>
        <w:sectPr w:rsidR="005637E5" w:rsidSect="005637E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9E0B78" w:rsidRPr="00B45FAA" w:rsidRDefault="00117190" w:rsidP="00D55A03">
      <w:pPr>
        <w:pStyle w:val="ListParagraph"/>
        <w:numPr>
          <w:ilvl w:val="0"/>
          <w:numId w:val="7"/>
        </w:numPr>
        <w:spacing w:line="360" w:lineRule="auto"/>
        <w:outlineLvl w:val="0"/>
        <w:rPr>
          <w:rFonts w:ascii="Times New Roman" w:hAnsi="Times New Roman"/>
          <w:b/>
          <w:bCs/>
          <w:sz w:val="24"/>
        </w:rPr>
      </w:pPr>
      <w:bookmarkStart w:id="5" w:name="_Toc509238569"/>
      <w:r w:rsidRPr="00117190">
        <w:rPr>
          <w:rFonts w:ascii="Times New Roman" w:hAnsi="Times New Roman"/>
          <w:b/>
          <w:bCs/>
          <w:sz w:val="24"/>
        </w:rPr>
        <w:lastRenderedPageBreak/>
        <w:t>PROGRAM NARRATIVE</w:t>
      </w:r>
      <w:bookmarkEnd w:id="5"/>
    </w:p>
    <w:p w:rsidR="005637E5" w:rsidRPr="00260677" w:rsidRDefault="00117190" w:rsidP="009E0B78">
      <w:pPr>
        <w:rPr>
          <w:rFonts w:ascii="Times New Roman" w:hAnsi="Times New Roman"/>
          <w:bCs/>
          <w:i/>
          <w:sz w:val="24"/>
        </w:rPr>
      </w:pPr>
      <w:r w:rsidRPr="00260677">
        <w:rPr>
          <w:rFonts w:ascii="Times New Roman" w:hAnsi="Times New Roman"/>
          <w:bCs/>
          <w:i/>
          <w:sz w:val="24"/>
        </w:rPr>
        <w:t>&lt;&lt;</w:t>
      </w:r>
      <w:r w:rsidR="005637E5" w:rsidRPr="00260677">
        <w:rPr>
          <w:rFonts w:ascii="Times New Roman" w:hAnsi="Times New Roman"/>
          <w:bCs/>
          <w:i/>
          <w:sz w:val="24"/>
        </w:rPr>
        <w:t xml:space="preserve">Explain the figures </w:t>
      </w:r>
      <w:r w:rsidR="00260677" w:rsidRPr="00260677">
        <w:rPr>
          <w:rFonts w:ascii="Times New Roman" w:hAnsi="Times New Roman"/>
          <w:bCs/>
          <w:i/>
          <w:sz w:val="24"/>
        </w:rPr>
        <w:t>as presented in the table above</w:t>
      </w:r>
      <w:r w:rsidR="008E357E" w:rsidRPr="00260677">
        <w:rPr>
          <w:rFonts w:ascii="Times New Roman" w:hAnsi="Times New Roman"/>
          <w:bCs/>
          <w:i/>
          <w:sz w:val="24"/>
        </w:rPr>
        <w:t>&gt;&gt;</w:t>
      </w:r>
    </w:p>
    <w:p w:rsidR="00301FF8" w:rsidRPr="00260677" w:rsidRDefault="00117190" w:rsidP="009E0B78">
      <w:pPr>
        <w:rPr>
          <w:rFonts w:ascii="Times New Roman" w:hAnsi="Times New Roman"/>
          <w:bCs/>
          <w:i/>
          <w:sz w:val="24"/>
        </w:rPr>
      </w:pPr>
      <w:r w:rsidRPr="00260677">
        <w:rPr>
          <w:rFonts w:ascii="Times New Roman" w:hAnsi="Times New Roman"/>
          <w:bCs/>
          <w:i/>
          <w:sz w:val="24"/>
        </w:rPr>
        <w:t>&lt;&lt;</w:t>
      </w:r>
      <w:r w:rsidR="006F63AB" w:rsidRPr="00260677">
        <w:rPr>
          <w:rFonts w:ascii="Times New Roman" w:hAnsi="Times New Roman"/>
          <w:bCs/>
          <w:i/>
          <w:sz w:val="24"/>
        </w:rPr>
        <w:t>Explain activities</w:t>
      </w:r>
      <w:r w:rsidR="00992CFB" w:rsidRPr="00260677">
        <w:rPr>
          <w:rFonts w:ascii="Times New Roman" w:hAnsi="Times New Roman"/>
          <w:bCs/>
          <w:i/>
          <w:sz w:val="24"/>
        </w:rPr>
        <w:t xml:space="preserve"> e.g. meetings, dialogue</w:t>
      </w:r>
      <w:r w:rsidR="00301FF8" w:rsidRPr="00260677">
        <w:rPr>
          <w:rFonts w:ascii="Times New Roman" w:hAnsi="Times New Roman"/>
          <w:bCs/>
          <w:i/>
          <w:sz w:val="24"/>
        </w:rPr>
        <w:t xml:space="preserve"> days, </w:t>
      </w:r>
      <w:r w:rsidR="00992CFB" w:rsidRPr="00260677">
        <w:rPr>
          <w:rFonts w:ascii="Times New Roman" w:hAnsi="Times New Roman"/>
          <w:bCs/>
          <w:i/>
          <w:sz w:val="24"/>
        </w:rPr>
        <w:t xml:space="preserve">outreaches </w:t>
      </w:r>
      <w:r w:rsidR="00301FF8" w:rsidRPr="00260677">
        <w:rPr>
          <w:rFonts w:ascii="Times New Roman" w:hAnsi="Times New Roman"/>
          <w:bCs/>
          <w:i/>
          <w:sz w:val="24"/>
        </w:rPr>
        <w:t xml:space="preserve">etc. </w:t>
      </w:r>
      <w:r w:rsidR="006F63AB" w:rsidRPr="00260677">
        <w:rPr>
          <w:rFonts w:ascii="Times New Roman" w:hAnsi="Times New Roman"/>
          <w:bCs/>
          <w:i/>
          <w:sz w:val="24"/>
        </w:rPr>
        <w:t>carried out</w:t>
      </w:r>
      <w:r w:rsidR="008E357E" w:rsidRPr="00260677">
        <w:rPr>
          <w:rFonts w:ascii="Times New Roman" w:hAnsi="Times New Roman"/>
          <w:bCs/>
          <w:i/>
          <w:sz w:val="24"/>
        </w:rPr>
        <w:t>&gt;&gt;</w:t>
      </w:r>
    </w:p>
    <w:p w:rsidR="00301FF8" w:rsidRPr="00260677" w:rsidRDefault="00117190" w:rsidP="009E0B78">
      <w:pPr>
        <w:rPr>
          <w:rFonts w:ascii="Times New Roman" w:hAnsi="Times New Roman"/>
          <w:bCs/>
          <w:i/>
          <w:sz w:val="24"/>
        </w:rPr>
      </w:pPr>
      <w:r w:rsidRPr="00260677">
        <w:rPr>
          <w:rFonts w:ascii="Times New Roman" w:hAnsi="Times New Roman"/>
          <w:bCs/>
          <w:i/>
          <w:sz w:val="24"/>
        </w:rPr>
        <w:t>&lt;&lt;</w:t>
      </w:r>
      <w:r w:rsidR="00301FF8" w:rsidRPr="00260677">
        <w:rPr>
          <w:rFonts w:ascii="Times New Roman" w:hAnsi="Times New Roman"/>
          <w:bCs/>
          <w:i/>
          <w:sz w:val="24"/>
        </w:rPr>
        <w:t>Challenges experienced in undertaking any of the above mentioned.</w:t>
      </w:r>
      <w:r w:rsidR="008E357E" w:rsidRPr="00260677">
        <w:rPr>
          <w:rFonts w:ascii="Times New Roman" w:hAnsi="Times New Roman"/>
          <w:bCs/>
          <w:i/>
          <w:sz w:val="24"/>
        </w:rPr>
        <w:t>&gt;&gt;</w:t>
      </w:r>
    </w:p>
    <w:p w:rsidR="00D55A03" w:rsidRPr="00260677" w:rsidRDefault="00D55A03" w:rsidP="009E0B78">
      <w:pPr>
        <w:rPr>
          <w:rFonts w:ascii="Times New Roman" w:hAnsi="Times New Roman"/>
          <w:bCs/>
          <w:i/>
          <w:sz w:val="24"/>
        </w:rPr>
      </w:pPr>
      <w:r w:rsidRPr="00260677">
        <w:rPr>
          <w:rFonts w:ascii="Times New Roman" w:hAnsi="Times New Roman"/>
          <w:bCs/>
          <w:i/>
          <w:sz w:val="24"/>
        </w:rPr>
        <w:t xml:space="preserve">&lt;&lt;Do the above where applicable; mark </w:t>
      </w:r>
      <w:r w:rsidR="003E1DAF">
        <w:rPr>
          <w:rFonts w:ascii="Times New Roman" w:hAnsi="Times New Roman"/>
          <w:bCs/>
          <w:i/>
          <w:sz w:val="24"/>
        </w:rPr>
        <w:t>with</w:t>
      </w:r>
      <w:r w:rsidRPr="003E1DAF">
        <w:rPr>
          <w:rFonts w:ascii="Times New Roman" w:hAnsi="Times New Roman"/>
          <w:bCs/>
          <w:i/>
          <w:sz w:val="24"/>
          <w:u w:val="single"/>
        </w:rPr>
        <w:t>“N/A”</w:t>
      </w:r>
      <w:r w:rsidRPr="00260677">
        <w:rPr>
          <w:rFonts w:ascii="Times New Roman" w:hAnsi="Times New Roman"/>
          <w:bCs/>
          <w:i/>
          <w:sz w:val="24"/>
        </w:rPr>
        <w:t xml:space="preserve"> in non-applicable sections&gt;&gt;</w:t>
      </w:r>
    </w:p>
    <w:p w:rsidR="005637E5" w:rsidRPr="00D55A03" w:rsidRDefault="005637E5" w:rsidP="00D55A03">
      <w:pPr>
        <w:pStyle w:val="ListParagraph"/>
        <w:numPr>
          <w:ilvl w:val="2"/>
          <w:numId w:val="7"/>
        </w:numPr>
        <w:spacing w:line="360" w:lineRule="auto"/>
        <w:outlineLvl w:val="2"/>
        <w:rPr>
          <w:rFonts w:ascii="Times New Roman" w:hAnsi="Times New Roman"/>
          <w:b/>
          <w:bCs/>
          <w:sz w:val="24"/>
        </w:rPr>
      </w:pPr>
      <w:bookmarkStart w:id="6" w:name="_Toc509238570"/>
      <w:r w:rsidRPr="00D55A03">
        <w:rPr>
          <w:rFonts w:ascii="Times New Roman" w:hAnsi="Times New Roman"/>
          <w:b/>
          <w:bCs/>
          <w:sz w:val="24"/>
        </w:rPr>
        <w:t xml:space="preserve">Comprehensive </w:t>
      </w:r>
      <w:r w:rsidR="00D55A03">
        <w:rPr>
          <w:rFonts w:ascii="Times New Roman" w:hAnsi="Times New Roman"/>
          <w:b/>
          <w:bCs/>
          <w:sz w:val="24"/>
        </w:rPr>
        <w:t>Prevention Programs f</w:t>
      </w:r>
      <w:r w:rsidR="00D55A03" w:rsidRPr="00D55A03">
        <w:rPr>
          <w:rFonts w:ascii="Times New Roman" w:hAnsi="Times New Roman"/>
          <w:b/>
          <w:bCs/>
          <w:sz w:val="24"/>
        </w:rPr>
        <w:t xml:space="preserve">or </w:t>
      </w:r>
      <w:r w:rsidRPr="00D55A03">
        <w:rPr>
          <w:rFonts w:ascii="Times New Roman" w:hAnsi="Times New Roman"/>
          <w:b/>
          <w:bCs/>
          <w:sz w:val="24"/>
        </w:rPr>
        <w:t>MSM</w:t>
      </w:r>
      <w:bookmarkEnd w:id="6"/>
    </w:p>
    <w:p w:rsidR="00D55A03" w:rsidRDefault="00D55A03" w:rsidP="00572026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572026" w:rsidRPr="00572026" w:rsidRDefault="005875E1" w:rsidP="005875E1">
      <w:pPr>
        <w:tabs>
          <w:tab w:val="clear" w:pos="1134"/>
          <w:tab w:val="left" w:pos="2404"/>
        </w:tabs>
        <w:spacing w:before="0" w:after="0"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  <w:t>N/A</w:t>
      </w:r>
    </w:p>
    <w:p w:rsidR="00B4570C" w:rsidRDefault="005637E5" w:rsidP="005875E1">
      <w:pPr>
        <w:pStyle w:val="ListParagraph"/>
        <w:numPr>
          <w:ilvl w:val="2"/>
          <w:numId w:val="7"/>
        </w:numPr>
        <w:spacing w:line="360" w:lineRule="auto"/>
        <w:outlineLvl w:val="2"/>
        <w:rPr>
          <w:rFonts w:ascii="Times New Roman" w:hAnsi="Times New Roman"/>
          <w:b/>
          <w:bCs/>
          <w:sz w:val="24"/>
        </w:rPr>
      </w:pPr>
      <w:bookmarkStart w:id="7" w:name="_Toc509238571"/>
      <w:r w:rsidRPr="009967CC">
        <w:rPr>
          <w:rFonts w:ascii="Times New Roman" w:hAnsi="Times New Roman"/>
          <w:b/>
          <w:bCs/>
          <w:sz w:val="24"/>
        </w:rPr>
        <w:t xml:space="preserve">Comprehensive </w:t>
      </w:r>
      <w:r w:rsidR="00D55A03" w:rsidRPr="009967CC">
        <w:rPr>
          <w:rFonts w:ascii="Times New Roman" w:hAnsi="Times New Roman"/>
          <w:b/>
          <w:bCs/>
          <w:sz w:val="24"/>
        </w:rPr>
        <w:t>Prevention Programs for People Who Inject Drugs (</w:t>
      </w:r>
      <w:r w:rsidRPr="009967CC">
        <w:rPr>
          <w:rFonts w:ascii="Times New Roman" w:hAnsi="Times New Roman"/>
          <w:b/>
          <w:bCs/>
          <w:sz w:val="24"/>
        </w:rPr>
        <w:t>PWID</w:t>
      </w:r>
      <w:r w:rsidR="00D55A03" w:rsidRPr="009967CC">
        <w:rPr>
          <w:rFonts w:ascii="Times New Roman" w:hAnsi="Times New Roman"/>
          <w:b/>
          <w:bCs/>
          <w:sz w:val="24"/>
        </w:rPr>
        <w:t>) and Their Partners</w:t>
      </w:r>
      <w:bookmarkEnd w:id="7"/>
    </w:p>
    <w:p w:rsidR="005875E1" w:rsidRPr="005875E1" w:rsidRDefault="005875E1" w:rsidP="005875E1">
      <w:pPr>
        <w:spacing w:line="360" w:lineRule="auto"/>
        <w:ind w:left="2160"/>
        <w:outlineLvl w:val="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N/A</w:t>
      </w:r>
    </w:p>
    <w:p w:rsidR="00B4570C" w:rsidRPr="00B4570C" w:rsidRDefault="00B4570C" w:rsidP="00B4570C">
      <w:pPr>
        <w:rPr>
          <w:rFonts w:ascii="Times New Roman" w:hAnsi="Times New Roman"/>
          <w:bCs/>
          <w:sz w:val="24"/>
        </w:rPr>
      </w:pPr>
    </w:p>
    <w:p w:rsidR="005637E5" w:rsidRPr="00D55A03" w:rsidRDefault="005637E5" w:rsidP="00D55A03">
      <w:pPr>
        <w:pStyle w:val="ListParagraph"/>
        <w:numPr>
          <w:ilvl w:val="2"/>
          <w:numId w:val="7"/>
        </w:numPr>
        <w:spacing w:line="360" w:lineRule="auto"/>
        <w:outlineLvl w:val="2"/>
        <w:rPr>
          <w:rFonts w:ascii="Times New Roman" w:hAnsi="Times New Roman"/>
          <w:b/>
          <w:bCs/>
          <w:sz w:val="24"/>
        </w:rPr>
      </w:pPr>
      <w:bookmarkStart w:id="8" w:name="_Toc509238572"/>
      <w:r w:rsidRPr="00D55A03">
        <w:rPr>
          <w:rFonts w:ascii="Times New Roman" w:hAnsi="Times New Roman"/>
          <w:b/>
          <w:bCs/>
          <w:sz w:val="24"/>
        </w:rPr>
        <w:t xml:space="preserve">Comprehensive </w:t>
      </w:r>
      <w:r w:rsidR="00D55A03" w:rsidRPr="00D55A03">
        <w:rPr>
          <w:rFonts w:ascii="Times New Roman" w:hAnsi="Times New Roman"/>
          <w:b/>
          <w:bCs/>
          <w:sz w:val="24"/>
        </w:rPr>
        <w:t>Prevention Programs For Sex Workers (</w:t>
      </w:r>
      <w:r w:rsidRPr="00D55A03">
        <w:rPr>
          <w:rFonts w:ascii="Times New Roman" w:hAnsi="Times New Roman"/>
          <w:b/>
          <w:bCs/>
          <w:sz w:val="24"/>
        </w:rPr>
        <w:t>SW</w:t>
      </w:r>
      <w:r w:rsidR="00D55A03" w:rsidRPr="00D55A03">
        <w:rPr>
          <w:rFonts w:ascii="Times New Roman" w:hAnsi="Times New Roman"/>
          <w:b/>
          <w:bCs/>
          <w:sz w:val="24"/>
        </w:rPr>
        <w:t>) And Their Clients</w:t>
      </w:r>
      <w:bookmarkEnd w:id="8"/>
    </w:p>
    <w:p w:rsidR="005637E5" w:rsidRPr="00572026" w:rsidRDefault="005875E1" w:rsidP="005875E1">
      <w:pPr>
        <w:tabs>
          <w:tab w:val="clear" w:pos="1134"/>
          <w:tab w:val="left" w:pos="2166"/>
        </w:tabs>
        <w:spacing w:before="0" w:after="0" w:line="360" w:lineRule="auto"/>
        <w:ind w:left="216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N/A</w:t>
      </w:r>
    </w:p>
    <w:p w:rsidR="00D55A03" w:rsidRPr="00572026" w:rsidRDefault="00D55A03" w:rsidP="00572026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5637E5" w:rsidRDefault="005637E5" w:rsidP="00D55A03">
      <w:pPr>
        <w:pStyle w:val="ListParagraph"/>
        <w:numPr>
          <w:ilvl w:val="2"/>
          <w:numId w:val="7"/>
        </w:numPr>
        <w:spacing w:line="360" w:lineRule="auto"/>
        <w:outlineLvl w:val="2"/>
        <w:rPr>
          <w:rFonts w:ascii="Times New Roman" w:hAnsi="Times New Roman"/>
          <w:b/>
          <w:bCs/>
          <w:sz w:val="24"/>
        </w:rPr>
      </w:pPr>
      <w:bookmarkStart w:id="9" w:name="_Toc509238573"/>
      <w:r w:rsidRPr="00D55A03">
        <w:rPr>
          <w:rFonts w:ascii="Times New Roman" w:hAnsi="Times New Roman"/>
          <w:b/>
          <w:bCs/>
          <w:sz w:val="24"/>
        </w:rPr>
        <w:t>HIV Testing Services</w:t>
      </w:r>
      <w:bookmarkEnd w:id="9"/>
    </w:p>
    <w:p w:rsidR="005637E5" w:rsidRPr="00572026" w:rsidRDefault="005875E1" w:rsidP="00D25E80">
      <w:pPr>
        <w:spacing w:line="360" w:lineRule="auto"/>
        <w:ind w:left="1440"/>
        <w:outlineLvl w:val="2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In HIV testing services </w:t>
      </w:r>
      <w:r w:rsidR="00544587">
        <w:rPr>
          <w:rFonts w:ascii="Times New Roman" w:hAnsi="Times New Roman"/>
          <w:bCs/>
          <w:sz w:val="24"/>
        </w:rPr>
        <w:t>18</w:t>
      </w:r>
      <w:r w:rsidR="00D25E80">
        <w:rPr>
          <w:rFonts w:ascii="Times New Roman" w:hAnsi="Times New Roman"/>
          <w:bCs/>
          <w:sz w:val="24"/>
        </w:rPr>
        <w:t xml:space="preserve"> outreaches were conducted across all the three wards of Gucha South Sub County. The target populace was adolescent of 10-24years majority being the girl child. The total number of </w:t>
      </w:r>
      <w:r w:rsidR="00544587">
        <w:rPr>
          <w:rFonts w:ascii="Times New Roman" w:hAnsi="Times New Roman"/>
          <w:bCs/>
          <w:sz w:val="24"/>
        </w:rPr>
        <w:t>863</w:t>
      </w:r>
      <w:r w:rsidR="00D25E80">
        <w:rPr>
          <w:rFonts w:ascii="Times New Roman" w:hAnsi="Times New Roman"/>
          <w:bCs/>
          <w:sz w:val="24"/>
        </w:rPr>
        <w:t xml:space="preserve"> AGYW were reached and counselled on safe behaviour whereby </w:t>
      </w:r>
      <w:r w:rsidR="00544587">
        <w:rPr>
          <w:rFonts w:ascii="Times New Roman" w:hAnsi="Times New Roman"/>
          <w:bCs/>
          <w:sz w:val="24"/>
        </w:rPr>
        <w:t>363</w:t>
      </w:r>
      <w:r w:rsidR="00D25E80">
        <w:rPr>
          <w:rFonts w:ascii="Times New Roman" w:hAnsi="Times New Roman"/>
          <w:bCs/>
          <w:sz w:val="24"/>
        </w:rPr>
        <w:t xml:space="preserve"> were tested for HIV/AIDS. </w:t>
      </w:r>
    </w:p>
    <w:p w:rsidR="00D25E80" w:rsidRDefault="005637E5" w:rsidP="00D25E80">
      <w:pPr>
        <w:pStyle w:val="ListParagraph"/>
        <w:numPr>
          <w:ilvl w:val="2"/>
          <w:numId w:val="7"/>
        </w:numPr>
        <w:spacing w:line="360" w:lineRule="auto"/>
        <w:outlineLvl w:val="2"/>
        <w:rPr>
          <w:rFonts w:ascii="Times New Roman" w:hAnsi="Times New Roman"/>
          <w:b/>
          <w:bCs/>
          <w:sz w:val="24"/>
        </w:rPr>
      </w:pPr>
      <w:bookmarkStart w:id="10" w:name="_Toc509238574"/>
      <w:r w:rsidRPr="00D55A03">
        <w:rPr>
          <w:rFonts w:ascii="Times New Roman" w:hAnsi="Times New Roman"/>
          <w:b/>
          <w:bCs/>
          <w:sz w:val="24"/>
        </w:rPr>
        <w:t xml:space="preserve">Prevention </w:t>
      </w:r>
      <w:r w:rsidR="005E0B7D">
        <w:rPr>
          <w:rFonts w:ascii="Times New Roman" w:hAnsi="Times New Roman"/>
          <w:b/>
          <w:bCs/>
          <w:sz w:val="24"/>
        </w:rPr>
        <w:t>Programs for Adolescents and Youth, I</w:t>
      </w:r>
      <w:r w:rsidR="00D55A03" w:rsidRPr="00D55A03">
        <w:rPr>
          <w:rFonts w:ascii="Times New Roman" w:hAnsi="Times New Roman"/>
          <w:b/>
          <w:bCs/>
          <w:sz w:val="24"/>
        </w:rPr>
        <w:t xml:space="preserve">n </w:t>
      </w:r>
      <w:r w:rsidR="005E0B7D">
        <w:rPr>
          <w:rFonts w:ascii="Times New Roman" w:hAnsi="Times New Roman"/>
          <w:b/>
          <w:bCs/>
          <w:sz w:val="24"/>
        </w:rPr>
        <w:t>and Out o</w:t>
      </w:r>
      <w:r w:rsidR="00D55A03" w:rsidRPr="00D55A03">
        <w:rPr>
          <w:rFonts w:ascii="Times New Roman" w:hAnsi="Times New Roman"/>
          <w:b/>
          <w:bCs/>
          <w:sz w:val="24"/>
        </w:rPr>
        <w:t>f School</w:t>
      </w:r>
      <w:bookmarkEnd w:id="10"/>
      <w:r w:rsidR="00D25E80">
        <w:rPr>
          <w:rFonts w:ascii="Times New Roman" w:hAnsi="Times New Roman"/>
          <w:b/>
          <w:bCs/>
          <w:sz w:val="24"/>
        </w:rPr>
        <w:t>.</w:t>
      </w:r>
    </w:p>
    <w:p w:rsidR="00D25E80" w:rsidRDefault="00D25E80" w:rsidP="00D25E80">
      <w:pPr>
        <w:spacing w:line="360" w:lineRule="auto"/>
        <w:outlineLvl w:val="2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                    </w:t>
      </w:r>
      <w:r>
        <w:rPr>
          <w:rFonts w:ascii="Times New Roman" w:hAnsi="Times New Roman"/>
          <w:bCs/>
          <w:sz w:val="24"/>
        </w:rPr>
        <w:t xml:space="preserve">In prevention programs for Adolescents and Youth, in and out of school the following are the tabular </w:t>
      </w:r>
      <w:r w:rsidR="00561CFF">
        <w:rPr>
          <w:rFonts w:ascii="Times New Roman" w:hAnsi="Times New Roman"/>
          <w:bCs/>
          <w:sz w:val="24"/>
        </w:rPr>
        <w:t>presentation. The following interventions were carried out;</w:t>
      </w:r>
    </w:p>
    <w:p w:rsidR="00544587" w:rsidRDefault="00544587" w:rsidP="00544587">
      <w:pPr>
        <w:spacing w:line="360" w:lineRule="auto"/>
        <w:rPr>
          <w:rFonts w:ascii="Times New Roman" w:hAnsi="Times New Roman"/>
          <w:sz w:val="24"/>
        </w:rPr>
      </w:pPr>
    </w:p>
    <w:p w:rsidR="00CA1CAF" w:rsidRPr="004B3AE8" w:rsidRDefault="00CA1CAF" w:rsidP="00544587">
      <w:pPr>
        <w:spacing w:line="360" w:lineRule="auto"/>
        <w:rPr>
          <w:rFonts w:ascii="Times New Roman" w:hAnsi="Times New Roman"/>
          <w:sz w:val="24"/>
        </w:rPr>
      </w:pPr>
    </w:p>
    <w:p w:rsidR="00544587" w:rsidRPr="00CA1CAF" w:rsidRDefault="00544587" w:rsidP="00CA1CAF">
      <w:pPr>
        <w:tabs>
          <w:tab w:val="clear" w:pos="1134"/>
        </w:tabs>
        <w:spacing w:before="0" w:after="160" w:line="360" w:lineRule="auto"/>
        <w:rPr>
          <w:rFonts w:ascii="Times New Roman" w:hAnsi="Times New Roman"/>
          <w:sz w:val="24"/>
        </w:rPr>
      </w:pPr>
      <w:r w:rsidRPr="00CA1CAF">
        <w:rPr>
          <w:rFonts w:ascii="Times New Roman" w:hAnsi="Times New Roman"/>
          <w:sz w:val="24"/>
        </w:rPr>
        <w:lastRenderedPageBreak/>
        <w:t xml:space="preserve">The numbers who have completed the sessions, 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544587" w:rsidTr="00544587"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WARD</w:t>
            </w:r>
          </w:p>
        </w:tc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TABAKA</w:t>
            </w:r>
          </w:p>
        </w:tc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BOGETENGA</w:t>
            </w:r>
          </w:p>
        </w:tc>
        <w:tc>
          <w:tcPr>
            <w:tcW w:w="1849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BOIKANG’A</w:t>
            </w:r>
          </w:p>
        </w:tc>
        <w:tc>
          <w:tcPr>
            <w:tcW w:w="1849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</w:tr>
      <w:tr w:rsidR="00544587" w:rsidTr="00544587"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SHUGA</w:t>
            </w:r>
          </w:p>
        </w:tc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49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49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544587" w:rsidTr="00544587"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MHMC</w:t>
            </w:r>
          </w:p>
        </w:tc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849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9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</w:tr>
      <w:tr w:rsidR="00544587" w:rsidTr="00544587"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FMPII</w:t>
            </w:r>
          </w:p>
        </w:tc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49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49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544587" w:rsidTr="00544587"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HCBF</w:t>
            </w:r>
          </w:p>
        </w:tc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1849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9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352</w:t>
            </w:r>
          </w:p>
        </w:tc>
      </w:tr>
      <w:tr w:rsidR="00544587" w:rsidTr="00544587"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S2S</w:t>
            </w:r>
          </w:p>
        </w:tc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9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9" w:type="dxa"/>
          </w:tcPr>
          <w:p w:rsidR="00544587" w:rsidRDefault="00544587" w:rsidP="0054458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</w:tbl>
    <w:p w:rsidR="00544587" w:rsidRPr="00857B37" w:rsidRDefault="00544587" w:rsidP="00544587">
      <w:pPr>
        <w:spacing w:line="360" w:lineRule="auto"/>
        <w:rPr>
          <w:rFonts w:ascii="Times New Roman" w:hAnsi="Times New Roman"/>
          <w:sz w:val="24"/>
        </w:rPr>
      </w:pPr>
    </w:p>
    <w:p w:rsidR="00572026" w:rsidRPr="00561CFF" w:rsidRDefault="00561CFF" w:rsidP="00561CF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</w:t>
      </w:r>
    </w:p>
    <w:p w:rsidR="005637E5" w:rsidRDefault="005637E5" w:rsidP="00D55A03">
      <w:pPr>
        <w:pStyle w:val="ListParagraph"/>
        <w:numPr>
          <w:ilvl w:val="2"/>
          <w:numId w:val="7"/>
        </w:numPr>
        <w:spacing w:line="360" w:lineRule="auto"/>
        <w:outlineLvl w:val="2"/>
        <w:rPr>
          <w:rFonts w:ascii="Times New Roman" w:hAnsi="Times New Roman"/>
          <w:b/>
          <w:bCs/>
          <w:sz w:val="24"/>
        </w:rPr>
      </w:pPr>
      <w:bookmarkStart w:id="11" w:name="_Toc509238575"/>
      <w:r w:rsidRPr="00D55A03">
        <w:rPr>
          <w:rFonts w:ascii="Times New Roman" w:hAnsi="Times New Roman"/>
          <w:b/>
          <w:bCs/>
          <w:sz w:val="24"/>
        </w:rPr>
        <w:t xml:space="preserve">Prevention </w:t>
      </w:r>
      <w:r w:rsidR="005E0B7D" w:rsidRPr="00D55A03">
        <w:rPr>
          <w:rFonts w:ascii="Times New Roman" w:hAnsi="Times New Roman"/>
          <w:b/>
          <w:bCs/>
          <w:sz w:val="24"/>
        </w:rPr>
        <w:t xml:space="preserve">Programs </w:t>
      </w:r>
      <w:r w:rsidR="005E0B7D">
        <w:rPr>
          <w:rFonts w:ascii="Times New Roman" w:hAnsi="Times New Roman"/>
          <w:b/>
          <w:bCs/>
          <w:sz w:val="24"/>
        </w:rPr>
        <w:t>f</w:t>
      </w:r>
      <w:r w:rsidR="005E0B7D" w:rsidRPr="00D55A03">
        <w:rPr>
          <w:rFonts w:ascii="Times New Roman" w:hAnsi="Times New Roman"/>
          <w:b/>
          <w:bCs/>
          <w:sz w:val="24"/>
        </w:rPr>
        <w:t>or General Population</w:t>
      </w:r>
      <w:bookmarkEnd w:id="11"/>
    </w:p>
    <w:p w:rsidR="00B929E3" w:rsidRDefault="00422A53" w:rsidP="00B929E3">
      <w:pPr>
        <w:spacing w:line="360" w:lineRule="auto"/>
        <w:ind w:left="1440"/>
        <w:outlineLvl w:val="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N/A</w:t>
      </w:r>
    </w:p>
    <w:p w:rsidR="00B929E3" w:rsidRPr="00B929E3" w:rsidRDefault="00B929E3" w:rsidP="00B929E3">
      <w:pPr>
        <w:spacing w:line="360" w:lineRule="auto"/>
        <w:ind w:left="1440"/>
        <w:outlineLvl w:val="2"/>
        <w:rPr>
          <w:rFonts w:ascii="Times New Roman" w:hAnsi="Times New Roman"/>
          <w:b/>
          <w:bCs/>
          <w:sz w:val="24"/>
        </w:rPr>
      </w:pPr>
    </w:p>
    <w:p w:rsidR="005637E5" w:rsidRDefault="005637E5" w:rsidP="00D55A03">
      <w:pPr>
        <w:pStyle w:val="ListParagraph"/>
        <w:numPr>
          <w:ilvl w:val="2"/>
          <w:numId w:val="7"/>
        </w:numPr>
        <w:spacing w:line="360" w:lineRule="auto"/>
        <w:outlineLvl w:val="2"/>
        <w:rPr>
          <w:rFonts w:ascii="Times New Roman" w:hAnsi="Times New Roman"/>
          <w:b/>
          <w:bCs/>
          <w:sz w:val="24"/>
        </w:rPr>
      </w:pPr>
      <w:bookmarkStart w:id="12" w:name="_Toc509238576"/>
      <w:r w:rsidRPr="00D55A03">
        <w:rPr>
          <w:rFonts w:ascii="Times New Roman" w:hAnsi="Times New Roman"/>
          <w:b/>
          <w:bCs/>
          <w:sz w:val="24"/>
        </w:rPr>
        <w:t xml:space="preserve">Programs </w:t>
      </w:r>
      <w:r w:rsidR="005E0B7D">
        <w:rPr>
          <w:rFonts w:ascii="Times New Roman" w:hAnsi="Times New Roman"/>
          <w:b/>
          <w:bCs/>
          <w:sz w:val="24"/>
        </w:rPr>
        <w:t>t</w:t>
      </w:r>
      <w:r w:rsidR="005E0B7D" w:rsidRPr="00D55A03">
        <w:rPr>
          <w:rFonts w:ascii="Times New Roman" w:hAnsi="Times New Roman"/>
          <w:b/>
          <w:bCs/>
          <w:sz w:val="24"/>
        </w:rPr>
        <w:t xml:space="preserve">o Reduce Human Rights-Related Barriers </w:t>
      </w:r>
      <w:r w:rsidR="005E0B7D">
        <w:rPr>
          <w:rFonts w:ascii="Times New Roman" w:hAnsi="Times New Roman"/>
          <w:b/>
          <w:bCs/>
          <w:sz w:val="24"/>
        </w:rPr>
        <w:t>t</w:t>
      </w:r>
      <w:r w:rsidR="005E0B7D" w:rsidRPr="00D55A03">
        <w:rPr>
          <w:rFonts w:ascii="Times New Roman" w:hAnsi="Times New Roman"/>
          <w:b/>
          <w:bCs/>
          <w:sz w:val="24"/>
        </w:rPr>
        <w:t xml:space="preserve">o </w:t>
      </w:r>
      <w:r w:rsidRPr="00D55A03">
        <w:rPr>
          <w:rFonts w:ascii="Times New Roman" w:hAnsi="Times New Roman"/>
          <w:b/>
          <w:bCs/>
          <w:sz w:val="24"/>
        </w:rPr>
        <w:t xml:space="preserve">HIV </w:t>
      </w:r>
      <w:r w:rsidR="005E0B7D" w:rsidRPr="00D55A03">
        <w:rPr>
          <w:rFonts w:ascii="Times New Roman" w:hAnsi="Times New Roman"/>
          <w:b/>
          <w:bCs/>
          <w:sz w:val="24"/>
        </w:rPr>
        <w:t>Services</w:t>
      </w:r>
      <w:bookmarkEnd w:id="12"/>
    </w:p>
    <w:p w:rsidR="00422A53" w:rsidRPr="00422A53" w:rsidRDefault="00422A53" w:rsidP="00422A53">
      <w:pPr>
        <w:spacing w:line="360" w:lineRule="auto"/>
        <w:outlineLvl w:val="2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The </w:t>
      </w:r>
      <w:r w:rsidR="00CA1CAF">
        <w:rPr>
          <w:rFonts w:ascii="Times New Roman" w:hAnsi="Times New Roman"/>
          <w:bCs/>
          <w:sz w:val="24"/>
        </w:rPr>
        <w:t>KYR campaign was</w:t>
      </w:r>
      <w:r>
        <w:rPr>
          <w:rFonts w:ascii="Times New Roman" w:hAnsi="Times New Roman"/>
          <w:bCs/>
          <w:sz w:val="24"/>
        </w:rPr>
        <w:t xml:space="preserve"> conducted </w:t>
      </w:r>
      <w:r w:rsidR="00CA1CAF">
        <w:rPr>
          <w:rFonts w:ascii="Times New Roman" w:hAnsi="Times New Roman"/>
          <w:bCs/>
          <w:sz w:val="24"/>
        </w:rPr>
        <w:t>in Tabaka ward</w:t>
      </w:r>
      <w:r>
        <w:rPr>
          <w:rFonts w:ascii="Times New Roman" w:hAnsi="Times New Roman"/>
          <w:bCs/>
          <w:sz w:val="24"/>
        </w:rPr>
        <w:t xml:space="preserve"> sensitizing the </w:t>
      </w:r>
      <w:r w:rsidR="00CA1CAF">
        <w:rPr>
          <w:rFonts w:ascii="Times New Roman" w:hAnsi="Times New Roman"/>
          <w:bCs/>
          <w:sz w:val="24"/>
        </w:rPr>
        <w:t xml:space="preserve">AYPLHIV </w:t>
      </w:r>
      <w:r>
        <w:rPr>
          <w:rFonts w:ascii="Times New Roman" w:hAnsi="Times New Roman"/>
          <w:bCs/>
          <w:sz w:val="24"/>
        </w:rPr>
        <w:t xml:space="preserve">on Human Rights related Barriers to HIV services. </w:t>
      </w:r>
    </w:p>
    <w:p w:rsidR="00D55A03" w:rsidRPr="00572026" w:rsidRDefault="00D55A03" w:rsidP="00572026">
      <w:pPr>
        <w:spacing w:before="0" w:after="0" w:line="360" w:lineRule="auto"/>
        <w:rPr>
          <w:rFonts w:ascii="Times New Roman" w:hAnsi="Times New Roman"/>
          <w:b/>
          <w:bCs/>
          <w:sz w:val="24"/>
        </w:rPr>
      </w:pPr>
    </w:p>
    <w:p w:rsidR="00D55A03" w:rsidRPr="00572026" w:rsidRDefault="00D55A03" w:rsidP="00572026">
      <w:pPr>
        <w:spacing w:before="0" w:after="0" w:line="360" w:lineRule="auto"/>
        <w:rPr>
          <w:rFonts w:ascii="Times New Roman" w:hAnsi="Times New Roman"/>
          <w:b/>
          <w:bCs/>
          <w:sz w:val="24"/>
        </w:rPr>
      </w:pPr>
    </w:p>
    <w:p w:rsidR="005637E5" w:rsidRDefault="005637E5" w:rsidP="00D55A03">
      <w:pPr>
        <w:pStyle w:val="ListParagraph"/>
        <w:numPr>
          <w:ilvl w:val="2"/>
          <w:numId w:val="7"/>
        </w:numPr>
        <w:spacing w:line="360" w:lineRule="auto"/>
        <w:outlineLvl w:val="2"/>
        <w:rPr>
          <w:rFonts w:ascii="Times New Roman" w:hAnsi="Times New Roman"/>
          <w:b/>
          <w:bCs/>
          <w:sz w:val="24"/>
        </w:rPr>
      </w:pPr>
      <w:bookmarkStart w:id="13" w:name="_Toc509238577"/>
      <w:r w:rsidRPr="00D55A03">
        <w:rPr>
          <w:rFonts w:ascii="Times New Roman" w:hAnsi="Times New Roman"/>
          <w:b/>
          <w:bCs/>
          <w:sz w:val="24"/>
        </w:rPr>
        <w:t>Treatment</w:t>
      </w:r>
      <w:r w:rsidR="005E0B7D" w:rsidRPr="00D55A03">
        <w:rPr>
          <w:rFonts w:ascii="Times New Roman" w:hAnsi="Times New Roman"/>
          <w:b/>
          <w:bCs/>
          <w:sz w:val="24"/>
        </w:rPr>
        <w:t xml:space="preserve">, Care </w:t>
      </w:r>
      <w:r w:rsidR="005E0B7D">
        <w:rPr>
          <w:rFonts w:ascii="Times New Roman" w:hAnsi="Times New Roman"/>
          <w:b/>
          <w:bCs/>
          <w:sz w:val="24"/>
        </w:rPr>
        <w:t>a</w:t>
      </w:r>
      <w:r w:rsidR="005E0B7D" w:rsidRPr="00D55A03">
        <w:rPr>
          <w:rFonts w:ascii="Times New Roman" w:hAnsi="Times New Roman"/>
          <w:b/>
          <w:bCs/>
          <w:sz w:val="24"/>
        </w:rPr>
        <w:t>nd Suppor</w:t>
      </w:r>
      <w:r w:rsidR="0025190B">
        <w:rPr>
          <w:rFonts w:ascii="Times New Roman" w:hAnsi="Times New Roman"/>
          <w:b/>
          <w:bCs/>
          <w:sz w:val="24"/>
        </w:rPr>
        <w:t>t</w:t>
      </w:r>
      <w:bookmarkEnd w:id="13"/>
    </w:p>
    <w:p w:rsidR="0025190B" w:rsidRDefault="0025190B" w:rsidP="0025190B">
      <w:pPr>
        <w:rPr>
          <w:rFonts w:ascii="Times New Roman" w:hAnsi="Times New Roman"/>
          <w:b/>
          <w:bCs/>
          <w:sz w:val="24"/>
        </w:rPr>
      </w:pPr>
    </w:p>
    <w:p w:rsidR="0025190B" w:rsidRDefault="00422A53" w:rsidP="0025190B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                       N/A</w:t>
      </w:r>
    </w:p>
    <w:p w:rsidR="0025190B" w:rsidRDefault="0025190B" w:rsidP="0025190B">
      <w:pPr>
        <w:rPr>
          <w:rFonts w:ascii="Times New Roman" w:hAnsi="Times New Roman"/>
          <w:b/>
          <w:bCs/>
          <w:sz w:val="24"/>
        </w:rPr>
      </w:pPr>
    </w:p>
    <w:p w:rsidR="0025190B" w:rsidRPr="0025190B" w:rsidRDefault="0025190B" w:rsidP="0025190B">
      <w:pPr>
        <w:rPr>
          <w:rFonts w:ascii="Times New Roman" w:hAnsi="Times New Roman"/>
          <w:b/>
          <w:bCs/>
          <w:sz w:val="24"/>
        </w:rPr>
      </w:pPr>
    </w:p>
    <w:p w:rsidR="00FE2789" w:rsidRDefault="00367891" w:rsidP="00FE2789">
      <w:pPr>
        <w:pStyle w:val="ListParagraph"/>
        <w:numPr>
          <w:ilvl w:val="0"/>
          <w:numId w:val="7"/>
        </w:numPr>
        <w:spacing w:line="360" w:lineRule="auto"/>
        <w:outlineLvl w:val="0"/>
        <w:rPr>
          <w:rFonts w:ascii="Times New Roman" w:hAnsi="Times New Roman"/>
          <w:b/>
          <w:bCs/>
          <w:sz w:val="24"/>
        </w:rPr>
      </w:pPr>
      <w:bookmarkStart w:id="14" w:name="_Toc509238578"/>
      <w:r w:rsidRPr="005E0B7D">
        <w:rPr>
          <w:rFonts w:ascii="Times New Roman" w:hAnsi="Times New Roman"/>
          <w:b/>
          <w:bCs/>
          <w:sz w:val="24"/>
        </w:rPr>
        <w:t>S</w:t>
      </w:r>
      <w:r w:rsidR="0077090D">
        <w:rPr>
          <w:rFonts w:ascii="Times New Roman" w:hAnsi="Times New Roman"/>
          <w:b/>
          <w:bCs/>
          <w:sz w:val="24"/>
        </w:rPr>
        <w:t>UB-RECIPIENT</w:t>
      </w:r>
      <w:r w:rsidR="00FA4E47">
        <w:rPr>
          <w:rFonts w:ascii="Times New Roman" w:hAnsi="Times New Roman"/>
          <w:b/>
          <w:bCs/>
          <w:sz w:val="24"/>
        </w:rPr>
        <w:t>S</w:t>
      </w:r>
      <w:r w:rsidRPr="005E0B7D">
        <w:rPr>
          <w:rFonts w:ascii="Times New Roman" w:hAnsi="Times New Roman"/>
          <w:b/>
          <w:bCs/>
          <w:sz w:val="24"/>
        </w:rPr>
        <w:t xml:space="preserve"> MANAGEMENT</w:t>
      </w:r>
      <w:bookmarkEnd w:id="14"/>
    </w:p>
    <w:p w:rsidR="00FE2789" w:rsidRPr="00FE2789" w:rsidRDefault="00FE2789" w:rsidP="00FE2789">
      <w:pPr>
        <w:spacing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i/>
          <w:sz w:val="24"/>
        </w:rPr>
        <w:lastRenderedPageBreak/>
        <w:t>&lt;&lt;In the following sections, e</w:t>
      </w:r>
      <w:r w:rsidRPr="00572026">
        <w:rPr>
          <w:rFonts w:ascii="Times New Roman" w:hAnsi="Times New Roman"/>
          <w:bCs/>
          <w:i/>
          <w:sz w:val="24"/>
        </w:rPr>
        <w:t xml:space="preserve">xplain </w:t>
      </w:r>
      <w:r>
        <w:rPr>
          <w:rFonts w:ascii="Times New Roman" w:hAnsi="Times New Roman"/>
          <w:bCs/>
          <w:i/>
          <w:sz w:val="24"/>
        </w:rPr>
        <w:t xml:space="preserve">the </w:t>
      </w:r>
      <w:r w:rsidRPr="00572026">
        <w:rPr>
          <w:rFonts w:ascii="Times New Roman" w:hAnsi="Times New Roman"/>
          <w:bCs/>
          <w:i/>
          <w:sz w:val="24"/>
        </w:rPr>
        <w:t>M&amp;E</w:t>
      </w:r>
      <w:r>
        <w:rPr>
          <w:rFonts w:ascii="Times New Roman" w:hAnsi="Times New Roman"/>
          <w:bCs/>
          <w:i/>
          <w:sz w:val="24"/>
        </w:rPr>
        <w:t xml:space="preserve"> processes, challenges, </w:t>
      </w:r>
      <w:r w:rsidRPr="00572026">
        <w:rPr>
          <w:rFonts w:ascii="Times New Roman" w:hAnsi="Times New Roman"/>
          <w:bCs/>
          <w:i/>
          <w:sz w:val="24"/>
        </w:rPr>
        <w:t xml:space="preserve">any other administrative </w:t>
      </w:r>
      <w:r>
        <w:rPr>
          <w:rFonts w:ascii="Times New Roman" w:hAnsi="Times New Roman"/>
          <w:bCs/>
          <w:i/>
          <w:sz w:val="24"/>
        </w:rPr>
        <w:t>matter</w:t>
      </w:r>
      <w:r w:rsidRPr="00572026">
        <w:rPr>
          <w:rFonts w:ascii="Times New Roman" w:hAnsi="Times New Roman"/>
          <w:bCs/>
          <w:i/>
          <w:sz w:val="24"/>
        </w:rPr>
        <w:t xml:space="preserve"> positively or negatively affecting or likely to affect the programme</w:t>
      </w:r>
      <w:r>
        <w:rPr>
          <w:rFonts w:ascii="Times New Roman" w:hAnsi="Times New Roman"/>
          <w:bCs/>
          <w:i/>
          <w:sz w:val="24"/>
        </w:rPr>
        <w:t xml:space="preserve"> as well as any recommendations if any</w:t>
      </w:r>
      <w:r w:rsidR="008D71D4">
        <w:rPr>
          <w:rFonts w:ascii="Times New Roman" w:hAnsi="Times New Roman"/>
          <w:bCs/>
          <w:i/>
          <w:sz w:val="24"/>
        </w:rPr>
        <w:t>. Include other general information details in the M&amp;E or SR Management sub-section, where most applicable</w:t>
      </w:r>
      <w:r>
        <w:rPr>
          <w:rFonts w:ascii="Times New Roman" w:hAnsi="Times New Roman"/>
          <w:bCs/>
          <w:i/>
          <w:sz w:val="24"/>
        </w:rPr>
        <w:t>&gt;&gt;</w:t>
      </w:r>
    </w:p>
    <w:p w:rsidR="00367891" w:rsidRPr="00367891" w:rsidRDefault="00367891" w:rsidP="00367891">
      <w:pPr>
        <w:pStyle w:val="ListParagraph"/>
        <w:numPr>
          <w:ilvl w:val="2"/>
          <w:numId w:val="7"/>
        </w:numPr>
        <w:spacing w:line="360" w:lineRule="auto"/>
        <w:outlineLvl w:val="2"/>
        <w:rPr>
          <w:rFonts w:ascii="Times New Roman" w:hAnsi="Times New Roman"/>
          <w:b/>
          <w:bCs/>
          <w:sz w:val="24"/>
        </w:rPr>
      </w:pPr>
      <w:bookmarkStart w:id="15" w:name="_Toc509238579"/>
      <w:r w:rsidRPr="00367891">
        <w:rPr>
          <w:rFonts w:ascii="Times New Roman" w:hAnsi="Times New Roman"/>
          <w:b/>
          <w:bCs/>
          <w:sz w:val="24"/>
        </w:rPr>
        <w:t>Monitoring</w:t>
      </w:r>
      <w:r>
        <w:rPr>
          <w:rFonts w:ascii="Times New Roman" w:hAnsi="Times New Roman"/>
          <w:b/>
          <w:bCs/>
          <w:sz w:val="24"/>
        </w:rPr>
        <w:t>&amp; Evaluation</w:t>
      </w:r>
      <w:bookmarkEnd w:id="15"/>
    </w:p>
    <w:p w:rsidR="00367891" w:rsidRDefault="00A632DB" w:rsidP="00A632DB">
      <w:pPr>
        <w:pStyle w:val="ListParagraph"/>
        <w:numPr>
          <w:ilvl w:val="0"/>
          <w:numId w:val="10"/>
        </w:numPr>
        <w:spacing w:before="0" w:after="0"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Keeping records and monitoring </w:t>
      </w:r>
      <w:r w:rsidR="00F46461">
        <w:rPr>
          <w:rFonts w:ascii="Times New Roman" w:hAnsi="Times New Roman"/>
          <w:bCs/>
          <w:sz w:val="24"/>
        </w:rPr>
        <w:t>activities, this</w:t>
      </w:r>
      <w:r>
        <w:rPr>
          <w:rFonts w:ascii="Times New Roman" w:hAnsi="Times New Roman"/>
          <w:bCs/>
          <w:sz w:val="24"/>
        </w:rPr>
        <w:t xml:space="preserve"> helps to see progress and builds a sense of achievement whether the project is on the right track targeting the right </w:t>
      </w:r>
      <w:r w:rsidR="00F46461">
        <w:rPr>
          <w:rFonts w:ascii="Times New Roman" w:hAnsi="Times New Roman"/>
          <w:bCs/>
          <w:sz w:val="24"/>
        </w:rPr>
        <w:t>indicator. The records are useful in the M&amp;E system as they are essential when applying for funding.</w:t>
      </w:r>
    </w:p>
    <w:p w:rsidR="00F46461" w:rsidRDefault="00F46461" w:rsidP="00A632DB">
      <w:pPr>
        <w:pStyle w:val="ListParagraph"/>
        <w:numPr>
          <w:ilvl w:val="0"/>
          <w:numId w:val="10"/>
        </w:numPr>
        <w:spacing w:before="0" w:after="0"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Support project/programme implementation with accurate, evidence-based reporting that informs management and decision-making to guide and improve project1programme performance.</w:t>
      </w:r>
    </w:p>
    <w:p w:rsidR="00F46461" w:rsidRDefault="00F46461" w:rsidP="00A632DB">
      <w:pPr>
        <w:pStyle w:val="ListParagraph"/>
        <w:numPr>
          <w:ilvl w:val="0"/>
          <w:numId w:val="10"/>
        </w:numPr>
        <w:spacing w:before="0" w:after="0"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Contribute to organizational learning and knowledge sharing by reflecting upon and sharing experiences and </w:t>
      </w:r>
      <w:r w:rsidR="006476C1">
        <w:rPr>
          <w:rFonts w:ascii="Times New Roman" w:hAnsi="Times New Roman"/>
          <w:bCs/>
          <w:sz w:val="24"/>
        </w:rPr>
        <w:t>lesions so that we can gain the full benefit from what we do and how we do it.</w:t>
      </w:r>
    </w:p>
    <w:p w:rsidR="006476C1" w:rsidRDefault="006476C1" w:rsidP="00A632DB">
      <w:pPr>
        <w:pStyle w:val="ListParagraph"/>
        <w:numPr>
          <w:ilvl w:val="0"/>
          <w:numId w:val="10"/>
        </w:numPr>
        <w:spacing w:before="0" w:after="0"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Upholding accountability and compliance by demonstrating whether or not the work has been carried out as agreed and in compliance with established standards and with donors requirements</w:t>
      </w:r>
    </w:p>
    <w:p w:rsidR="006476C1" w:rsidRDefault="006476C1" w:rsidP="00A632DB">
      <w:pPr>
        <w:pStyle w:val="ListParagraph"/>
        <w:numPr>
          <w:ilvl w:val="0"/>
          <w:numId w:val="10"/>
        </w:numPr>
        <w:spacing w:before="0" w:after="0"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Provide opportunities for </w:t>
      </w:r>
      <w:r w:rsidR="00EA2E8F">
        <w:rPr>
          <w:rFonts w:ascii="Times New Roman" w:hAnsi="Times New Roman"/>
          <w:bCs/>
          <w:sz w:val="24"/>
        </w:rPr>
        <w:t>stakeholders’</w:t>
      </w:r>
      <w:r>
        <w:rPr>
          <w:rFonts w:ascii="Times New Roman" w:hAnsi="Times New Roman"/>
          <w:bCs/>
          <w:sz w:val="24"/>
        </w:rPr>
        <w:t xml:space="preserve"> </w:t>
      </w:r>
      <w:r w:rsidR="00EA2E8F">
        <w:rPr>
          <w:rFonts w:ascii="Times New Roman" w:hAnsi="Times New Roman"/>
          <w:bCs/>
          <w:sz w:val="24"/>
        </w:rPr>
        <w:t>feedback, especially</w:t>
      </w:r>
      <w:r>
        <w:rPr>
          <w:rFonts w:ascii="Times New Roman" w:hAnsi="Times New Roman"/>
          <w:bCs/>
          <w:sz w:val="24"/>
        </w:rPr>
        <w:t xml:space="preserve"> </w:t>
      </w:r>
      <w:r w:rsidR="00EA2E8F">
        <w:rPr>
          <w:rFonts w:ascii="Times New Roman" w:hAnsi="Times New Roman"/>
          <w:bCs/>
          <w:sz w:val="24"/>
        </w:rPr>
        <w:t>beneficiaries, to</w:t>
      </w:r>
      <w:r>
        <w:rPr>
          <w:rFonts w:ascii="Times New Roman" w:hAnsi="Times New Roman"/>
          <w:bCs/>
          <w:sz w:val="24"/>
        </w:rPr>
        <w:t xml:space="preserve"> provide i</w:t>
      </w:r>
      <w:r w:rsidR="00EA2E8F">
        <w:rPr>
          <w:rFonts w:ascii="Times New Roman" w:hAnsi="Times New Roman"/>
          <w:bCs/>
          <w:sz w:val="24"/>
        </w:rPr>
        <w:t>nput into and perceptions of our work, modelling openness to criticism and willingness to learn from experiences and to adapt to changing needs.</w:t>
      </w:r>
      <w:r>
        <w:rPr>
          <w:rFonts w:ascii="Times New Roman" w:hAnsi="Times New Roman"/>
          <w:bCs/>
          <w:sz w:val="24"/>
        </w:rPr>
        <w:t xml:space="preserve">  </w:t>
      </w:r>
    </w:p>
    <w:p w:rsidR="00EA2E8F" w:rsidRDefault="00EA2E8F" w:rsidP="00A632DB">
      <w:pPr>
        <w:pStyle w:val="ListParagraph"/>
        <w:numPr>
          <w:ilvl w:val="0"/>
          <w:numId w:val="10"/>
        </w:numPr>
        <w:spacing w:before="0" w:after="0"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Promote and celebrate the work by highlighting accomplishments and achievements, building morale and contributing to resource mobilization.</w:t>
      </w:r>
    </w:p>
    <w:p w:rsidR="00EA2E8F" w:rsidRDefault="00EA2E8F" w:rsidP="00A632DB">
      <w:pPr>
        <w:pStyle w:val="ListParagraph"/>
        <w:numPr>
          <w:ilvl w:val="0"/>
          <w:numId w:val="10"/>
        </w:numPr>
        <w:spacing w:before="0" w:after="0"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Communicating the </w:t>
      </w:r>
      <w:r w:rsidR="001C4526">
        <w:rPr>
          <w:rFonts w:ascii="Times New Roman" w:hAnsi="Times New Roman"/>
          <w:bCs/>
          <w:sz w:val="24"/>
        </w:rPr>
        <w:t>data, it’s</w:t>
      </w:r>
      <w:r>
        <w:rPr>
          <w:rFonts w:ascii="Times New Roman" w:hAnsi="Times New Roman"/>
          <w:bCs/>
          <w:sz w:val="24"/>
        </w:rPr>
        <w:t xml:space="preserve"> important to communicate the data to the relevant stakeholders </w:t>
      </w:r>
      <w:r w:rsidR="001C4526">
        <w:rPr>
          <w:rFonts w:ascii="Times New Roman" w:hAnsi="Times New Roman"/>
          <w:bCs/>
          <w:sz w:val="24"/>
        </w:rPr>
        <w:t>e.g.</w:t>
      </w:r>
      <w:r>
        <w:rPr>
          <w:rFonts w:ascii="Times New Roman" w:hAnsi="Times New Roman"/>
          <w:bCs/>
          <w:sz w:val="24"/>
        </w:rPr>
        <w:t xml:space="preserve"> community groups</w:t>
      </w:r>
      <w:r w:rsidR="001C4526">
        <w:rPr>
          <w:rFonts w:ascii="Times New Roman" w:hAnsi="Times New Roman"/>
          <w:bCs/>
          <w:sz w:val="24"/>
        </w:rPr>
        <w:t xml:space="preserve">, community, donors, and the policy makers. This involves tailoring and packaging the data to key stakeholders and drawing out the </w:t>
      </w:r>
      <w:r w:rsidR="00CA247B">
        <w:rPr>
          <w:rFonts w:ascii="Times New Roman" w:hAnsi="Times New Roman"/>
          <w:bCs/>
          <w:sz w:val="24"/>
        </w:rPr>
        <w:t>lessons for</w:t>
      </w:r>
      <w:r w:rsidR="001C4526">
        <w:rPr>
          <w:rFonts w:ascii="Times New Roman" w:hAnsi="Times New Roman"/>
          <w:bCs/>
          <w:sz w:val="24"/>
        </w:rPr>
        <w:t xml:space="preserve"> key stakeholders.</w:t>
      </w:r>
    </w:p>
    <w:p w:rsidR="00060123" w:rsidRDefault="00060123" w:rsidP="00A632DB">
      <w:pPr>
        <w:pStyle w:val="ListParagraph"/>
        <w:numPr>
          <w:ilvl w:val="0"/>
          <w:numId w:val="10"/>
        </w:numPr>
        <w:spacing w:before="0" w:after="0"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Process </w:t>
      </w:r>
      <w:r w:rsidR="00292E0E">
        <w:rPr>
          <w:rFonts w:ascii="Times New Roman" w:hAnsi="Times New Roman"/>
          <w:bCs/>
          <w:sz w:val="24"/>
        </w:rPr>
        <w:t>monitoring, routine</w:t>
      </w:r>
      <w:r>
        <w:rPr>
          <w:rFonts w:ascii="Times New Roman" w:hAnsi="Times New Roman"/>
          <w:bCs/>
          <w:sz w:val="24"/>
        </w:rPr>
        <w:t xml:space="preserve"> data collected and analyzed in order to establish whether the project tasks and activities are leading towards the intended </w:t>
      </w:r>
      <w:r>
        <w:rPr>
          <w:rFonts w:ascii="Times New Roman" w:hAnsi="Times New Roman"/>
          <w:bCs/>
          <w:sz w:val="24"/>
        </w:rPr>
        <w:lastRenderedPageBreak/>
        <w:t xml:space="preserve">project </w:t>
      </w:r>
      <w:r w:rsidR="00292E0E">
        <w:rPr>
          <w:rFonts w:ascii="Times New Roman" w:hAnsi="Times New Roman"/>
          <w:bCs/>
          <w:sz w:val="24"/>
        </w:rPr>
        <w:t>results. This</w:t>
      </w:r>
      <w:r>
        <w:rPr>
          <w:rFonts w:ascii="Times New Roman" w:hAnsi="Times New Roman"/>
          <w:bCs/>
          <w:sz w:val="24"/>
        </w:rPr>
        <w:t xml:space="preserve"> kind of monitoring measures the </w:t>
      </w:r>
      <w:r w:rsidR="00292E0E">
        <w:rPr>
          <w:rFonts w:ascii="Times New Roman" w:hAnsi="Times New Roman"/>
          <w:bCs/>
          <w:sz w:val="24"/>
        </w:rPr>
        <w:t xml:space="preserve">inputs, activities and outputs. In other words process monitoring answers the questions what has been done so far, where, when and how has it been done. </w:t>
      </w:r>
    </w:p>
    <w:p w:rsidR="00292E0E" w:rsidRDefault="00292E0E" w:rsidP="00A632DB">
      <w:pPr>
        <w:pStyle w:val="ListParagraph"/>
        <w:numPr>
          <w:ilvl w:val="0"/>
          <w:numId w:val="10"/>
        </w:numPr>
        <w:spacing w:before="0" w:after="0"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Technical </w:t>
      </w:r>
      <w:r w:rsidR="00497E0E">
        <w:rPr>
          <w:rFonts w:ascii="Times New Roman" w:hAnsi="Times New Roman"/>
          <w:bCs/>
          <w:sz w:val="24"/>
        </w:rPr>
        <w:t>monitoring, assessing</w:t>
      </w:r>
      <w:r>
        <w:rPr>
          <w:rFonts w:ascii="Times New Roman" w:hAnsi="Times New Roman"/>
          <w:bCs/>
          <w:sz w:val="24"/>
        </w:rPr>
        <w:t xml:space="preserve"> the strategy that is being used in project implementation to establish whether it is achieving the required </w:t>
      </w:r>
      <w:r w:rsidR="00497E0E">
        <w:rPr>
          <w:rFonts w:ascii="Times New Roman" w:hAnsi="Times New Roman"/>
          <w:bCs/>
          <w:sz w:val="24"/>
        </w:rPr>
        <w:t>results. The</w:t>
      </w:r>
      <w:r>
        <w:rPr>
          <w:rFonts w:ascii="Times New Roman" w:hAnsi="Times New Roman"/>
          <w:bCs/>
          <w:sz w:val="24"/>
        </w:rPr>
        <w:t xml:space="preserve"> technical </w:t>
      </w:r>
      <w:r w:rsidR="00497E0E">
        <w:rPr>
          <w:rFonts w:ascii="Times New Roman" w:hAnsi="Times New Roman"/>
          <w:bCs/>
          <w:sz w:val="24"/>
        </w:rPr>
        <w:t>aspect of the project involves the activities to be conducted.</w:t>
      </w:r>
    </w:p>
    <w:p w:rsidR="00497E0E" w:rsidRPr="00497E0E" w:rsidRDefault="00497E0E" w:rsidP="00497E0E">
      <w:pPr>
        <w:pStyle w:val="ListParagraph"/>
        <w:numPr>
          <w:ilvl w:val="0"/>
          <w:numId w:val="10"/>
        </w:numPr>
        <w:spacing w:before="0" w:after="0"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Financial </w:t>
      </w:r>
      <w:r w:rsidR="00907C77">
        <w:rPr>
          <w:rFonts w:ascii="Times New Roman" w:hAnsi="Times New Roman"/>
          <w:bCs/>
          <w:sz w:val="24"/>
        </w:rPr>
        <w:t>monitoring, monitoring</w:t>
      </w:r>
      <w:r>
        <w:rPr>
          <w:rFonts w:ascii="Times New Roman" w:hAnsi="Times New Roman"/>
          <w:bCs/>
          <w:sz w:val="24"/>
        </w:rPr>
        <w:t xml:space="preserve"> project/ program expenditure and comparing them with the budgets prepared at the planning </w:t>
      </w:r>
      <w:r w:rsidR="00907C77">
        <w:rPr>
          <w:rFonts w:ascii="Times New Roman" w:hAnsi="Times New Roman"/>
          <w:bCs/>
          <w:sz w:val="24"/>
        </w:rPr>
        <w:t>stage. The</w:t>
      </w:r>
      <w:r>
        <w:rPr>
          <w:rFonts w:ascii="Times New Roman" w:hAnsi="Times New Roman"/>
          <w:bCs/>
          <w:sz w:val="24"/>
        </w:rPr>
        <w:t xml:space="preserve"> use of funds at the disposal of a program/project is crucial for ensuring there are no excesses or </w:t>
      </w:r>
      <w:r w:rsidR="00907C77">
        <w:rPr>
          <w:rFonts w:ascii="Times New Roman" w:hAnsi="Times New Roman"/>
          <w:bCs/>
          <w:sz w:val="24"/>
        </w:rPr>
        <w:t>wastages. Financial</w:t>
      </w:r>
      <w:r>
        <w:rPr>
          <w:rFonts w:ascii="Times New Roman" w:hAnsi="Times New Roman"/>
          <w:bCs/>
          <w:sz w:val="24"/>
        </w:rPr>
        <w:t xml:space="preserve"> </w:t>
      </w:r>
      <w:r w:rsidR="00907C77">
        <w:rPr>
          <w:rFonts w:ascii="Times New Roman" w:hAnsi="Times New Roman"/>
          <w:bCs/>
          <w:sz w:val="24"/>
        </w:rPr>
        <w:t>monitoring is also important for accountability and reporting purposes as well as for measuring financial efficiency.</w:t>
      </w:r>
    </w:p>
    <w:p w:rsidR="00CA1CAF" w:rsidRDefault="00CA1CAF" w:rsidP="00CA1CAF">
      <w:pPr>
        <w:pStyle w:val="ListParagraph"/>
        <w:spacing w:before="0" w:after="0" w:line="360" w:lineRule="auto"/>
        <w:ind w:left="1859"/>
        <w:rPr>
          <w:rFonts w:ascii="Times New Roman" w:hAnsi="Times New Roman"/>
          <w:bCs/>
          <w:sz w:val="24"/>
        </w:rPr>
      </w:pPr>
    </w:p>
    <w:p w:rsidR="00CA1CAF" w:rsidRDefault="00CA1CAF" w:rsidP="00CA1CAF">
      <w:pPr>
        <w:pStyle w:val="ListParagraph"/>
        <w:spacing w:before="0" w:after="0" w:line="360" w:lineRule="auto"/>
        <w:ind w:left="1859"/>
        <w:rPr>
          <w:rFonts w:ascii="Times New Roman" w:hAnsi="Times New Roman"/>
          <w:bCs/>
          <w:sz w:val="24"/>
        </w:rPr>
      </w:pPr>
    </w:p>
    <w:p w:rsidR="00CA1CAF" w:rsidRDefault="00CA1CAF" w:rsidP="00CA1CAF">
      <w:pPr>
        <w:pStyle w:val="ListParagraph"/>
        <w:spacing w:before="0" w:after="0" w:line="360" w:lineRule="auto"/>
        <w:ind w:left="1859"/>
        <w:rPr>
          <w:rFonts w:ascii="Times New Roman" w:hAnsi="Times New Roman"/>
          <w:bCs/>
          <w:sz w:val="24"/>
        </w:rPr>
      </w:pPr>
    </w:p>
    <w:p w:rsidR="00497E0E" w:rsidRDefault="009C1CF1" w:rsidP="00CA1CAF">
      <w:pPr>
        <w:pStyle w:val="ListParagraph"/>
        <w:spacing w:before="0" w:after="0" w:line="360" w:lineRule="auto"/>
        <w:ind w:left="1859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 </w:t>
      </w:r>
    </w:p>
    <w:p w:rsidR="00EA2E8F" w:rsidRDefault="00EA2E8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EA2E8F" w:rsidRDefault="00EA2E8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EA2E8F" w:rsidRDefault="00EA2E8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CA1CAF" w:rsidRDefault="00CA1CA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CA1CAF" w:rsidRDefault="00CA1CA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CA1CAF" w:rsidRDefault="00CA1CA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CA1CAF" w:rsidRDefault="00CA1CA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CA1CAF" w:rsidRDefault="00CA1CA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CA1CAF" w:rsidRDefault="00CA1CA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CA1CAF" w:rsidRDefault="00CA1CA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CA1CAF" w:rsidRDefault="00CA1CA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CA1CAF" w:rsidRDefault="00CA1CA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CA1CAF" w:rsidRDefault="00CA1CA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CA1CAF" w:rsidRDefault="00CA1CA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CA1CAF" w:rsidRPr="00EA2E8F" w:rsidRDefault="00CA1CAF" w:rsidP="00EA2E8F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367891" w:rsidRPr="00367891" w:rsidRDefault="00367891" w:rsidP="00367891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367891" w:rsidRPr="00367891" w:rsidRDefault="00367891" w:rsidP="00367891">
      <w:pPr>
        <w:pStyle w:val="ListParagraph"/>
        <w:numPr>
          <w:ilvl w:val="2"/>
          <w:numId w:val="7"/>
        </w:numPr>
        <w:spacing w:line="360" w:lineRule="auto"/>
        <w:outlineLvl w:val="2"/>
        <w:rPr>
          <w:rFonts w:ascii="Times New Roman" w:hAnsi="Times New Roman"/>
          <w:b/>
          <w:bCs/>
          <w:sz w:val="24"/>
        </w:rPr>
      </w:pPr>
      <w:bookmarkStart w:id="16" w:name="_Toc509238580"/>
      <w:r w:rsidRPr="00367891">
        <w:rPr>
          <w:rFonts w:ascii="Times New Roman" w:hAnsi="Times New Roman"/>
          <w:b/>
          <w:bCs/>
          <w:sz w:val="24"/>
        </w:rPr>
        <w:t>SR Administration</w:t>
      </w:r>
      <w:r>
        <w:rPr>
          <w:rFonts w:ascii="Times New Roman" w:hAnsi="Times New Roman"/>
          <w:b/>
          <w:bCs/>
          <w:sz w:val="24"/>
        </w:rPr>
        <w:t>/ Management</w:t>
      </w:r>
      <w:bookmarkEnd w:id="16"/>
    </w:p>
    <w:p w:rsidR="00367891" w:rsidRDefault="00367891" w:rsidP="009E0B78">
      <w:pPr>
        <w:rPr>
          <w:rFonts w:ascii="Times New Roman" w:hAnsi="Times New Roman"/>
          <w:bCs/>
          <w:i/>
          <w:sz w:val="24"/>
        </w:rPr>
      </w:pPr>
    </w:p>
    <w:p w:rsidR="00367891" w:rsidRDefault="00367891" w:rsidP="009E0B78">
      <w:pPr>
        <w:rPr>
          <w:rFonts w:ascii="Times New Roman" w:hAnsi="Times New Roman"/>
          <w:bCs/>
          <w:i/>
          <w:sz w:val="24"/>
        </w:rPr>
      </w:pPr>
    </w:p>
    <w:p w:rsidR="000379D9" w:rsidRPr="000379D9" w:rsidRDefault="000379D9" w:rsidP="000379D9">
      <w:pPr>
        <w:pStyle w:val="ListParagraph"/>
        <w:numPr>
          <w:ilvl w:val="2"/>
          <w:numId w:val="7"/>
        </w:numPr>
        <w:spacing w:line="360" w:lineRule="auto"/>
        <w:outlineLvl w:val="2"/>
        <w:rPr>
          <w:rFonts w:ascii="Times New Roman" w:hAnsi="Times New Roman"/>
          <w:b/>
          <w:bCs/>
          <w:sz w:val="24"/>
        </w:rPr>
      </w:pPr>
      <w:bookmarkStart w:id="17" w:name="_Toc509238581"/>
      <w:r w:rsidRPr="000379D9">
        <w:rPr>
          <w:rFonts w:ascii="Times New Roman" w:hAnsi="Times New Roman"/>
          <w:b/>
          <w:bCs/>
          <w:sz w:val="24"/>
        </w:rPr>
        <w:t>Challenges</w:t>
      </w:r>
      <w:bookmarkEnd w:id="17"/>
    </w:p>
    <w:p w:rsidR="000379D9" w:rsidRPr="00FE2789" w:rsidRDefault="000379D9" w:rsidP="00FE2789">
      <w:pPr>
        <w:spacing w:before="0" w:after="0"/>
        <w:rPr>
          <w:rFonts w:ascii="Times New Roman" w:hAnsi="Times New Roman"/>
          <w:bCs/>
          <w:sz w:val="24"/>
        </w:rPr>
      </w:pPr>
    </w:p>
    <w:p w:rsidR="000379D9" w:rsidRPr="00FE2789" w:rsidRDefault="000379D9" w:rsidP="00FE2789">
      <w:pPr>
        <w:spacing w:before="0" w:after="0"/>
        <w:rPr>
          <w:rFonts w:ascii="Times New Roman" w:hAnsi="Times New Roman"/>
          <w:bCs/>
          <w:sz w:val="24"/>
        </w:rPr>
      </w:pPr>
    </w:p>
    <w:p w:rsidR="00FE2789" w:rsidRPr="00FE2789" w:rsidRDefault="00FE2789" w:rsidP="00FE2789">
      <w:pPr>
        <w:pStyle w:val="ListParagraph"/>
        <w:numPr>
          <w:ilvl w:val="2"/>
          <w:numId w:val="7"/>
        </w:numPr>
        <w:spacing w:line="360" w:lineRule="auto"/>
        <w:outlineLvl w:val="2"/>
        <w:rPr>
          <w:rFonts w:ascii="Times New Roman" w:hAnsi="Times New Roman"/>
          <w:b/>
          <w:bCs/>
          <w:sz w:val="24"/>
        </w:rPr>
      </w:pPr>
      <w:bookmarkStart w:id="18" w:name="_Toc509238582"/>
      <w:r w:rsidRPr="00FE2789">
        <w:rPr>
          <w:rFonts w:ascii="Times New Roman" w:hAnsi="Times New Roman"/>
          <w:b/>
          <w:bCs/>
          <w:sz w:val="24"/>
        </w:rPr>
        <w:t>Recommendations</w:t>
      </w:r>
      <w:bookmarkEnd w:id="18"/>
      <w:r w:rsidR="007E3089">
        <w:rPr>
          <w:rFonts w:ascii="Times New Roman" w:hAnsi="Times New Roman"/>
          <w:b/>
          <w:bCs/>
          <w:sz w:val="24"/>
        </w:rPr>
        <w:t xml:space="preserve">  </w:t>
      </w:r>
    </w:p>
    <w:p w:rsidR="00FE2789" w:rsidRPr="008D71D4" w:rsidRDefault="00FE2789" w:rsidP="008D71D4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FE2789" w:rsidRPr="008D71D4" w:rsidRDefault="00FE2789" w:rsidP="008D71D4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FE2789" w:rsidRPr="008D71D4" w:rsidRDefault="00FE2789" w:rsidP="008D71D4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301FF8" w:rsidRPr="008D71D4" w:rsidRDefault="00301FF8" w:rsidP="008D71D4">
      <w:pPr>
        <w:spacing w:before="0" w:after="0" w:line="360" w:lineRule="auto"/>
        <w:rPr>
          <w:rFonts w:ascii="Times New Roman" w:hAnsi="Times New Roman"/>
          <w:bCs/>
          <w:sz w:val="24"/>
        </w:rPr>
      </w:pPr>
    </w:p>
    <w:p w:rsidR="005637E5" w:rsidRPr="008D71D4" w:rsidRDefault="005637E5" w:rsidP="008D71D4">
      <w:pPr>
        <w:spacing w:before="0"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5637E5" w:rsidRDefault="005637E5" w:rsidP="009E0B78">
      <w:pPr>
        <w:rPr>
          <w:rFonts w:ascii="Times New Roman" w:hAnsi="Times New Roman"/>
          <w:b/>
          <w:bCs/>
          <w:sz w:val="28"/>
          <w:szCs w:val="28"/>
        </w:rPr>
      </w:pPr>
    </w:p>
    <w:p w:rsidR="00FE2789" w:rsidRDefault="00FE2789" w:rsidP="009E0B78">
      <w:pPr>
        <w:rPr>
          <w:rFonts w:ascii="Times New Roman" w:hAnsi="Times New Roman"/>
          <w:b/>
          <w:bCs/>
          <w:sz w:val="28"/>
          <w:szCs w:val="28"/>
        </w:rPr>
      </w:pPr>
    </w:p>
    <w:p w:rsidR="00FE2789" w:rsidRDefault="00FE2789" w:rsidP="009E0B78">
      <w:pPr>
        <w:rPr>
          <w:rFonts w:ascii="Times New Roman" w:hAnsi="Times New Roman"/>
          <w:b/>
          <w:bCs/>
          <w:sz w:val="28"/>
          <w:szCs w:val="28"/>
        </w:rPr>
      </w:pPr>
    </w:p>
    <w:p w:rsidR="00FE2789" w:rsidRDefault="00FE2789" w:rsidP="00FE2789">
      <w:pPr>
        <w:pStyle w:val="ListParagraph"/>
        <w:numPr>
          <w:ilvl w:val="0"/>
          <w:numId w:val="7"/>
        </w:numPr>
        <w:spacing w:line="360" w:lineRule="auto"/>
        <w:outlineLvl w:val="0"/>
        <w:rPr>
          <w:rFonts w:ascii="Times New Roman" w:hAnsi="Times New Roman"/>
          <w:b/>
          <w:bCs/>
          <w:sz w:val="24"/>
        </w:rPr>
        <w:sectPr w:rsidR="00FE2789" w:rsidSect="00D566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838C0" w:rsidRDefault="001838C0" w:rsidP="00FE2789">
      <w:pPr>
        <w:pStyle w:val="ListParagraph"/>
        <w:numPr>
          <w:ilvl w:val="0"/>
          <w:numId w:val="7"/>
        </w:numPr>
        <w:spacing w:line="360" w:lineRule="auto"/>
        <w:outlineLvl w:val="0"/>
        <w:rPr>
          <w:rFonts w:ascii="Times New Roman" w:hAnsi="Times New Roman"/>
          <w:b/>
          <w:bCs/>
          <w:sz w:val="24"/>
        </w:rPr>
      </w:pPr>
      <w:bookmarkStart w:id="19" w:name="_Toc509238583"/>
      <w:r w:rsidRPr="00B45FAA">
        <w:rPr>
          <w:rFonts w:ascii="Times New Roman" w:hAnsi="Times New Roman"/>
          <w:b/>
          <w:bCs/>
          <w:sz w:val="24"/>
        </w:rPr>
        <w:lastRenderedPageBreak/>
        <w:t>FINANCIAL PROGRESS</w:t>
      </w:r>
      <w:bookmarkEnd w:id="19"/>
    </w:p>
    <w:p w:rsidR="001838C0" w:rsidRPr="008D71D4" w:rsidRDefault="001838C0" w:rsidP="008D71D4">
      <w:pPr>
        <w:pStyle w:val="ListParagraph"/>
        <w:numPr>
          <w:ilvl w:val="2"/>
          <w:numId w:val="7"/>
        </w:numPr>
        <w:spacing w:line="360" w:lineRule="auto"/>
        <w:outlineLvl w:val="2"/>
        <w:rPr>
          <w:rFonts w:ascii="Times New Roman" w:hAnsi="Times New Roman"/>
          <w:b/>
          <w:bCs/>
          <w:sz w:val="24"/>
        </w:rPr>
      </w:pPr>
      <w:bookmarkStart w:id="20" w:name="_Toc509238584"/>
      <w:r w:rsidRPr="008D71D4">
        <w:rPr>
          <w:rFonts w:ascii="Times New Roman" w:hAnsi="Times New Roman"/>
          <w:b/>
          <w:bCs/>
          <w:sz w:val="24"/>
        </w:rPr>
        <w:t>Financial summary</w:t>
      </w:r>
      <w:bookmarkEnd w:id="20"/>
    </w:p>
    <w:tbl>
      <w:tblPr>
        <w:tblStyle w:val="GridTable1Light"/>
        <w:tblW w:w="5000" w:type="pct"/>
        <w:tblLook w:val="0620"/>
      </w:tblPr>
      <w:tblGrid>
        <w:gridCol w:w="9015"/>
        <w:gridCol w:w="4161"/>
      </w:tblGrid>
      <w:tr w:rsidR="001838C0" w:rsidRPr="00FE2789" w:rsidTr="00FE2789">
        <w:trPr>
          <w:cnfStyle w:val="100000000000"/>
          <w:trHeight w:val="20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:rsidR="001838C0" w:rsidRPr="00FE2789" w:rsidRDefault="001838C0" w:rsidP="00FE2789">
            <w:pPr>
              <w:pStyle w:val="BodySingle"/>
              <w:jc w:val="center"/>
            </w:pPr>
            <w:r w:rsidRPr="00FE2789">
              <w:rPr>
                <w:bCs w:val="0"/>
                <w:caps/>
              </w:rPr>
              <w:t>Accumulated Fund-ksh.</w:t>
            </w:r>
          </w:p>
        </w:tc>
      </w:tr>
      <w:tr w:rsidR="001838C0" w:rsidRPr="00B45FAA" w:rsidTr="00FE2789">
        <w:trPr>
          <w:trHeight w:val="360"/>
        </w:trPr>
        <w:tc>
          <w:tcPr>
            <w:tcW w:w="3421" w:type="pct"/>
            <w:vAlign w:val="center"/>
          </w:tcPr>
          <w:p w:rsidR="001838C0" w:rsidRPr="00B45FAA" w:rsidRDefault="001838C0" w:rsidP="00FE2789">
            <w:pPr>
              <w:pStyle w:val="BodySingle"/>
              <w:rPr>
                <w:b/>
              </w:rPr>
            </w:pPr>
            <w:r w:rsidRPr="00B45FAA">
              <w:t xml:space="preserve">Opening balance at: </w:t>
            </w:r>
          </w:p>
        </w:tc>
        <w:tc>
          <w:tcPr>
            <w:tcW w:w="1579" w:type="pct"/>
            <w:vAlign w:val="center"/>
          </w:tcPr>
          <w:p w:rsidR="001838C0" w:rsidRPr="00815B56" w:rsidRDefault="001838C0" w:rsidP="00FE2789">
            <w:pPr>
              <w:pStyle w:val="TableText"/>
              <w:jc w:val="center"/>
              <w:rPr>
                <w:b/>
                <w:sz w:val="24"/>
                <w:szCs w:val="24"/>
              </w:rPr>
            </w:pPr>
          </w:p>
        </w:tc>
      </w:tr>
      <w:tr w:rsidR="001838C0" w:rsidRPr="00B45FAA" w:rsidTr="00FE2789">
        <w:trPr>
          <w:trHeight w:val="360"/>
        </w:trPr>
        <w:tc>
          <w:tcPr>
            <w:tcW w:w="3421" w:type="pct"/>
            <w:vAlign w:val="center"/>
          </w:tcPr>
          <w:p w:rsidR="001838C0" w:rsidRPr="00B45FAA" w:rsidRDefault="001838C0" w:rsidP="00FE2789">
            <w:pPr>
              <w:pStyle w:val="BodySingle"/>
            </w:pPr>
            <w:r w:rsidRPr="00B45FAA">
              <w:t xml:space="preserve">Total received this quarter: </w:t>
            </w:r>
          </w:p>
        </w:tc>
        <w:tc>
          <w:tcPr>
            <w:tcW w:w="1579" w:type="pct"/>
            <w:vAlign w:val="center"/>
          </w:tcPr>
          <w:p w:rsidR="001838C0" w:rsidRPr="00B45FAA" w:rsidRDefault="001838C0" w:rsidP="00FE2789">
            <w:pPr>
              <w:pStyle w:val="Default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38C0" w:rsidRPr="00B45FAA" w:rsidTr="00FE2789">
        <w:trPr>
          <w:trHeight w:val="360"/>
        </w:trPr>
        <w:tc>
          <w:tcPr>
            <w:tcW w:w="3421" w:type="pct"/>
            <w:vAlign w:val="center"/>
          </w:tcPr>
          <w:p w:rsidR="001838C0" w:rsidRPr="00B45FAA" w:rsidRDefault="001838C0" w:rsidP="00FE2789">
            <w:pPr>
              <w:pStyle w:val="BodySingle"/>
              <w:tabs>
                <w:tab w:val="left" w:pos="714"/>
                <w:tab w:val="left" w:pos="1410"/>
                <w:tab w:val="left" w:pos="2883"/>
                <w:tab w:val="left" w:pos="4323"/>
                <w:tab w:val="left" w:pos="5763"/>
              </w:tabs>
            </w:pPr>
            <w:r w:rsidRPr="00B45FAA">
              <w:t>Total funds available</w:t>
            </w:r>
          </w:p>
        </w:tc>
        <w:tc>
          <w:tcPr>
            <w:tcW w:w="1579" w:type="pct"/>
            <w:vAlign w:val="center"/>
          </w:tcPr>
          <w:p w:rsidR="001838C0" w:rsidRPr="00815B56" w:rsidRDefault="001838C0" w:rsidP="00FE2789">
            <w:pPr>
              <w:pStyle w:val="Default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38C0" w:rsidRPr="00B45FAA" w:rsidTr="00FE2789">
        <w:trPr>
          <w:trHeight w:val="360"/>
        </w:trPr>
        <w:tc>
          <w:tcPr>
            <w:tcW w:w="3421" w:type="pct"/>
            <w:vAlign w:val="center"/>
          </w:tcPr>
          <w:p w:rsidR="001838C0" w:rsidRPr="00B45FAA" w:rsidRDefault="001838C0" w:rsidP="00FE2789">
            <w:pPr>
              <w:pStyle w:val="BodySingle"/>
              <w:tabs>
                <w:tab w:val="left" w:pos="714"/>
                <w:tab w:val="left" w:pos="1410"/>
                <w:tab w:val="left" w:pos="2883"/>
                <w:tab w:val="left" w:pos="4323"/>
                <w:tab w:val="left" w:pos="5763"/>
              </w:tabs>
            </w:pPr>
            <w:r w:rsidRPr="00B45FAA">
              <w:t>Total expenditure</w:t>
            </w:r>
          </w:p>
        </w:tc>
        <w:tc>
          <w:tcPr>
            <w:tcW w:w="1579" w:type="pct"/>
            <w:vAlign w:val="center"/>
          </w:tcPr>
          <w:p w:rsidR="001838C0" w:rsidRPr="00B45FAA" w:rsidRDefault="001838C0" w:rsidP="00FE2789">
            <w:pPr>
              <w:pStyle w:val="DefaultText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1838C0" w:rsidRPr="00B45FAA" w:rsidTr="00FE2789">
        <w:trPr>
          <w:trHeight w:val="360"/>
        </w:trPr>
        <w:tc>
          <w:tcPr>
            <w:tcW w:w="3421" w:type="pct"/>
            <w:vAlign w:val="center"/>
          </w:tcPr>
          <w:p w:rsidR="001838C0" w:rsidRPr="00B45FAA" w:rsidRDefault="001838C0" w:rsidP="00FE2789">
            <w:pPr>
              <w:pStyle w:val="BodySingle"/>
            </w:pPr>
            <w:r w:rsidRPr="00B45FAA">
              <w:t xml:space="preserve">Closing balance at: </w:t>
            </w:r>
          </w:p>
        </w:tc>
        <w:tc>
          <w:tcPr>
            <w:tcW w:w="1579" w:type="pct"/>
            <w:vAlign w:val="center"/>
          </w:tcPr>
          <w:p w:rsidR="001838C0" w:rsidRPr="00815B56" w:rsidRDefault="001838C0" w:rsidP="00FE2789">
            <w:pPr>
              <w:pStyle w:val="Default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838C0" w:rsidRDefault="001838C0" w:rsidP="001838C0">
      <w:pPr>
        <w:rPr>
          <w:rFonts w:ascii="Times New Roman" w:hAnsi="Times New Roman"/>
          <w:b/>
          <w:bCs/>
          <w:i/>
          <w:sz w:val="24"/>
          <w:u w:val="single"/>
        </w:rPr>
      </w:pPr>
    </w:p>
    <w:p w:rsidR="001838C0" w:rsidRPr="008D71D4" w:rsidRDefault="001838C0" w:rsidP="008D71D4">
      <w:pPr>
        <w:pStyle w:val="ListParagraph"/>
        <w:numPr>
          <w:ilvl w:val="2"/>
          <w:numId w:val="7"/>
        </w:numPr>
        <w:spacing w:line="360" w:lineRule="auto"/>
        <w:outlineLvl w:val="2"/>
        <w:rPr>
          <w:rFonts w:ascii="Times New Roman" w:hAnsi="Times New Roman"/>
          <w:b/>
          <w:bCs/>
          <w:sz w:val="24"/>
        </w:rPr>
      </w:pPr>
      <w:bookmarkStart w:id="21" w:name="_Toc509238585"/>
      <w:r w:rsidRPr="008D71D4">
        <w:rPr>
          <w:rFonts w:ascii="Times New Roman" w:hAnsi="Times New Roman"/>
          <w:b/>
          <w:bCs/>
          <w:sz w:val="24"/>
        </w:rPr>
        <w:t>Quarterly/ Annual expenditure report</w:t>
      </w:r>
      <w:bookmarkEnd w:id="21"/>
    </w:p>
    <w:tbl>
      <w:tblPr>
        <w:tblStyle w:val="GridTable1Light"/>
        <w:tblW w:w="5000" w:type="pct"/>
        <w:tblLayout w:type="fixed"/>
        <w:tblLook w:val="04E0"/>
      </w:tblPr>
      <w:tblGrid>
        <w:gridCol w:w="3980"/>
        <w:gridCol w:w="1531"/>
        <w:gridCol w:w="1528"/>
        <w:gridCol w:w="1531"/>
        <w:gridCol w:w="1441"/>
        <w:gridCol w:w="1581"/>
        <w:gridCol w:w="1584"/>
      </w:tblGrid>
      <w:tr w:rsidR="00756D2E" w:rsidRPr="00B45FAA" w:rsidTr="00756D2E">
        <w:trPr>
          <w:cnfStyle w:val="100000000000"/>
          <w:trHeight w:val="20"/>
        </w:trPr>
        <w:tc>
          <w:tcPr>
            <w:cnfStyle w:val="001000000000"/>
            <w:tcW w:w="1510" w:type="pct"/>
            <w:noWrap/>
            <w:vAlign w:val="center"/>
          </w:tcPr>
          <w:p w:rsidR="001838C0" w:rsidRPr="00FE2789" w:rsidRDefault="001838C0" w:rsidP="00FE2789">
            <w:pPr>
              <w:jc w:val="center"/>
              <w:rPr>
                <w:rFonts w:ascii="Times New Roman" w:hAnsi="Times New Roman"/>
                <w:bCs w:val="0"/>
                <w:color w:val="000000"/>
                <w:sz w:val="24"/>
              </w:rPr>
            </w:pPr>
            <w:r w:rsidRPr="00FE2789">
              <w:rPr>
                <w:rFonts w:ascii="Times New Roman" w:hAnsi="Times New Roman"/>
                <w:bCs w:val="0"/>
                <w:color w:val="000000"/>
                <w:sz w:val="24"/>
              </w:rPr>
              <w:t xml:space="preserve">Category </w:t>
            </w:r>
            <w:r w:rsidR="00FE2789" w:rsidRPr="00FE2789">
              <w:rPr>
                <w:rFonts w:ascii="Times New Roman" w:hAnsi="Times New Roman"/>
                <w:bCs w:val="0"/>
                <w:color w:val="000000"/>
                <w:sz w:val="24"/>
              </w:rPr>
              <w:t xml:space="preserve">(As </w:t>
            </w:r>
            <w:r w:rsidR="00FE2789">
              <w:rPr>
                <w:rFonts w:ascii="Times New Roman" w:hAnsi="Times New Roman"/>
                <w:bCs w:val="0"/>
                <w:color w:val="000000"/>
                <w:sz w:val="24"/>
              </w:rPr>
              <w:t>per</w:t>
            </w:r>
            <w:r w:rsidR="00FE2789" w:rsidRPr="00FE2789">
              <w:rPr>
                <w:rFonts w:ascii="Times New Roman" w:hAnsi="Times New Roman"/>
                <w:bCs w:val="0"/>
                <w:color w:val="000000"/>
                <w:sz w:val="24"/>
              </w:rPr>
              <w:t xml:space="preserve"> Budget Summary)</w:t>
            </w:r>
          </w:p>
        </w:tc>
        <w:tc>
          <w:tcPr>
            <w:tcW w:w="581" w:type="pct"/>
            <w:vAlign w:val="center"/>
          </w:tcPr>
          <w:p w:rsidR="001838C0" w:rsidRPr="00FE2789" w:rsidRDefault="001838C0" w:rsidP="00FE2789">
            <w:pPr>
              <w:jc w:val="center"/>
              <w:cnfStyle w:val="100000000000"/>
              <w:rPr>
                <w:rFonts w:ascii="Times New Roman" w:hAnsi="Times New Roman"/>
                <w:bCs w:val="0"/>
                <w:color w:val="000000"/>
                <w:sz w:val="24"/>
              </w:rPr>
            </w:pPr>
            <w:r w:rsidRPr="00FE2789">
              <w:rPr>
                <w:rFonts w:ascii="Times New Roman" w:hAnsi="Times New Roman"/>
                <w:bCs w:val="0"/>
                <w:color w:val="000000"/>
                <w:sz w:val="24"/>
              </w:rPr>
              <w:t>Quarter Budget</w:t>
            </w:r>
          </w:p>
        </w:tc>
        <w:tc>
          <w:tcPr>
            <w:tcW w:w="580" w:type="pct"/>
            <w:vAlign w:val="center"/>
          </w:tcPr>
          <w:p w:rsidR="001838C0" w:rsidRPr="00FE2789" w:rsidRDefault="001838C0" w:rsidP="00FE2789">
            <w:pPr>
              <w:jc w:val="center"/>
              <w:cnfStyle w:val="100000000000"/>
              <w:rPr>
                <w:rFonts w:ascii="Times New Roman" w:hAnsi="Times New Roman"/>
                <w:bCs w:val="0"/>
                <w:color w:val="000000"/>
                <w:sz w:val="24"/>
              </w:rPr>
            </w:pPr>
            <w:r w:rsidRPr="00FE2789">
              <w:rPr>
                <w:rFonts w:ascii="Times New Roman" w:hAnsi="Times New Roman"/>
                <w:bCs w:val="0"/>
                <w:color w:val="000000"/>
                <w:sz w:val="24"/>
              </w:rPr>
              <w:t>Quarter Expenditure</w:t>
            </w:r>
          </w:p>
        </w:tc>
        <w:tc>
          <w:tcPr>
            <w:tcW w:w="581" w:type="pct"/>
            <w:noWrap/>
            <w:vAlign w:val="center"/>
          </w:tcPr>
          <w:p w:rsidR="001838C0" w:rsidRPr="00FE2789" w:rsidRDefault="001838C0" w:rsidP="00FE2789">
            <w:pPr>
              <w:jc w:val="center"/>
              <w:cnfStyle w:val="100000000000"/>
              <w:rPr>
                <w:rFonts w:ascii="Times New Roman" w:hAnsi="Times New Roman"/>
                <w:bCs w:val="0"/>
                <w:color w:val="000000"/>
                <w:sz w:val="24"/>
              </w:rPr>
            </w:pPr>
            <w:r w:rsidRPr="00FE2789">
              <w:rPr>
                <w:rFonts w:ascii="Times New Roman" w:hAnsi="Times New Roman"/>
                <w:bCs w:val="0"/>
                <w:color w:val="000000"/>
                <w:sz w:val="24"/>
              </w:rPr>
              <w:t>Quarter Variance</w:t>
            </w:r>
          </w:p>
        </w:tc>
        <w:tc>
          <w:tcPr>
            <w:tcW w:w="547" w:type="pct"/>
            <w:vAlign w:val="center"/>
          </w:tcPr>
          <w:p w:rsidR="001838C0" w:rsidRPr="00FE2789" w:rsidRDefault="001838C0" w:rsidP="00FE2789">
            <w:pPr>
              <w:jc w:val="center"/>
              <w:cnfStyle w:val="100000000000"/>
              <w:rPr>
                <w:rFonts w:ascii="Times New Roman" w:hAnsi="Times New Roman"/>
                <w:bCs w:val="0"/>
                <w:color w:val="000000"/>
                <w:sz w:val="24"/>
              </w:rPr>
            </w:pPr>
            <w:r w:rsidRPr="00FE2789">
              <w:rPr>
                <w:rFonts w:ascii="Times New Roman" w:hAnsi="Times New Roman"/>
                <w:bCs w:val="0"/>
                <w:color w:val="000000"/>
                <w:sz w:val="24"/>
              </w:rPr>
              <w:t xml:space="preserve">Annual </w:t>
            </w:r>
            <w:r w:rsidR="00FE2789" w:rsidRPr="00FE2789">
              <w:rPr>
                <w:rFonts w:ascii="Times New Roman" w:hAnsi="Times New Roman"/>
                <w:bCs w:val="0"/>
                <w:color w:val="000000"/>
                <w:sz w:val="24"/>
              </w:rPr>
              <w:t>Budget</w:t>
            </w:r>
          </w:p>
        </w:tc>
        <w:tc>
          <w:tcPr>
            <w:tcW w:w="600" w:type="pct"/>
            <w:vAlign w:val="center"/>
          </w:tcPr>
          <w:p w:rsidR="001838C0" w:rsidRPr="00FE2789" w:rsidRDefault="001838C0" w:rsidP="00FE2789">
            <w:pPr>
              <w:jc w:val="center"/>
              <w:cnfStyle w:val="100000000000"/>
              <w:rPr>
                <w:rFonts w:ascii="Times New Roman" w:hAnsi="Times New Roman"/>
                <w:bCs w:val="0"/>
                <w:color w:val="000000"/>
                <w:sz w:val="24"/>
              </w:rPr>
            </w:pPr>
            <w:r w:rsidRPr="00FE2789">
              <w:rPr>
                <w:rFonts w:ascii="Times New Roman" w:hAnsi="Times New Roman"/>
                <w:bCs w:val="0"/>
                <w:color w:val="000000"/>
                <w:sz w:val="24"/>
              </w:rPr>
              <w:t>Cumulative Expenditure</w:t>
            </w:r>
          </w:p>
        </w:tc>
        <w:tc>
          <w:tcPr>
            <w:tcW w:w="602" w:type="pct"/>
            <w:vAlign w:val="center"/>
          </w:tcPr>
          <w:p w:rsidR="001838C0" w:rsidRPr="00FE2789" w:rsidRDefault="001838C0" w:rsidP="00FE2789">
            <w:pPr>
              <w:jc w:val="center"/>
              <w:cnfStyle w:val="100000000000"/>
              <w:rPr>
                <w:rFonts w:ascii="Times New Roman" w:hAnsi="Times New Roman"/>
                <w:bCs w:val="0"/>
                <w:color w:val="000000"/>
                <w:sz w:val="24"/>
              </w:rPr>
            </w:pPr>
            <w:r w:rsidRPr="00FE2789">
              <w:rPr>
                <w:rFonts w:ascii="Times New Roman" w:hAnsi="Times New Roman"/>
                <w:bCs w:val="0"/>
                <w:color w:val="000000"/>
                <w:sz w:val="24"/>
              </w:rPr>
              <w:t xml:space="preserve">Cumulative </w:t>
            </w:r>
            <w:r w:rsidR="00FE2789" w:rsidRPr="00FE2789">
              <w:rPr>
                <w:rFonts w:ascii="Times New Roman" w:hAnsi="Times New Roman"/>
                <w:bCs w:val="0"/>
                <w:color w:val="000000"/>
                <w:sz w:val="24"/>
              </w:rPr>
              <w:t xml:space="preserve">Annual </w:t>
            </w:r>
            <w:r w:rsidRPr="00FE2789">
              <w:rPr>
                <w:rFonts w:ascii="Times New Roman" w:hAnsi="Times New Roman"/>
                <w:bCs w:val="0"/>
                <w:color w:val="000000"/>
                <w:sz w:val="24"/>
              </w:rPr>
              <w:t>Variance</w:t>
            </w:r>
          </w:p>
        </w:tc>
      </w:tr>
      <w:tr w:rsidR="00756D2E" w:rsidRPr="00B45FAA" w:rsidTr="00756D2E">
        <w:trPr>
          <w:trHeight w:val="20"/>
        </w:trPr>
        <w:tc>
          <w:tcPr>
            <w:cnfStyle w:val="001000000000"/>
            <w:tcW w:w="1510" w:type="pct"/>
            <w:noWrap/>
          </w:tcPr>
          <w:p w:rsidR="001838C0" w:rsidRPr="00B45FAA" w:rsidRDefault="001838C0" w:rsidP="005875E1">
            <w:pPr>
              <w:rPr>
                <w:rFonts w:ascii="Times New Roman" w:hAnsi="Times New Roman"/>
                <w:color w:val="000000"/>
                <w:sz w:val="24"/>
              </w:rPr>
            </w:pPr>
            <w:r w:rsidRPr="00B45FAA">
              <w:rPr>
                <w:rFonts w:ascii="Times New Roman" w:hAnsi="Times New Roman"/>
                <w:color w:val="000000"/>
                <w:sz w:val="24"/>
              </w:rPr>
              <w:t>HR</w:t>
            </w:r>
          </w:p>
        </w:tc>
        <w:tc>
          <w:tcPr>
            <w:tcW w:w="581" w:type="pct"/>
            <w:noWrap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80" w:type="pct"/>
            <w:noWrap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81" w:type="pct"/>
            <w:noWrap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  <w:tc>
          <w:tcPr>
            <w:tcW w:w="600" w:type="pct"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  <w:tc>
          <w:tcPr>
            <w:tcW w:w="602" w:type="pct"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</w:tr>
      <w:tr w:rsidR="00756D2E" w:rsidRPr="00B45FAA" w:rsidTr="00756D2E">
        <w:trPr>
          <w:trHeight w:val="20"/>
        </w:trPr>
        <w:tc>
          <w:tcPr>
            <w:cnfStyle w:val="001000000000"/>
            <w:tcW w:w="1510" w:type="pct"/>
          </w:tcPr>
          <w:p w:rsidR="001838C0" w:rsidRPr="00B45FAA" w:rsidRDefault="001838C0" w:rsidP="005875E1">
            <w:pPr>
              <w:rPr>
                <w:rFonts w:ascii="Times New Roman" w:hAnsi="Times New Roman"/>
                <w:color w:val="000000"/>
                <w:sz w:val="24"/>
              </w:rPr>
            </w:pPr>
            <w:r w:rsidRPr="00B45FAA">
              <w:rPr>
                <w:rFonts w:ascii="Times New Roman" w:hAnsi="Times New Roman"/>
                <w:color w:val="000000"/>
                <w:sz w:val="24"/>
              </w:rPr>
              <w:t>Training</w:t>
            </w:r>
          </w:p>
        </w:tc>
        <w:tc>
          <w:tcPr>
            <w:tcW w:w="581" w:type="pct"/>
            <w:noWrap/>
            <w:vAlign w:val="center"/>
          </w:tcPr>
          <w:p w:rsidR="001838C0" w:rsidRPr="00FE3101" w:rsidRDefault="001838C0" w:rsidP="008D71D4">
            <w:pPr>
              <w:jc w:val="center"/>
              <w:cnfStyle w:val="000000000000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80" w:type="pct"/>
            <w:noWrap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81" w:type="pct"/>
            <w:noWrap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  <w:tc>
          <w:tcPr>
            <w:tcW w:w="600" w:type="pct"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  <w:tc>
          <w:tcPr>
            <w:tcW w:w="602" w:type="pct"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</w:tr>
      <w:tr w:rsidR="00756D2E" w:rsidRPr="00B45FAA" w:rsidTr="00756D2E">
        <w:trPr>
          <w:trHeight w:val="20"/>
        </w:trPr>
        <w:tc>
          <w:tcPr>
            <w:cnfStyle w:val="001000000000"/>
            <w:tcW w:w="1510" w:type="pct"/>
            <w:noWrap/>
          </w:tcPr>
          <w:p w:rsidR="001838C0" w:rsidRPr="00B45FAA" w:rsidRDefault="001838C0" w:rsidP="005875E1">
            <w:pPr>
              <w:rPr>
                <w:rFonts w:ascii="Times New Roman" w:hAnsi="Times New Roman"/>
                <w:color w:val="000000"/>
                <w:sz w:val="24"/>
              </w:rPr>
            </w:pPr>
            <w:r w:rsidRPr="00B45FAA">
              <w:rPr>
                <w:rFonts w:ascii="Times New Roman" w:hAnsi="Times New Roman"/>
                <w:color w:val="000000"/>
                <w:sz w:val="24"/>
              </w:rPr>
              <w:t>M</w:t>
            </w:r>
            <w:r>
              <w:rPr>
                <w:rFonts w:ascii="Times New Roman" w:hAnsi="Times New Roman"/>
                <w:color w:val="000000"/>
                <w:sz w:val="24"/>
              </w:rPr>
              <w:t>&amp;</w:t>
            </w:r>
            <w:r w:rsidRPr="00B45FAA">
              <w:rPr>
                <w:rFonts w:ascii="Times New Roman" w:hAnsi="Times New Roman"/>
                <w:color w:val="000000"/>
                <w:sz w:val="24"/>
              </w:rPr>
              <w:t>E</w:t>
            </w:r>
          </w:p>
        </w:tc>
        <w:tc>
          <w:tcPr>
            <w:tcW w:w="581" w:type="pct"/>
            <w:noWrap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80" w:type="pct"/>
            <w:noWrap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81" w:type="pct"/>
            <w:noWrap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  <w:tc>
          <w:tcPr>
            <w:tcW w:w="600" w:type="pct"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  <w:tc>
          <w:tcPr>
            <w:tcW w:w="602" w:type="pct"/>
            <w:vAlign w:val="center"/>
          </w:tcPr>
          <w:p w:rsidR="001838C0" w:rsidRPr="00B45FAA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</w:tr>
      <w:tr w:rsidR="00FE2789" w:rsidRPr="00B45FAA" w:rsidTr="00756D2E">
        <w:trPr>
          <w:trHeight w:val="20"/>
        </w:trPr>
        <w:tc>
          <w:tcPr>
            <w:cnfStyle w:val="001000000000"/>
            <w:tcW w:w="1510" w:type="pct"/>
            <w:noWrap/>
          </w:tcPr>
          <w:p w:rsidR="001838C0" w:rsidRPr="00B45FAA" w:rsidRDefault="001838C0" w:rsidP="005875E1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Administration</w:t>
            </w:r>
          </w:p>
        </w:tc>
        <w:tc>
          <w:tcPr>
            <w:tcW w:w="581" w:type="pct"/>
            <w:noWrap/>
            <w:vAlign w:val="center"/>
          </w:tcPr>
          <w:p w:rsidR="001838C0" w:rsidRDefault="001838C0" w:rsidP="008D71D4">
            <w:pPr>
              <w:jc w:val="center"/>
              <w:cnfStyle w:val="00000000000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80" w:type="pct"/>
            <w:noWrap/>
            <w:vAlign w:val="center"/>
          </w:tcPr>
          <w:p w:rsidR="001838C0" w:rsidRDefault="001838C0" w:rsidP="008D71D4">
            <w:pPr>
              <w:jc w:val="center"/>
              <w:cnfStyle w:val="00000000000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81" w:type="pct"/>
            <w:noWrap/>
            <w:vAlign w:val="center"/>
          </w:tcPr>
          <w:p w:rsidR="001838C0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38C0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  <w:tc>
          <w:tcPr>
            <w:tcW w:w="600" w:type="pct"/>
            <w:vAlign w:val="center"/>
          </w:tcPr>
          <w:p w:rsidR="001838C0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  <w:tc>
          <w:tcPr>
            <w:tcW w:w="602" w:type="pct"/>
            <w:vAlign w:val="center"/>
          </w:tcPr>
          <w:p w:rsidR="001838C0" w:rsidRDefault="001838C0" w:rsidP="008D71D4">
            <w:pPr>
              <w:jc w:val="center"/>
              <w:cnfStyle w:val="000000000000"/>
              <w:rPr>
                <w:rFonts w:ascii="Times New Roman" w:hAnsi="Times New Roman"/>
                <w:bCs/>
                <w:color w:val="000000"/>
                <w:sz w:val="24"/>
              </w:rPr>
            </w:pPr>
          </w:p>
        </w:tc>
      </w:tr>
      <w:tr w:rsidR="00756D2E" w:rsidRPr="00FE2789" w:rsidTr="00756D2E">
        <w:trPr>
          <w:cnfStyle w:val="010000000000"/>
          <w:trHeight w:val="20"/>
        </w:trPr>
        <w:tc>
          <w:tcPr>
            <w:cnfStyle w:val="001000000000"/>
            <w:tcW w:w="1510" w:type="pct"/>
            <w:noWrap/>
            <w:vAlign w:val="center"/>
          </w:tcPr>
          <w:p w:rsidR="001838C0" w:rsidRPr="00FE2789" w:rsidRDefault="001838C0" w:rsidP="00FE2789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FE2789">
              <w:rPr>
                <w:rFonts w:ascii="Times New Roman" w:hAnsi="Times New Roman"/>
                <w:color w:val="000000"/>
                <w:sz w:val="24"/>
              </w:rPr>
              <w:t>TOTALS</w:t>
            </w:r>
          </w:p>
        </w:tc>
        <w:tc>
          <w:tcPr>
            <w:tcW w:w="581" w:type="pct"/>
            <w:noWrap/>
            <w:vAlign w:val="center"/>
          </w:tcPr>
          <w:p w:rsidR="001838C0" w:rsidRPr="00FE2789" w:rsidRDefault="001838C0" w:rsidP="00FE2789">
            <w:pPr>
              <w:jc w:val="center"/>
              <w:cnfStyle w:val="01000000000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80" w:type="pct"/>
            <w:noWrap/>
            <w:vAlign w:val="center"/>
          </w:tcPr>
          <w:p w:rsidR="001838C0" w:rsidRPr="00FE2789" w:rsidRDefault="001838C0" w:rsidP="00FE2789">
            <w:pPr>
              <w:jc w:val="center"/>
              <w:cnfStyle w:val="010000000000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81" w:type="pct"/>
            <w:noWrap/>
            <w:vAlign w:val="center"/>
          </w:tcPr>
          <w:p w:rsidR="001838C0" w:rsidRPr="00FE2789" w:rsidRDefault="001838C0" w:rsidP="00FE2789">
            <w:pPr>
              <w:jc w:val="center"/>
              <w:cnfStyle w:val="010000000000"/>
              <w:rPr>
                <w:rFonts w:ascii="Times New Roman" w:hAnsi="Times New Roman"/>
                <w:bCs w:val="0"/>
                <w:color w:val="000000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38C0" w:rsidRPr="00FE2789" w:rsidRDefault="001838C0" w:rsidP="00FE2789">
            <w:pPr>
              <w:jc w:val="center"/>
              <w:cnfStyle w:val="010000000000"/>
              <w:rPr>
                <w:rFonts w:ascii="Times New Roman" w:hAnsi="Times New Roman"/>
                <w:bCs w:val="0"/>
                <w:color w:val="000000"/>
                <w:sz w:val="24"/>
              </w:rPr>
            </w:pPr>
          </w:p>
        </w:tc>
        <w:tc>
          <w:tcPr>
            <w:tcW w:w="600" w:type="pct"/>
            <w:vAlign w:val="center"/>
          </w:tcPr>
          <w:p w:rsidR="001838C0" w:rsidRPr="00FE2789" w:rsidRDefault="001838C0" w:rsidP="00FE2789">
            <w:pPr>
              <w:jc w:val="center"/>
              <w:cnfStyle w:val="010000000000"/>
              <w:rPr>
                <w:rFonts w:ascii="Times New Roman" w:hAnsi="Times New Roman"/>
                <w:bCs w:val="0"/>
                <w:color w:val="000000"/>
                <w:sz w:val="24"/>
              </w:rPr>
            </w:pPr>
          </w:p>
        </w:tc>
        <w:tc>
          <w:tcPr>
            <w:tcW w:w="602" w:type="pct"/>
            <w:vAlign w:val="center"/>
          </w:tcPr>
          <w:p w:rsidR="001838C0" w:rsidRPr="00FE2789" w:rsidRDefault="001838C0" w:rsidP="00FE2789">
            <w:pPr>
              <w:jc w:val="center"/>
              <w:cnfStyle w:val="010000000000"/>
              <w:rPr>
                <w:rFonts w:ascii="Times New Roman" w:hAnsi="Times New Roman"/>
                <w:bCs w:val="0"/>
                <w:color w:val="000000"/>
                <w:sz w:val="24"/>
              </w:rPr>
            </w:pPr>
          </w:p>
        </w:tc>
      </w:tr>
    </w:tbl>
    <w:p w:rsidR="005637E5" w:rsidRDefault="005637E5" w:rsidP="009E0B78">
      <w:pPr>
        <w:rPr>
          <w:rFonts w:ascii="Times New Roman" w:hAnsi="Times New Roman"/>
          <w:b/>
          <w:bCs/>
          <w:sz w:val="28"/>
          <w:szCs w:val="28"/>
        </w:rPr>
      </w:pPr>
    </w:p>
    <w:p w:rsidR="00D7196B" w:rsidRPr="00FE2789" w:rsidRDefault="00D7196B" w:rsidP="00D7196B">
      <w:pPr>
        <w:spacing w:line="360" w:lineRule="auto"/>
        <w:rPr>
          <w:rFonts w:ascii="Times New Roman" w:hAnsi="Times New Roman"/>
          <w:bCs/>
          <w:i/>
          <w:sz w:val="24"/>
        </w:rPr>
      </w:pPr>
      <w:r w:rsidRPr="00FE2789">
        <w:rPr>
          <w:rFonts w:ascii="Times New Roman" w:hAnsi="Times New Roman"/>
          <w:bCs/>
          <w:i/>
          <w:sz w:val="24"/>
        </w:rPr>
        <w:t xml:space="preserve">&lt;&lt;Add </w:t>
      </w:r>
      <w:r w:rsidR="00CA1CAF" w:rsidRPr="00FE2789">
        <w:rPr>
          <w:rFonts w:ascii="Times New Roman" w:hAnsi="Times New Roman"/>
          <w:bCs/>
          <w:i/>
          <w:sz w:val="24"/>
        </w:rPr>
        <w:t>narratives</w:t>
      </w:r>
      <w:r w:rsidR="00CA1CAF">
        <w:rPr>
          <w:rFonts w:ascii="Times New Roman" w:hAnsi="Times New Roman"/>
          <w:bCs/>
          <w:i/>
          <w:sz w:val="24"/>
        </w:rPr>
        <w:t xml:space="preserve"> here</w:t>
      </w:r>
      <w:r w:rsidR="00756D2E">
        <w:rPr>
          <w:rFonts w:ascii="Times New Roman" w:hAnsi="Times New Roman"/>
          <w:bCs/>
          <w:i/>
          <w:sz w:val="24"/>
        </w:rPr>
        <w:t xml:space="preserve"> </w:t>
      </w:r>
      <w:r>
        <w:rPr>
          <w:rFonts w:ascii="Times New Roman" w:hAnsi="Times New Roman"/>
          <w:bCs/>
          <w:i/>
          <w:sz w:val="24"/>
        </w:rPr>
        <w:t xml:space="preserve">explaining the above tables contents </w:t>
      </w:r>
      <w:r w:rsidRPr="00FE2789">
        <w:rPr>
          <w:rFonts w:ascii="Times New Roman" w:hAnsi="Times New Roman"/>
          <w:bCs/>
          <w:i/>
          <w:sz w:val="24"/>
        </w:rPr>
        <w:t>where applicable&gt;&gt;</w:t>
      </w:r>
    </w:p>
    <w:p w:rsidR="00FE2789" w:rsidRDefault="00FE2789" w:rsidP="009E0B78">
      <w:pPr>
        <w:rPr>
          <w:rFonts w:ascii="Times New Roman" w:hAnsi="Times New Roman"/>
          <w:b/>
          <w:bCs/>
          <w:sz w:val="28"/>
          <w:szCs w:val="28"/>
        </w:rPr>
        <w:sectPr w:rsidR="00FE2789" w:rsidSect="00FE278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D71D4" w:rsidRDefault="008D71D4" w:rsidP="009E0B78">
      <w:pPr>
        <w:rPr>
          <w:rFonts w:ascii="Times New Roman" w:hAnsi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8"/>
        <w:gridCol w:w="2070"/>
        <w:gridCol w:w="5418"/>
      </w:tblGrid>
      <w:tr w:rsidR="003F782F" w:rsidTr="00842CE8">
        <w:trPr>
          <w:trHeight w:val="260"/>
        </w:trPr>
        <w:tc>
          <w:tcPr>
            <w:tcW w:w="2088" w:type="dxa"/>
            <w:vMerge w:val="restart"/>
            <w:vAlign w:val="center"/>
          </w:tcPr>
          <w:p w:rsidR="003F782F" w:rsidRPr="00B45FAA" w:rsidRDefault="003F782F" w:rsidP="00842CE8">
            <w:pPr>
              <w:jc w:val="left"/>
              <w:rPr>
                <w:rFonts w:ascii="Times New Roman" w:hAnsi="Times New Roman"/>
                <w:b/>
                <w:sz w:val="24"/>
              </w:rPr>
            </w:pPr>
            <w:r w:rsidRPr="00B45FAA">
              <w:rPr>
                <w:rFonts w:ascii="Times New Roman" w:hAnsi="Times New Roman"/>
                <w:b/>
                <w:sz w:val="24"/>
              </w:rPr>
              <w:t>Compiled by</w:t>
            </w:r>
          </w:p>
        </w:tc>
        <w:tc>
          <w:tcPr>
            <w:tcW w:w="2070" w:type="dxa"/>
          </w:tcPr>
          <w:p w:rsidR="003F782F" w:rsidRPr="00B45FAA" w:rsidRDefault="003F782F" w:rsidP="003F782F">
            <w:pPr>
              <w:jc w:val="righ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Name</w:t>
            </w:r>
          </w:p>
        </w:tc>
        <w:tc>
          <w:tcPr>
            <w:tcW w:w="5418" w:type="dxa"/>
            <w:tcBorders>
              <w:bottom w:val="dotted" w:sz="4" w:space="0" w:color="A6A6A6" w:themeColor="background1" w:themeShade="A6"/>
            </w:tcBorders>
          </w:tcPr>
          <w:p w:rsidR="003F782F" w:rsidRPr="00B45FAA" w:rsidRDefault="00285BE4" w:rsidP="003F782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MOGERE DENNIS </w:t>
            </w:r>
          </w:p>
        </w:tc>
      </w:tr>
      <w:tr w:rsidR="00842CE8" w:rsidTr="00842CE8">
        <w:trPr>
          <w:trHeight w:val="260"/>
        </w:trPr>
        <w:tc>
          <w:tcPr>
            <w:tcW w:w="2088" w:type="dxa"/>
            <w:vMerge/>
          </w:tcPr>
          <w:p w:rsidR="00842CE8" w:rsidRPr="00B45FAA" w:rsidRDefault="00842CE8" w:rsidP="00D7196B">
            <w:pPr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070" w:type="dxa"/>
          </w:tcPr>
          <w:p w:rsidR="00842CE8" w:rsidRDefault="00842CE8" w:rsidP="003F782F">
            <w:pPr>
              <w:jc w:val="right"/>
              <w:rPr>
                <w:rFonts w:ascii="Times New Roman" w:hAnsi="Times New Roman"/>
                <w:b/>
                <w:sz w:val="24"/>
              </w:rPr>
            </w:pPr>
            <w:r w:rsidRPr="00B45FAA">
              <w:rPr>
                <w:rFonts w:ascii="Times New Roman" w:hAnsi="Times New Roman"/>
                <w:b/>
                <w:sz w:val="24"/>
              </w:rPr>
              <w:t>Designation</w:t>
            </w:r>
            <w:r>
              <w:rPr>
                <w:rFonts w:ascii="Times New Roman" w:hAnsi="Times New Roman"/>
                <w:b/>
                <w:sz w:val="24"/>
              </w:rPr>
              <w:t>:</w:t>
            </w:r>
          </w:p>
        </w:tc>
        <w:tc>
          <w:tcPr>
            <w:tcW w:w="5418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:rsidR="00842CE8" w:rsidRPr="00B45FAA" w:rsidRDefault="00285BE4" w:rsidP="003F782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MEO DAUWOYE</w:t>
            </w:r>
          </w:p>
        </w:tc>
      </w:tr>
      <w:tr w:rsidR="003F782F" w:rsidTr="00842CE8">
        <w:trPr>
          <w:trHeight w:val="260"/>
        </w:trPr>
        <w:tc>
          <w:tcPr>
            <w:tcW w:w="2088" w:type="dxa"/>
            <w:vMerge/>
          </w:tcPr>
          <w:p w:rsidR="003F782F" w:rsidRPr="00B45FAA" w:rsidRDefault="003F782F" w:rsidP="00D7196B">
            <w:pPr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070" w:type="dxa"/>
          </w:tcPr>
          <w:p w:rsidR="003F782F" w:rsidRPr="00B45FAA" w:rsidRDefault="003F782F" w:rsidP="003F782F">
            <w:pPr>
              <w:jc w:val="right"/>
              <w:rPr>
                <w:rFonts w:ascii="Times New Roman" w:hAnsi="Times New Roman"/>
                <w:b/>
                <w:sz w:val="24"/>
              </w:rPr>
            </w:pPr>
            <w:r w:rsidRPr="00B45FAA">
              <w:rPr>
                <w:rFonts w:ascii="Times New Roman" w:hAnsi="Times New Roman"/>
                <w:b/>
                <w:sz w:val="24"/>
              </w:rPr>
              <w:t>Signature</w:t>
            </w:r>
          </w:p>
        </w:tc>
        <w:tc>
          <w:tcPr>
            <w:tcW w:w="5418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:rsidR="003F782F" w:rsidRPr="00B45FAA" w:rsidRDefault="00CA1CAF" w:rsidP="003F782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CAF">
              <w:rPr>
                <w:rFonts w:ascii="Times New Roman" w:hAnsi="Times New Roman"/>
                <w:b/>
                <w:sz w:val="24"/>
              </w:rPr>
              <w:drawing>
                <wp:inline distT="0" distB="0" distL="0" distR="0">
                  <wp:extent cx="1409700" cy="257175"/>
                  <wp:effectExtent l="1905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82F" w:rsidTr="00842CE8">
        <w:trPr>
          <w:trHeight w:val="260"/>
        </w:trPr>
        <w:tc>
          <w:tcPr>
            <w:tcW w:w="2088" w:type="dxa"/>
            <w:vMerge/>
          </w:tcPr>
          <w:p w:rsidR="003F782F" w:rsidRPr="00B45FAA" w:rsidRDefault="003F782F" w:rsidP="00D7196B">
            <w:pPr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070" w:type="dxa"/>
          </w:tcPr>
          <w:p w:rsidR="003F782F" w:rsidRPr="00B45FAA" w:rsidRDefault="003F782F" w:rsidP="003F782F">
            <w:pPr>
              <w:jc w:val="right"/>
              <w:rPr>
                <w:rFonts w:ascii="Times New Roman" w:hAnsi="Times New Roman"/>
                <w:b/>
                <w:sz w:val="24"/>
              </w:rPr>
            </w:pPr>
            <w:r w:rsidRPr="00B45FAA">
              <w:rPr>
                <w:rFonts w:ascii="Times New Roman" w:hAnsi="Times New Roman"/>
                <w:b/>
                <w:sz w:val="24"/>
              </w:rPr>
              <w:t>Date</w:t>
            </w:r>
          </w:p>
        </w:tc>
        <w:tc>
          <w:tcPr>
            <w:tcW w:w="5418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:rsidR="003F782F" w:rsidRPr="00B45FAA" w:rsidRDefault="00CA1CAF" w:rsidP="00CA1CA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25</w:t>
            </w:r>
            <w:r w:rsidR="00285BE4">
              <w:rPr>
                <w:rFonts w:ascii="Times New Roman" w:hAnsi="Times New Roman"/>
                <w:b/>
                <w:sz w:val="24"/>
              </w:rPr>
              <w:t>/</w:t>
            </w:r>
            <w:r>
              <w:rPr>
                <w:rFonts w:ascii="Times New Roman" w:hAnsi="Times New Roman"/>
                <w:b/>
                <w:sz w:val="24"/>
              </w:rPr>
              <w:t>03</w:t>
            </w:r>
            <w:r w:rsidR="00285BE4">
              <w:rPr>
                <w:rFonts w:ascii="Times New Roman" w:hAnsi="Times New Roman"/>
                <w:b/>
                <w:sz w:val="24"/>
              </w:rPr>
              <w:t>/20</w:t>
            </w:r>
            <w:r>
              <w:rPr>
                <w:rFonts w:ascii="Times New Roman" w:hAnsi="Times New Roman"/>
                <w:b/>
                <w:sz w:val="24"/>
              </w:rPr>
              <w:t>20</w:t>
            </w:r>
          </w:p>
        </w:tc>
      </w:tr>
      <w:tr w:rsidR="00842CE8" w:rsidTr="00842CE8">
        <w:trPr>
          <w:trHeight w:val="125"/>
        </w:trPr>
        <w:tc>
          <w:tcPr>
            <w:tcW w:w="9576" w:type="dxa"/>
            <w:gridSpan w:val="3"/>
          </w:tcPr>
          <w:p w:rsidR="00842CE8" w:rsidRDefault="00C548C7" w:rsidP="00842CE8">
            <w:pPr>
              <w:spacing w:before="0" w:after="0"/>
              <w:jc w:val="left"/>
              <w:rPr>
                <w:rFonts w:ascii="Times New Roman" w:hAnsi="Times New Roman"/>
                <w:b/>
                <w:sz w:val="24"/>
              </w:rPr>
            </w:pPr>
            <w:r w:rsidRPr="00C548C7">
              <w:rPr>
                <w:b/>
                <w:sz w:val="28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3F782F" w:rsidTr="00842CE8">
        <w:trPr>
          <w:trHeight w:val="530"/>
        </w:trPr>
        <w:tc>
          <w:tcPr>
            <w:tcW w:w="2088" w:type="dxa"/>
            <w:vMerge w:val="restart"/>
            <w:vAlign w:val="center"/>
          </w:tcPr>
          <w:p w:rsidR="003F782F" w:rsidRDefault="003F782F" w:rsidP="00842CE8">
            <w:pPr>
              <w:jc w:val="left"/>
              <w:rPr>
                <w:rFonts w:ascii="Times New Roman" w:hAnsi="Times New Roman"/>
                <w:b/>
                <w:sz w:val="24"/>
              </w:rPr>
            </w:pPr>
            <w:r w:rsidRPr="00B45FAA">
              <w:rPr>
                <w:rFonts w:ascii="Times New Roman" w:hAnsi="Times New Roman"/>
                <w:b/>
                <w:sz w:val="24"/>
              </w:rPr>
              <w:t>Approved by</w:t>
            </w:r>
          </w:p>
        </w:tc>
        <w:tc>
          <w:tcPr>
            <w:tcW w:w="2070" w:type="dxa"/>
          </w:tcPr>
          <w:p w:rsidR="003F782F" w:rsidRPr="00B45FAA" w:rsidRDefault="003F782F" w:rsidP="003F782F">
            <w:pPr>
              <w:jc w:val="righ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Name</w:t>
            </w:r>
          </w:p>
        </w:tc>
        <w:tc>
          <w:tcPr>
            <w:tcW w:w="5418" w:type="dxa"/>
            <w:tcBorders>
              <w:bottom w:val="dotted" w:sz="4" w:space="0" w:color="A6A6A6" w:themeColor="background1" w:themeShade="A6"/>
            </w:tcBorders>
          </w:tcPr>
          <w:p w:rsidR="003F782F" w:rsidRPr="00B45FAA" w:rsidRDefault="003F782F" w:rsidP="003F782F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842CE8" w:rsidTr="00842CE8">
        <w:trPr>
          <w:trHeight w:val="530"/>
        </w:trPr>
        <w:tc>
          <w:tcPr>
            <w:tcW w:w="2088" w:type="dxa"/>
            <w:vMerge/>
          </w:tcPr>
          <w:p w:rsidR="00842CE8" w:rsidRPr="00B45FAA" w:rsidRDefault="00842CE8" w:rsidP="003F782F">
            <w:pPr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070" w:type="dxa"/>
          </w:tcPr>
          <w:p w:rsidR="00842CE8" w:rsidRDefault="00842CE8" w:rsidP="003F782F">
            <w:pPr>
              <w:jc w:val="right"/>
              <w:rPr>
                <w:rFonts w:ascii="Times New Roman" w:hAnsi="Times New Roman"/>
                <w:b/>
                <w:sz w:val="24"/>
              </w:rPr>
            </w:pPr>
            <w:r w:rsidRPr="00B45FAA">
              <w:rPr>
                <w:rFonts w:ascii="Times New Roman" w:hAnsi="Times New Roman"/>
                <w:b/>
                <w:sz w:val="24"/>
              </w:rPr>
              <w:t>Designation</w:t>
            </w:r>
            <w:r>
              <w:rPr>
                <w:rFonts w:ascii="Times New Roman" w:hAnsi="Times New Roman"/>
                <w:b/>
                <w:sz w:val="24"/>
              </w:rPr>
              <w:t>:</w:t>
            </w:r>
          </w:p>
        </w:tc>
        <w:tc>
          <w:tcPr>
            <w:tcW w:w="5418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:rsidR="00842CE8" w:rsidRPr="00B45FAA" w:rsidRDefault="00842CE8" w:rsidP="003F782F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3F782F" w:rsidTr="00842CE8">
        <w:trPr>
          <w:trHeight w:val="530"/>
        </w:trPr>
        <w:tc>
          <w:tcPr>
            <w:tcW w:w="2088" w:type="dxa"/>
            <w:vMerge/>
          </w:tcPr>
          <w:p w:rsidR="003F782F" w:rsidRDefault="003F782F" w:rsidP="003F782F">
            <w:pPr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070" w:type="dxa"/>
          </w:tcPr>
          <w:p w:rsidR="003F782F" w:rsidRPr="00B45FAA" w:rsidRDefault="003F782F" w:rsidP="003F782F">
            <w:pPr>
              <w:jc w:val="right"/>
              <w:rPr>
                <w:rFonts w:ascii="Times New Roman" w:hAnsi="Times New Roman"/>
                <w:b/>
                <w:sz w:val="24"/>
              </w:rPr>
            </w:pPr>
            <w:r w:rsidRPr="00B45FAA">
              <w:rPr>
                <w:rFonts w:ascii="Times New Roman" w:hAnsi="Times New Roman"/>
                <w:b/>
                <w:sz w:val="24"/>
              </w:rPr>
              <w:t>Signature</w:t>
            </w:r>
          </w:p>
        </w:tc>
        <w:tc>
          <w:tcPr>
            <w:tcW w:w="5418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:rsidR="003F782F" w:rsidRPr="00B45FAA" w:rsidRDefault="003F782F" w:rsidP="003F782F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3F782F" w:rsidTr="00842CE8">
        <w:trPr>
          <w:trHeight w:val="530"/>
        </w:trPr>
        <w:tc>
          <w:tcPr>
            <w:tcW w:w="2088" w:type="dxa"/>
            <w:vMerge/>
          </w:tcPr>
          <w:p w:rsidR="003F782F" w:rsidRDefault="003F782F" w:rsidP="003F782F">
            <w:pPr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070" w:type="dxa"/>
          </w:tcPr>
          <w:p w:rsidR="003F782F" w:rsidRPr="00B45FAA" w:rsidRDefault="003F782F" w:rsidP="003F782F">
            <w:pPr>
              <w:jc w:val="right"/>
              <w:rPr>
                <w:rFonts w:ascii="Times New Roman" w:hAnsi="Times New Roman"/>
                <w:b/>
                <w:sz w:val="24"/>
              </w:rPr>
            </w:pPr>
            <w:r w:rsidRPr="00B45FAA">
              <w:rPr>
                <w:rFonts w:ascii="Times New Roman" w:hAnsi="Times New Roman"/>
                <w:b/>
                <w:sz w:val="24"/>
              </w:rPr>
              <w:t>Date</w:t>
            </w:r>
          </w:p>
        </w:tc>
        <w:tc>
          <w:tcPr>
            <w:tcW w:w="5418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:rsidR="003F782F" w:rsidRPr="00B45FAA" w:rsidRDefault="003F782F" w:rsidP="003F782F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D7196B" w:rsidRDefault="00D7196B" w:rsidP="00E52404">
      <w:pPr>
        <w:rPr>
          <w:rFonts w:ascii="Times New Roman" w:hAnsi="Times New Roman"/>
          <w:b/>
          <w:sz w:val="24"/>
        </w:rPr>
      </w:pPr>
    </w:p>
    <w:sectPr w:rsidR="00D7196B" w:rsidSect="00D5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199" w:rsidRDefault="00D91199">
      <w:pPr>
        <w:spacing w:before="0" w:after="0"/>
      </w:pPr>
      <w:r>
        <w:separator/>
      </w:r>
    </w:p>
  </w:endnote>
  <w:endnote w:type="continuationSeparator" w:id="0">
    <w:p w:rsidR="00D91199" w:rsidRDefault="00D9119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2"/>
        <w:szCs w:val="22"/>
      </w:rPr>
      <w:id w:val="-606041551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/>
            <w:sz w:val="22"/>
            <w:szCs w:val="22"/>
          </w:rPr>
          <w:id w:val="1728636285"/>
          <w:docPartObj>
            <w:docPartGallery w:val="Page Numbers (Top of Page)"/>
            <w:docPartUnique/>
          </w:docPartObj>
        </w:sdtPr>
        <w:sdtContent>
          <w:p w:rsidR="00544587" w:rsidRPr="00E52404" w:rsidRDefault="00544587">
            <w:pPr>
              <w:pStyle w:val="Footer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52404">
              <w:rPr>
                <w:rFonts w:ascii="Times New Roman" w:hAnsi="Times New Roman"/>
                <w:sz w:val="22"/>
                <w:szCs w:val="22"/>
              </w:rPr>
              <w:t xml:space="preserve">Page </w:t>
            </w:r>
            <w:r w:rsidRPr="00E52404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begin"/>
            </w:r>
            <w:r w:rsidRPr="00E52404">
              <w:rPr>
                <w:rFonts w:ascii="Times New Roman" w:hAnsi="Times New Roman"/>
                <w:b/>
                <w:bCs/>
                <w:sz w:val="22"/>
                <w:szCs w:val="22"/>
              </w:rPr>
              <w:instrText xml:space="preserve"> PAGE </w:instrText>
            </w:r>
            <w:r w:rsidRPr="00E52404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separate"/>
            </w:r>
            <w:r w:rsidR="00EA35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4</w:t>
            </w:r>
            <w:r w:rsidRPr="00E52404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end"/>
            </w:r>
            <w:r w:rsidRPr="00E52404">
              <w:rPr>
                <w:rFonts w:ascii="Times New Roman" w:hAnsi="Times New Roman"/>
                <w:sz w:val="22"/>
                <w:szCs w:val="22"/>
              </w:rPr>
              <w:t xml:space="preserve"> of </w:t>
            </w:r>
            <w:r w:rsidRPr="00E52404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begin"/>
            </w:r>
            <w:r w:rsidRPr="00E52404">
              <w:rPr>
                <w:rFonts w:ascii="Times New Roman" w:hAnsi="Times New Roman"/>
                <w:b/>
                <w:bCs/>
                <w:sz w:val="22"/>
                <w:szCs w:val="22"/>
              </w:rPr>
              <w:instrText xml:space="preserve"> NUMPAGES  </w:instrText>
            </w:r>
            <w:r w:rsidRPr="00E52404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separate"/>
            </w:r>
            <w:r w:rsidR="00EA3582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12</w:t>
            </w:r>
            <w:r w:rsidRPr="00E52404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:rsidR="00544587" w:rsidRDefault="005445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199" w:rsidRDefault="00D91199">
      <w:pPr>
        <w:spacing w:before="0" w:after="0"/>
      </w:pPr>
      <w:r>
        <w:separator/>
      </w:r>
    </w:p>
  </w:footnote>
  <w:footnote w:type="continuationSeparator" w:id="0">
    <w:p w:rsidR="00D91199" w:rsidRDefault="00D9119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587" w:rsidRDefault="00544587" w:rsidP="006E023D">
    <w:pPr>
      <w:pStyle w:val="Header"/>
      <w:jc w:val="left"/>
    </w:pPr>
    <w:r w:rsidRPr="00A37D18">
      <w:rPr>
        <w:noProof/>
        <w:lang w:val="en-US"/>
      </w:rPr>
      <w:drawing>
        <wp:inline distT="0" distB="0" distL="0" distR="0">
          <wp:extent cx="1600200" cy="600075"/>
          <wp:effectExtent l="0" t="0" r="0" b="9525"/>
          <wp:docPr id="14" name="Picture 14" descr="C:\Users\Admin\Desktop\krc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esktop\krc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934" cy="601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587" w:rsidRDefault="00544587">
    <w:pPr>
      <w:pStyle w:val="Header"/>
    </w:pPr>
    <w:r w:rsidRPr="00A37D18">
      <w:rPr>
        <w:noProof/>
        <w:lang w:val="en-US"/>
      </w:rPr>
      <w:drawing>
        <wp:inline distT="0" distB="0" distL="0" distR="0">
          <wp:extent cx="1600200" cy="600075"/>
          <wp:effectExtent l="0" t="0" r="0" b="9525"/>
          <wp:docPr id="15" name="Picture 15" descr="C:\Users\Admin\Desktop\krc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esktop\krc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934" cy="601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160A3"/>
    <w:multiLevelType w:val="hybridMultilevel"/>
    <w:tmpl w:val="5646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504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175106"/>
    <w:multiLevelType w:val="hybridMultilevel"/>
    <w:tmpl w:val="2974C1C2"/>
    <w:lvl w:ilvl="0" w:tplc="0409000B">
      <w:start w:val="1"/>
      <w:numFmt w:val="bullet"/>
      <w:lvlText w:val=""/>
      <w:lvlJc w:val="left"/>
      <w:pPr>
        <w:ind w:left="2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3">
    <w:nsid w:val="38E578BD"/>
    <w:multiLevelType w:val="hybridMultilevel"/>
    <w:tmpl w:val="89DC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10821"/>
    <w:multiLevelType w:val="hybridMultilevel"/>
    <w:tmpl w:val="22B6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754F1"/>
    <w:multiLevelType w:val="hybridMultilevel"/>
    <w:tmpl w:val="CC5A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248CA"/>
    <w:multiLevelType w:val="multilevel"/>
    <w:tmpl w:val="6F0A3C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57FA61EB"/>
    <w:multiLevelType w:val="multilevel"/>
    <w:tmpl w:val="EC7CD77A"/>
    <w:lvl w:ilvl="0">
      <w:start w:val="1"/>
      <w:numFmt w:val="decimal"/>
      <w:lvlText w:val="%1.0"/>
      <w:lvlJc w:val="left"/>
      <w:pPr>
        <w:ind w:left="54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5E4A1613"/>
    <w:multiLevelType w:val="multilevel"/>
    <w:tmpl w:val="F5BCC94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6C1655E6"/>
    <w:multiLevelType w:val="multilevel"/>
    <w:tmpl w:val="59BAC5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02F1D1E"/>
    <w:multiLevelType w:val="hybridMultilevel"/>
    <w:tmpl w:val="A2CCD4C6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1">
    <w:nsid w:val="7B6774D8"/>
    <w:multiLevelType w:val="hybridMultilevel"/>
    <w:tmpl w:val="1D12C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9C4B40C">
      <w:numFmt w:val="bullet"/>
      <w:lvlText w:val="•"/>
      <w:lvlJc w:val="left"/>
      <w:pPr>
        <w:ind w:left="1800" w:hanging="720"/>
      </w:pPr>
      <w:rPr>
        <w:rFonts w:ascii="Arial Narrow" w:eastAsia="Times New Roman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9E0B78"/>
    <w:rsid w:val="00001462"/>
    <w:rsid w:val="00003079"/>
    <w:rsid w:val="0001178D"/>
    <w:rsid w:val="00015F60"/>
    <w:rsid w:val="00016130"/>
    <w:rsid w:val="00016E55"/>
    <w:rsid w:val="000215FA"/>
    <w:rsid w:val="000335B6"/>
    <w:rsid w:val="000361FD"/>
    <w:rsid w:val="00036954"/>
    <w:rsid w:val="000379D9"/>
    <w:rsid w:val="000434AA"/>
    <w:rsid w:val="000435CE"/>
    <w:rsid w:val="00044C7D"/>
    <w:rsid w:val="00052ECC"/>
    <w:rsid w:val="00054ADD"/>
    <w:rsid w:val="00060123"/>
    <w:rsid w:val="00064149"/>
    <w:rsid w:val="00066351"/>
    <w:rsid w:val="00066BB5"/>
    <w:rsid w:val="00067914"/>
    <w:rsid w:val="0007003F"/>
    <w:rsid w:val="00083433"/>
    <w:rsid w:val="00085520"/>
    <w:rsid w:val="00092E36"/>
    <w:rsid w:val="000A06EC"/>
    <w:rsid w:val="000A715A"/>
    <w:rsid w:val="000A7EC5"/>
    <w:rsid w:val="000A7F60"/>
    <w:rsid w:val="000B3C46"/>
    <w:rsid w:val="000D1B6E"/>
    <w:rsid w:val="000D28B8"/>
    <w:rsid w:val="000D2D86"/>
    <w:rsid w:val="000E1FF5"/>
    <w:rsid w:val="000E20B2"/>
    <w:rsid w:val="000F0532"/>
    <w:rsid w:val="000F27BF"/>
    <w:rsid w:val="000F49B9"/>
    <w:rsid w:val="000F4A4D"/>
    <w:rsid w:val="00117190"/>
    <w:rsid w:val="001304DE"/>
    <w:rsid w:val="00132677"/>
    <w:rsid w:val="00132D4C"/>
    <w:rsid w:val="001358FF"/>
    <w:rsid w:val="00140B64"/>
    <w:rsid w:val="00143E2F"/>
    <w:rsid w:val="00160B1B"/>
    <w:rsid w:val="00171C87"/>
    <w:rsid w:val="00175D8C"/>
    <w:rsid w:val="001833CD"/>
    <w:rsid w:val="001838C0"/>
    <w:rsid w:val="001A40B0"/>
    <w:rsid w:val="001A50B3"/>
    <w:rsid w:val="001A6AE7"/>
    <w:rsid w:val="001B7261"/>
    <w:rsid w:val="001C194D"/>
    <w:rsid w:val="001C4526"/>
    <w:rsid w:val="001C491D"/>
    <w:rsid w:val="001D751E"/>
    <w:rsid w:val="001E1F01"/>
    <w:rsid w:val="001E2A5D"/>
    <w:rsid w:val="001E3C2A"/>
    <w:rsid w:val="001E6666"/>
    <w:rsid w:val="001F096C"/>
    <w:rsid w:val="00204665"/>
    <w:rsid w:val="002050A3"/>
    <w:rsid w:val="00212360"/>
    <w:rsid w:val="00216D15"/>
    <w:rsid w:val="0022203E"/>
    <w:rsid w:val="00230F32"/>
    <w:rsid w:val="00232739"/>
    <w:rsid w:val="00235FF8"/>
    <w:rsid w:val="0023797D"/>
    <w:rsid w:val="0025190B"/>
    <w:rsid w:val="00252534"/>
    <w:rsid w:val="00257758"/>
    <w:rsid w:val="00260677"/>
    <w:rsid w:val="00267EE2"/>
    <w:rsid w:val="00277487"/>
    <w:rsid w:val="00283884"/>
    <w:rsid w:val="00284149"/>
    <w:rsid w:val="00285BE4"/>
    <w:rsid w:val="0029052F"/>
    <w:rsid w:val="002911AE"/>
    <w:rsid w:val="00292E0E"/>
    <w:rsid w:val="002931E3"/>
    <w:rsid w:val="00293680"/>
    <w:rsid w:val="002A11E7"/>
    <w:rsid w:val="002A1307"/>
    <w:rsid w:val="002B2C27"/>
    <w:rsid w:val="002B3DBC"/>
    <w:rsid w:val="002B5248"/>
    <w:rsid w:val="002C0D7D"/>
    <w:rsid w:val="002C4F3B"/>
    <w:rsid w:val="002D2979"/>
    <w:rsid w:val="002D358E"/>
    <w:rsid w:val="002D3912"/>
    <w:rsid w:val="002D4B96"/>
    <w:rsid w:val="002E7BE5"/>
    <w:rsid w:val="00301FF8"/>
    <w:rsid w:val="00303080"/>
    <w:rsid w:val="00313F1A"/>
    <w:rsid w:val="00325267"/>
    <w:rsid w:val="00330842"/>
    <w:rsid w:val="003362B6"/>
    <w:rsid w:val="00337C7B"/>
    <w:rsid w:val="00340371"/>
    <w:rsid w:val="00347CEE"/>
    <w:rsid w:val="00366B39"/>
    <w:rsid w:val="003672AF"/>
    <w:rsid w:val="003675E2"/>
    <w:rsid w:val="00367891"/>
    <w:rsid w:val="00372B6D"/>
    <w:rsid w:val="0037546D"/>
    <w:rsid w:val="0038126C"/>
    <w:rsid w:val="0038482A"/>
    <w:rsid w:val="003903A5"/>
    <w:rsid w:val="00391A7A"/>
    <w:rsid w:val="00392C0A"/>
    <w:rsid w:val="00393CDD"/>
    <w:rsid w:val="00395A69"/>
    <w:rsid w:val="00397C13"/>
    <w:rsid w:val="003A3A43"/>
    <w:rsid w:val="003C3E92"/>
    <w:rsid w:val="003D0C78"/>
    <w:rsid w:val="003D2EAE"/>
    <w:rsid w:val="003E1950"/>
    <w:rsid w:val="003E1DAF"/>
    <w:rsid w:val="003E411D"/>
    <w:rsid w:val="003E5925"/>
    <w:rsid w:val="003F3304"/>
    <w:rsid w:val="003F4DD7"/>
    <w:rsid w:val="003F713E"/>
    <w:rsid w:val="003F782F"/>
    <w:rsid w:val="00422A53"/>
    <w:rsid w:val="00423392"/>
    <w:rsid w:val="00426D38"/>
    <w:rsid w:val="00434939"/>
    <w:rsid w:val="00443D01"/>
    <w:rsid w:val="00445652"/>
    <w:rsid w:val="004503DC"/>
    <w:rsid w:val="00454E73"/>
    <w:rsid w:val="004551A2"/>
    <w:rsid w:val="00455E7D"/>
    <w:rsid w:val="004560FB"/>
    <w:rsid w:val="00456584"/>
    <w:rsid w:val="004575C6"/>
    <w:rsid w:val="00462DC1"/>
    <w:rsid w:val="0046353F"/>
    <w:rsid w:val="004640EF"/>
    <w:rsid w:val="0046440D"/>
    <w:rsid w:val="00465F64"/>
    <w:rsid w:val="00471B2F"/>
    <w:rsid w:val="00494293"/>
    <w:rsid w:val="00494EE1"/>
    <w:rsid w:val="004959FA"/>
    <w:rsid w:val="00497E0E"/>
    <w:rsid w:val="004A0D10"/>
    <w:rsid w:val="004C1814"/>
    <w:rsid w:val="004D0C7D"/>
    <w:rsid w:val="004D2425"/>
    <w:rsid w:val="004D3660"/>
    <w:rsid w:val="004D411A"/>
    <w:rsid w:val="004E0797"/>
    <w:rsid w:val="00507FD3"/>
    <w:rsid w:val="00510621"/>
    <w:rsid w:val="00515C40"/>
    <w:rsid w:val="005170E4"/>
    <w:rsid w:val="005207A2"/>
    <w:rsid w:val="00522233"/>
    <w:rsid w:val="00524F0B"/>
    <w:rsid w:val="00525A73"/>
    <w:rsid w:val="00530DE8"/>
    <w:rsid w:val="005344EB"/>
    <w:rsid w:val="00534D03"/>
    <w:rsid w:val="00534EDA"/>
    <w:rsid w:val="00544587"/>
    <w:rsid w:val="00544C4F"/>
    <w:rsid w:val="00545E41"/>
    <w:rsid w:val="00546592"/>
    <w:rsid w:val="00546604"/>
    <w:rsid w:val="00546FBA"/>
    <w:rsid w:val="00554DB7"/>
    <w:rsid w:val="005614BA"/>
    <w:rsid w:val="00561CFF"/>
    <w:rsid w:val="005637E5"/>
    <w:rsid w:val="00563EC8"/>
    <w:rsid w:val="005674FF"/>
    <w:rsid w:val="00572026"/>
    <w:rsid w:val="005763C1"/>
    <w:rsid w:val="00577F58"/>
    <w:rsid w:val="00580128"/>
    <w:rsid w:val="00586AA1"/>
    <w:rsid w:val="005875E1"/>
    <w:rsid w:val="00590753"/>
    <w:rsid w:val="00597BD2"/>
    <w:rsid w:val="005A1181"/>
    <w:rsid w:val="005A1FB7"/>
    <w:rsid w:val="005A708D"/>
    <w:rsid w:val="005B311D"/>
    <w:rsid w:val="005B4148"/>
    <w:rsid w:val="005B5443"/>
    <w:rsid w:val="005B6085"/>
    <w:rsid w:val="005C24B7"/>
    <w:rsid w:val="005C67A6"/>
    <w:rsid w:val="005C7238"/>
    <w:rsid w:val="005C7F68"/>
    <w:rsid w:val="005D1852"/>
    <w:rsid w:val="005D242C"/>
    <w:rsid w:val="005D6B13"/>
    <w:rsid w:val="005E0B7D"/>
    <w:rsid w:val="005E1EF3"/>
    <w:rsid w:val="005E3D1B"/>
    <w:rsid w:val="005E495C"/>
    <w:rsid w:val="00604C47"/>
    <w:rsid w:val="00612CFC"/>
    <w:rsid w:val="00613AD9"/>
    <w:rsid w:val="00613C3B"/>
    <w:rsid w:val="006221F9"/>
    <w:rsid w:val="00623D61"/>
    <w:rsid w:val="0062475F"/>
    <w:rsid w:val="00624F8D"/>
    <w:rsid w:val="006258AD"/>
    <w:rsid w:val="006264B1"/>
    <w:rsid w:val="006344F5"/>
    <w:rsid w:val="00636E19"/>
    <w:rsid w:val="00644A2F"/>
    <w:rsid w:val="006476C1"/>
    <w:rsid w:val="00651EB7"/>
    <w:rsid w:val="0065305A"/>
    <w:rsid w:val="00654B28"/>
    <w:rsid w:val="006631FD"/>
    <w:rsid w:val="00663FA7"/>
    <w:rsid w:val="00665DBE"/>
    <w:rsid w:val="006677CE"/>
    <w:rsid w:val="006716C6"/>
    <w:rsid w:val="00671BAB"/>
    <w:rsid w:val="006721E5"/>
    <w:rsid w:val="00684B54"/>
    <w:rsid w:val="00685A4C"/>
    <w:rsid w:val="006876D5"/>
    <w:rsid w:val="00690104"/>
    <w:rsid w:val="00693DFE"/>
    <w:rsid w:val="006A0E8F"/>
    <w:rsid w:val="006C70F3"/>
    <w:rsid w:val="006D3306"/>
    <w:rsid w:val="006D4CB1"/>
    <w:rsid w:val="006E023D"/>
    <w:rsid w:val="006E76F5"/>
    <w:rsid w:val="006F27F3"/>
    <w:rsid w:val="006F33BF"/>
    <w:rsid w:val="006F3BC4"/>
    <w:rsid w:val="006F63AB"/>
    <w:rsid w:val="00702746"/>
    <w:rsid w:val="00704D98"/>
    <w:rsid w:val="00707AE9"/>
    <w:rsid w:val="00711D66"/>
    <w:rsid w:val="0072145B"/>
    <w:rsid w:val="0072417D"/>
    <w:rsid w:val="007311B8"/>
    <w:rsid w:val="007311D2"/>
    <w:rsid w:val="007457A9"/>
    <w:rsid w:val="00747D58"/>
    <w:rsid w:val="0075202A"/>
    <w:rsid w:val="00754A01"/>
    <w:rsid w:val="00756D2E"/>
    <w:rsid w:val="0077090D"/>
    <w:rsid w:val="007754C3"/>
    <w:rsid w:val="00784423"/>
    <w:rsid w:val="00786EB2"/>
    <w:rsid w:val="007940D7"/>
    <w:rsid w:val="00796F2C"/>
    <w:rsid w:val="007A00BE"/>
    <w:rsid w:val="007A3382"/>
    <w:rsid w:val="007A5905"/>
    <w:rsid w:val="007B233F"/>
    <w:rsid w:val="007B7468"/>
    <w:rsid w:val="007D2F1D"/>
    <w:rsid w:val="007D3E57"/>
    <w:rsid w:val="007D43D8"/>
    <w:rsid w:val="007D4CC9"/>
    <w:rsid w:val="007E16EE"/>
    <w:rsid w:val="007E3089"/>
    <w:rsid w:val="007E4AEA"/>
    <w:rsid w:val="007E6A7B"/>
    <w:rsid w:val="007E6BFE"/>
    <w:rsid w:val="007E7E6F"/>
    <w:rsid w:val="007F106A"/>
    <w:rsid w:val="007F435E"/>
    <w:rsid w:val="008030CA"/>
    <w:rsid w:val="00803FAF"/>
    <w:rsid w:val="00823C05"/>
    <w:rsid w:val="0082699C"/>
    <w:rsid w:val="0082703F"/>
    <w:rsid w:val="008274AD"/>
    <w:rsid w:val="00835B47"/>
    <w:rsid w:val="00842CE8"/>
    <w:rsid w:val="0085076B"/>
    <w:rsid w:val="008569F3"/>
    <w:rsid w:val="0086378D"/>
    <w:rsid w:val="00896866"/>
    <w:rsid w:val="008A4B50"/>
    <w:rsid w:val="008A7F80"/>
    <w:rsid w:val="008C272A"/>
    <w:rsid w:val="008C4AAA"/>
    <w:rsid w:val="008C6BDE"/>
    <w:rsid w:val="008C6E1C"/>
    <w:rsid w:val="008D71D4"/>
    <w:rsid w:val="008D7725"/>
    <w:rsid w:val="008E357E"/>
    <w:rsid w:val="008E6C37"/>
    <w:rsid w:val="008F74CF"/>
    <w:rsid w:val="009053F6"/>
    <w:rsid w:val="00907C77"/>
    <w:rsid w:val="009126E8"/>
    <w:rsid w:val="00913AB6"/>
    <w:rsid w:val="009169FF"/>
    <w:rsid w:val="009177E7"/>
    <w:rsid w:val="009224ED"/>
    <w:rsid w:val="00924BEB"/>
    <w:rsid w:val="00932C35"/>
    <w:rsid w:val="009336C6"/>
    <w:rsid w:val="00933D28"/>
    <w:rsid w:val="009432EF"/>
    <w:rsid w:val="00945E72"/>
    <w:rsid w:val="00946AE2"/>
    <w:rsid w:val="00955996"/>
    <w:rsid w:val="0095748F"/>
    <w:rsid w:val="00957814"/>
    <w:rsid w:val="00961ED3"/>
    <w:rsid w:val="00961FBA"/>
    <w:rsid w:val="0096659B"/>
    <w:rsid w:val="009670C1"/>
    <w:rsid w:val="00973C1E"/>
    <w:rsid w:val="00974CF5"/>
    <w:rsid w:val="009806E6"/>
    <w:rsid w:val="00987503"/>
    <w:rsid w:val="00991667"/>
    <w:rsid w:val="00991AED"/>
    <w:rsid w:val="00992CFB"/>
    <w:rsid w:val="009967CC"/>
    <w:rsid w:val="009969C8"/>
    <w:rsid w:val="009A5638"/>
    <w:rsid w:val="009A5DDA"/>
    <w:rsid w:val="009B3FE6"/>
    <w:rsid w:val="009B6F78"/>
    <w:rsid w:val="009B7E30"/>
    <w:rsid w:val="009C12D5"/>
    <w:rsid w:val="009C1C22"/>
    <w:rsid w:val="009C1CF1"/>
    <w:rsid w:val="009C24C9"/>
    <w:rsid w:val="009D21C7"/>
    <w:rsid w:val="009D4A83"/>
    <w:rsid w:val="009D7B3B"/>
    <w:rsid w:val="009E0B78"/>
    <w:rsid w:val="009E51EB"/>
    <w:rsid w:val="009E781F"/>
    <w:rsid w:val="009F25D2"/>
    <w:rsid w:val="009F2958"/>
    <w:rsid w:val="009F6E49"/>
    <w:rsid w:val="009F6F7C"/>
    <w:rsid w:val="00A03D2A"/>
    <w:rsid w:val="00A062CA"/>
    <w:rsid w:val="00A10C85"/>
    <w:rsid w:val="00A17C4D"/>
    <w:rsid w:val="00A20669"/>
    <w:rsid w:val="00A233A4"/>
    <w:rsid w:val="00A35FA4"/>
    <w:rsid w:val="00A3606A"/>
    <w:rsid w:val="00A36D37"/>
    <w:rsid w:val="00A376BE"/>
    <w:rsid w:val="00A37D18"/>
    <w:rsid w:val="00A411D4"/>
    <w:rsid w:val="00A426EB"/>
    <w:rsid w:val="00A5244D"/>
    <w:rsid w:val="00A542FD"/>
    <w:rsid w:val="00A5738A"/>
    <w:rsid w:val="00A609BE"/>
    <w:rsid w:val="00A62D9D"/>
    <w:rsid w:val="00A62FC3"/>
    <w:rsid w:val="00A632DB"/>
    <w:rsid w:val="00A70CD8"/>
    <w:rsid w:val="00A74B02"/>
    <w:rsid w:val="00A76637"/>
    <w:rsid w:val="00A87865"/>
    <w:rsid w:val="00AA2374"/>
    <w:rsid w:val="00AA2D1C"/>
    <w:rsid w:val="00AA55BB"/>
    <w:rsid w:val="00AB1A5E"/>
    <w:rsid w:val="00AB2A73"/>
    <w:rsid w:val="00AC4B7B"/>
    <w:rsid w:val="00AD1679"/>
    <w:rsid w:val="00AD7DB2"/>
    <w:rsid w:val="00AE08EF"/>
    <w:rsid w:val="00AE3171"/>
    <w:rsid w:val="00AE6988"/>
    <w:rsid w:val="00AF2B8B"/>
    <w:rsid w:val="00B03721"/>
    <w:rsid w:val="00B0459C"/>
    <w:rsid w:val="00B05AFA"/>
    <w:rsid w:val="00B061F9"/>
    <w:rsid w:val="00B10F7B"/>
    <w:rsid w:val="00B1162E"/>
    <w:rsid w:val="00B1719D"/>
    <w:rsid w:val="00B23741"/>
    <w:rsid w:val="00B2485E"/>
    <w:rsid w:val="00B31882"/>
    <w:rsid w:val="00B4570C"/>
    <w:rsid w:val="00B457AE"/>
    <w:rsid w:val="00B53AC2"/>
    <w:rsid w:val="00B57359"/>
    <w:rsid w:val="00B71960"/>
    <w:rsid w:val="00B7230F"/>
    <w:rsid w:val="00B929E3"/>
    <w:rsid w:val="00B95208"/>
    <w:rsid w:val="00BA5516"/>
    <w:rsid w:val="00BA6971"/>
    <w:rsid w:val="00BB0484"/>
    <w:rsid w:val="00BB06F1"/>
    <w:rsid w:val="00BB1C3B"/>
    <w:rsid w:val="00BB4956"/>
    <w:rsid w:val="00BB49DC"/>
    <w:rsid w:val="00BD196E"/>
    <w:rsid w:val="00BE44C4"/>
    <w:rsid w:val="00BE63C7"/>
    <w:rsid w:val="00BE6C45"/>
    <w:rsid w:val="00BE715B"/>
    <w:rsid w:val="00BE7AB3"/>
    <w:rsid w:val="00BF15C0"/>
    <w:rsid w:val="00BF6831"/>
    <w:rsid w:val="00BF7E71"/>
    <w:rsid w:val="00C00CF2"/>
    <w:rsid w:val="00C02B23"/>
    <w:rsid w:val="00C0568A"/>
    <w:rsid w:val="00C13635"/>
    <w:rsid w:val="00C1521F"/>
    <w:rsid w:val="00C2503F"/>
    <w:rsid w:val="00C25AD2"/>
    <w:rsid w:val="00C25C91"/>
    <w:rsid w:val="00C26632"/>
    <w:rsid w:val="00C323DE"/>
    <w:rsid w:val="00C33218"/>
    <w:rsid w:val="00C37585"/>
    <w:rsid w:val="00C3786F"/>
    <w:rsid w:val="00C4144C"/>
    <w:rsid w:val="00C41E1C"/>
    <w:rsid w:val="00C42F79"/>
    <w:rsid w:val="00C52C7F"/>
    <w:rsid w:val="00C548C7"/>
    <w:rsid w:val="00C7140A"/>
    <w:rsid w:val="00C71A77"/>
    <w:rsid w:val="00C832F6"/>
    <w:rsid w:val="00CA1CAF"/>
    <w:rsid w:val="00CA247B"/>
    <w:rsid w:val="00CA4E2D"/>
    <w:rsid w:val="00CA626C"/>
    <w:rsid w:val="00CB0E72"/>
    <w:rsid w:val="00CB2203"/>
    <w:rsid w:val="00CB36F0"/>
    <w:rsid w:val="00CB40F5"/>
    <w:rsid w:val="00CB49E4"/>
    <w:rsid w:val="00CD79B0"/>
    <w:rsid w:val="00CE2102"/>
    <w:rsid w:val="00CF1661"/>
    <w:rsid w:val="00CF7E37"/>
    <w:rsid w:val="00D00FAA"/>
    <w:rsid w:val="00D15B67"/>
    <w:rsid w:val="00D16070"/>
    <w:rsid w:val="00D232EE"/>
    <w:rsid w:val="00D25E80"/>
    <w:rsid w:val="00D323A5"/>
    <w:rsid w:val="00D35398"/>
    <w:rsid w:val="00D408D0"/>
    <w:rsid w:val="00D40ED7"/>
    <w:rsid w:val="00D46C9A"/>
    <w:rsid w:val="00D4767E"/>
    <w:rsid w:val="00D50474"/>
    <w:rsid w:val="00D52394"/>
    <w:rsid w:val="00D5299E"/>
    <w:rsid w:val="00D52F7C"/>
    <w:rsid w:val="00D5530F"/>
    <w:rsid w:val="00D55A03"/>
    <w:rsid w:val="00D56697"/>
    <w:rsid w:val="00D56993"/>
    <w:rsid w:val="00D574CE"/>
    <w:rsid w:val="00D64285"/>
    <w:rsid w:val="00D663BF"/>
    <w:rsid w:val="00D67BE8"/>
    <w:rsid w:val="00D70696"/>
    <w:rsid w:val="00D7196B"/>
    <w:rsid w:val="00D737EE"/>
    <w:rsid w:val="00D73D91"/>
    <w:rsid w:val="00D773DC"/>
    <w:rsid w:val="00D7778C"/>
    <w:rsid w:val="00D8195A"/>
    <w:rsid w:val="00D91199"/>
    <w:rsid w:val="00D95095"/>
    <w:rsid w:val="00D95621"/>
    <w:rsid w:val="00D96902"/>
    <w:rsid w:val="00D975F7"/>
    <w:rsid w:val="00DA31C2"/>
    <w:rsid w:val="00DA6477"/>
    <w:rsid w:val="00DA6FA0"/>
    <w:rsid w:val="00DA77D0"/>
    <w:rsid w:val="00DB047F"/>
    <w:rsid w:val="00DB1076"/>
    <w:rsid w:val="00DD6042"/>
    <w:rsid w:val="00DD6B56"/>
    <w:rsid w:val="00DE1143"/>
    <w:rsid w:val="00DE2D2E"/>
    <w:rsid w:val="00DE6426"/>
    <w:rsid w:val="00DE7B7A"/>
    <w:rsid w:val="00E03A12"/>
    <w:rsid w:val="00E05F14"/>
    <w:rsid w:val="00E066BF"/>
    <w:rsid w:val="00E11075"/>
    <w:rsid w:val="00E209B8"/>
    <w:rsid w:val="00E22475"/>
    <w:rsid w:val="00E33724"/>
    <w:rsid w:val="00E3497B"/>
    <w:rsid w:val="00E36AB7"/>
    <w:rsid w:val="00E419BE"/>
    <w:rsid w:val="00E4271B"/>
    <w:rsid w:val="00E47D7C"/>
    <w:rsid w:val="00E51B76"/>
    <w:rsid w:val="00E52404"/>
    <w:rsid w:val="00E609A4"/>
    <w:rsid w:val="00E6380C"/>
    <w:rsid w:val="00E662B7"/>
    <w:rsid w:val="00E72116"/>
    <w:rsid w:val="00E83FBC"/>
    <w:rsid w:val="00E865AA"/>
    <w:rsid w:val="00E91045"/>
    <w:rsid w:val="00E927EB"/>
    <w:rsid w:val="00E93633"/>
    <w:rsid w:val="00EA2E8F"/>
    <w:rsid w:val="00EA3582"/>
    <w:rsid w:val="00EA5C61"/>
    <w:rsid w:val="00EA7F56"/>
    <w:rsid w:val="00EC78A4"/>
    <w:rsid w:val="00ED376F"/>
    <w:rsid w:val="00ED4F56"/>
    <w:rsid w:val="00EE0E57"/>
    <w:rsid w:val="00EE35A0"/>
    <w:rsid w:val="00EE7FFA"/>
    <w:rsid w:val="00EF0C13"/>
    <w:rsid w:val="00F04B63"/>
    <w:rsid w:val="00F05122"/>
    <w:rsid w:val="00F11CC7"/>
    <w:rsid w:val="00F21347"/>
    <w:rsid w:val="00F21D96"/>
    <w:rsid w:val="00F21E46"/>
    <w:rsid w:val="00F22575"/>
    <w:rsid w:val="00F2314E"/>
    <w:rsid w:val="00F23DFD"/>
    <w:rsid w:val="00F26D63"/>
    <w:rsid w:val="00F315D0"/>
    <w:rsid w:val="00F3494A"/>
    <w:rsid w:val="00F34D2A"/>
    <w:rsid w:val="00F35B5F"/>
    <w:rsid w:val="00F445A3"/>
    <w:rsid w:val="00F4586D"/>
    <w:rsid w:val="00F46461"/>
    <w:rsid w:val="00F50AA9"/>
    <w:rsid w:val="00F60CED"/>
    <w:rsid w:val="00F625F8"/>
    <w:rsid w:val="00F6289E"/>
    <w:rsid w:val="00F772B8"/>
    <w:rsid w:val="00F80481"/>
    <w:rsid w:val="00F809B7"/>
    <w:rsid w:val="00F838C2"/>
    <w:rsid w:val="00F85396"/>
    <w:rsid w:val="00F90E60"/>
    <w:rsid w:val="00FA2D56"/>
    <w:rsid w:val="00FA4E47"/>
    <w:rsid w:val="00FA51AD"/>
    <w:rsid w:val="00FB04B6"/>
    <w:rsid w:val="00FB233D"/>
    <w:rsid w:val="00FB6389"/>
    <w:rsid w:val="00FC6D1D"/>
    <w:rsid w:val="00FD0DB5"/>
    <w:rsid w:val="00FD5B2D"/>
    <w:rsid w:val="00FE2789"/>
    <w:rsid w:val="00FE3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B78"/>
    <w:pPr>
      <w:tabs>
        <w:tab w:val="left" w:pos="1134"/>
      </w:tabs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">
    <w:name w:val="Subhead"/>
    <w:basedOn w:val="Normal"/>
    <w:rsid w:val="009E0B78"/>
    <w:pPr>
      <w:tabs>
        <w:tab w:val="clear" w:pos="1134"/>
      </w:tabs>
      <w:overflowPunct w:val="0"/>
      <w:autoSpaceDE w:val="0"/>
      <w:autoSpaceDN w:val="0"/>
      <w:adjustRightInd w:val="0"/>
      <w:spacing w:before="72" w:after="72"/>
      <w:jc w:val="left"/>
      <w:textAlignment w:val="baseline"/>
    </w:pPr>
    <w:rPr>
      <w:rFonts w:ascii="Times New Roman" w:hAnsi="Times New Roman"/>
      <w:szCs w:val="20"/>
    </w:rPr>
  </w:style>
  <w:style w:type="paragraph" w:customStyle="1" w:styleId="BodySingle">
    <w:name w:val="Body Single"/>
    <w:basedOn w:val="Normal"/>
    <w:rsid w:val="009E0B78"/>
    <w:pPr>
      <w:tabs>
        <w:tab w:val="clear" w:pos="1134"/>
      </w:tabs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ascii="Times New Roman" w:hAnsi="Times New Roman"/>
      <w:sz w:val="24"/>
    </w:rPr>
  </w:style>
  <w:style w:type="paragraph" w:customStyle="1" w:styleId="TableText">
    <w:name w:val="Table Text"/>
    <w:basedOn w:val="Normal"/>
    <w:rsid w:val="009E0B78"/>
    <w:pPr>
      <w:tabs>
        <w:tab w:val="clear" w:pos="1134"/>
      </w:tabs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ascii="Times New Roman" w:hAnsi="Times New Roman"/>
      <w:szCs w:val="20"/>
    </w:rPr>
  </w:style>
  <w:style w:type="paragraph" w:customStyle="1" w:styleId="DefaultText">
    <w:name w:val="Default Text"/>
    <w:basedOn w:val="Normal"/>
    <w:link w:val="DefaultTextChar"/>
    <w:rsid w:val="009E0B78"/>
    <w:pPr>
      <w:tabs>
        <w:tab w:val="clear" w:pos="1134"/>
      </w:tabs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rFonts w:ascii="Rockwell" w:hAnsi="Rockwel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E0B78"/>
    <w:pPr>
      <w:tabs>
        <w:tab w:val="clear" w:pos="1134"/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E0B78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0B78"/>
    <w:pPr>
      <w:tabs>
        <w:tab w:val="clear" w:pos="1134"/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E0B78"/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DefaultTextChar">
    <w:name w:val="Default Text Char"/>
    <w:link w:val="DefaultText"/>
    <w:rsid w:val="009E0B78"/>
    <w:rPr>
      <w:rFonts w:ascii="Rockwell" w:eastAsia="Times New Roman" w:hAnsi="Rockwell" w:cs="Times New Roman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22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20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203"/>
    <w:rPr>
      <w:rFonts w:ascii="Arial" w:eastAsia="Times New Roman" w:hAnsi="Arial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2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203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20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03"/>
    <w:rPr>
      <w:rFonts w:ascii="Segoe UI" w:eastAsia="Times New Roman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A17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814"/>
    <w:rPr>
      <w:color w:val="0000FF" w:themeColor="hyperlink"/>
      <w:u w:val="single"/>
    </w:rPr>
  </w:style>
  <w:style w:type="table" w:styleId="TableGrid">
    <w:name w:val="Table Grid"/>
    <w:basedOn w:val="TableNormal"/>
    <w:rsid w:val="00A37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9C24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524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52404"/>
    <w:pPr>
      <w:tabs>
        <w:tab w:val="clear" w:pos="1134"/>
      </w:tabs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2404"/>
    <w:pPr>
      <w:tabs>
        <w:tab w:val="clear" w:pos="1134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52404"/>
    <w:pPr>
      <w:tabs>
        <w:tab w:val="clear" w:pos="1134"/>
      </w:tabs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A3B89-045C-43E0-AD1B-B53B965D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12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cp:lastPrinted>2018-02-07T17:01:00Z</cp:lastPrinted>
  <dcterms:created xsi:type="dcterms:W3CDTF">2019-12-30T13:20:00Z</dcterms:created>
  <dcterms:modified xsi:type="dcterms:W3CDTF">2020-04-08T07:47:00Z</dcterms:modified>
</cp:coreProperties>
</file>