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11"/>
        <w:ind w:hanging="6"/>
      </w:pPr>
    </w:p>
    <w:p w14:paraId="00000002">
      <w:pPr>
        <w:pStyle w:val="11"/>
        <w:ind w:hanging="6"/>
      </w:pPr>
      <w:bookmarkStart w:id="0" w:name="_heading=h.30j0zll" w:colFirst="0" w:colLast="0"/>
      <w:bookmarkEnd w:id="0"/>
      <w:r>
        <mc:AlternateContent>
          <mc:Choice Requires="wpg">
            <w:drawing>
              <wp:anchor distT="0" distB="0" distL="0" distR="0" simplePos="0" relativeHeight="251660288" behindDoc="0" locked="0" layoutInCell="1" allowOverlap="1">
                <wp:simplePos x="0" y="0"/>
                <wp:positionH relativeFrom="column">
                  <wp:posOffset>50800</wp:posOffset>
                </wp:positionH>
                <wp:positionV relativeFrom="paragraph">
                  <wp:posOffset>342900</wp:posOffset>
                </wp:positionV>
                <wp:extent cx="1095375" cy="120015"/>
                <wp:effectExtent l="0" t="0" r="0" b="0"/>
                <wp:wrapSquare wrapText="bothSides"/>
                <wp:docPr id="16" name="Group 16"/>
                <wp:cNvGraphicFramePr/>
                <a:graphic xmlns:a="http://schemas.openxmlformats.org/drawingml/2006/main">
                  <a:graphicData uri="http://schemas.microsoft.com/office/word/2010/wordprocessingGroup">
                    <wpg:wgp>
                      <wpg:cNvGrpSpPr/>
                      <wpg:grpSpPr>
                        <a:xfrm>
                          <a:off x="0" y="0"/>
                          <a:ext cx="1095375" cy="119807"/>
                          <a:chOff x="4798300" y="3720075"/>
                          <a:chExt cx="1095400" cy="119850"/>
                        </a:xfrm>
                      </wpg:grpSpPr>
                      <wpg:grpSp>
                        <wpg:cNvPr id="166441440" name="Group 166441440"/>
                        <wpg:cNvGrpSpPr/>
                        <wpg:grpSpPr>
                          <a:xfrm>
                            <a:off x="4798313" y="3720097"/>
                            <a:ext cx="1095375" cy="119807"/>
                            <a:chOff x="4798300" y="3720075"/>
                            <a:chExt cx="1095400" cy="119850"/>
                          </a:xfrm>
                        </wpg:grpSpPr>
                        <wps:wsp>
                          <wps:cNvPr id="1938348448" name="Rectangle 1938348448"/>
                          <wps:cNvSpPr/>
                          <wps:spPr>
                            <a:xfrm>
                              <a:off x="4798300" y="3720075"/>
                              <a:ext cx="1095400" cy="119850"/>
                            </a:xfrm>
                            <a:prstGeom prst="rect">
                              <a:avLst/>
                            </a:prstGeom>
                            <a:noFill/>
                            <a:ln>
                              <a:noFill/>
                            </a:ln>
                          </wps:spPr>
                          <wps:txbx>
                            <w:txbxContent>
                              <w:p w14:paraId="1F4A1484">
                                <w:pPr>
                                  <w:spacing w:line="240" w:lineRule="auto"/>
                                  <w:ind w:left="0"/>
                                </w:pPr>
                              </w:p>
                            </w:txbxContent>
                          </wps:txbx>
                          <wps:bodyPr spcFirstLastPara="1" wrap="square" lIns="91425" tIns="91425" rIns="91425" bIns="91425" anchor="ctr" anchorCtr="0">
                            <a:noAutofit/>
                          </wps:bodyPr>
                        </wps:wsp>
                        <wpg:grpSp>
                          <wpg:cNvPr id="240805215" name="Group 240805215"/>
                          <wpg:cNvGrpSpPr/>
                          <wpg:grpSpPr>
                            <a:xfrm>
                              <a:off x="4798313" y="3720097"/>
                              <a:ext cx="1095375" cy="119807"/>
                              <a:chOff x="829625" y="1609700"/>
                              <a:chExt cx="589525" cy="47450"/>
                            </a:xfrm>
                          </wpg:grpSpPr>
                          <wps:wsp>
                            <wps:cNvPr id="1991561376" name="Rectangle 1991561376"/>
                            <wps:cNvSpPr/>
                            <wps:spPr>
                              <a:xfrm>
                                <a:off x="829625" y="1609700"/>
                                <a:ext cx="589525" cy="47450"/>
                              </a:xfrm>
                              <a:prstGeom prst="rect">
                                <a:avLst/>
                              </a:prstGeom>
                              <a:noFill/>
                              <a:ln>
                                <a:noFill/>
                              </a:ln>
                            </wps:spPr>
                            <wps:txbx>
                              <w:txbxContent>
                                <w:p w14:paraId="29531ACD">
                                  <w:pPr>
                                    <w:spacing w:line="240" w:lineRule="auto"/>
                                    <w:ind w:left="0"/>
                                  </w:pPr>
                                </w:p>
                              </w:txbxContent>
                            </wps:txbx>
                            <wps:bodyPr spcFirstLastPara="1" wrap="square" lIns="91425" tIns="91425" rIns="91425" bIns="91425" anchor="ctr" anchorCtr="0">
                              <a:noAutofit/>
                            </wps:bodyPr>
                          </wps:wsp>
                          <wpg:grpSp>
                            <wpg:cNvPr id="364902890" name="Group 364902890"/>
                            <wpg:cNvGrpSpPr/>
                            <wpg:grpSpPr>
                              <a:xfrm>
                                <a:off x="829648" y="1609708"/>
                                <a:ext cx="589500" cy="47421"/>
                                <a:chOff x="4580561" y="2589004"/>
                                <a:chExt cx="1064464" cy="25200"/>
                              </a:xfrm>
                            </wpg:grpSpPr>
                            <wps:wsp>
                              <wps:cNvPr id="1663773445" name="Rectangle 1663773445"/>
                              <wps:cNvSpPr/>
                              <wps:spPr>
                                <a:xfrm rot="-5400000">
                                  <a:off x="5366325" y="2335504"/>
                                  <a:ext cx="25200" cy="532200"/>
                                </a:xfrm>
                                <a:prstGeom prst="rect">
                                  <a:avLst/>
                                </a:prstGeom>
                                <a:solidFill>
                                  <a:srgbClr val="EB5600"/>
                                </a:solidFill>
                                <a:ln>
                                  <a:noFill/>
                                </a:ln>
                              </wps:spPr>
                              <wps:txbx>
                                <w:txbxContent>
                                  <w:p w14:paraId="2384F8C6">
                                    <w:pPr>
                                      <w:spacing w:line="240" w:lineRule="auto"/>
                                      <w:ind w:left="0" w:firstLine="6"/>
                                    </w:pPr>
                                  </w:p>
                                </w:txbxContent>
                              </wps:txbx>
                              <wps:bodyPr spcFirstLastPara="1" wrap="square" lIns="91425" tIns="91425" rIns="91425" bIns="91425" anchor="ctr" anchorCtr="0">
                                <a:noAutofit/>
                              </wps:bodyPr>
                            </wps:wsp>
                            <wps:wsp>
                              <wps:cNvPr id="1224755630" name="Rectangle 1224755630"/>
                              <wps:cNvSpPr/>
                              <wps:spPr>
                                <a:xfrm rot="-5400000">
                                  <a:off x="4836311" y="2333254"/>
                                  <a:ext cx="25200" cy="536700"/>
                                </a:xfrm>
                                <a:prstGeom prst="rect">
                                  <a:avLst/>
                                </a:prstGeom>
                                <a:solidFill>
                                  <a:srgbClr val="1A9988"/>
                                </a:solidFill>
                                <a:ln>
                                  <a:noFill/>
                                </a:ln>
                              </wps:spPr>
                              <wps:txbx>
                                <w:txbxContent>
                                  <w:p w14:paraId="1C812DF5">
                                    <w:pPr>
                                      <w:spacing w:line="240" w:lineRule="auto"/>
                                      <w:ind w:left="0" w:firstLine="6"/>
                                    </w:pPr>
                                  </w:p>
                                </w:txbxContent>
                              </wps:txbx>
                              <wps:bodyPr spcFirstLastPara="1" wrap="square" lIns="91425" tIns="91425" rIns="91425" bIns="91425" anchor="ctr" anchorCtr="0">
                                <a:noAutofit/>
                              </wps:bodyPr>
                            </wps:wsp>
                          </wpg:grpSp>
                        </wpg:grpSp>
                      </wpg:grpSp>
                    </wpg:wgp>
                  </a:graphicData>
                </a:graphic>
              </wp:anchor>
            </w:drawing>
          </mc:Choice>
          <mc:Fallback>
            <w:pict>
              <v:group id="Group 16" o:spid="_x0000_s1026" o:spt="203" style="position:absolute;left:0pt;margin-left:4pt;margin-top:27pt;height:9.45pt;width:86.25pt;mso-wrap-distance-bottom:0pt;mso-wrap-distance-left:0pt;mso-wrap-distance-right:0pt;mso-wrap-distance-top:0pt;z-index:251660288;mso-width-relative:page;mso-height-relative:page;" coordorigin="4798300,3720075" coordsize="1095400,119850" o:gfxdata="UEsDBAoAAAAAAIdO4kAAAAAAAAAAAAAAAAAEAAAAZHJzL1BLAwQUAAAACACHTuJA7ttAItgAAAAH&#10;AQAADwAAAGRycy9kb3ducmV2LnhtbE2PQUvDQBCF74L/YRnBm91NNRpjJkWKeioFW0G8TbPTJDS7&#10;G7LbpP33bk96Gh7v8d43xeJkOjHy4FtnEZKZAsG2crq1NcLX9v0uA+EDWU2ds4xwZg+L8vqqoFy7&#10;yX7yuAm1iCXW54TQhNDnUvqqYUN+5nq20du7wVCIcqilHmiK5aaTc6UepaHWxoWGel42XB02R4Pw&#10;MdH0ep+8javDfnn+2abr71XCiLc3iXoBEfgU/sJwwY/oUEamnTta7UWHkMVPAkL6EO/FzlQKYofw&#10;NH8GWRbyP3/5C1BLAwQUAAAACACHTuJArLtTBKcDAACaDwAADgAAAGRycy9lMm9Eb2MueG1s7VfZ&#10;btw4EHxfIP9A8D3WQeoaeBwk8YEFgsRINh/A4VAHIIlakuMZ//02qdOzdhwnsRcI1g9j8VCru1hV&#10;LZ2+OTQ1uhFKV7Jd4+DEx0i0XG6rtljjr39dvk4x0oa1W1bLVqzxrdD4zdmrP0733UqEspT1VigE&#10;QVq92ndrXBrTrTxP81I0TJ/ITrSwmEvVMANDVXhbxfYQvam90Pdjby/VtlOSC61h9rxfxENE9T0B&#10;ZZ5XXJxLvmtEa/qoStTMQEm6rDqNz1y2eS64+ZTnWhhUrzFUatwvPASuN/bXOztlq0Kxrqz4kAL7&#10;nhSOampY1cJDp1DnzDC0U9W/QjUVV1LL3Jxw2Xh9IQ4RqCLwj7C5UnLXuVqK1b7oJtDhoI5Q/+Gw&#10;/OPNtULVFpgQY9SyBk7cPRbBGMDZd8UK9lyp7kt3rYaJoh/Zeg+5aux/qAQdHKy3E6ziYBCHycDP&#10;IpJEGHFYC4Is9ZMed17C4djbaJKlxIczgQ0kAZbAbncyvLxYBKF2yxgkcofnjSl4NtMpsWnw3JjF&#10;lAaUQlp3oRunn46ggyIgMxTZANZ/iiZIXc/80z/Hvy8l64SjtbbcGvmXkZTQlFLwnx7Mz6Be1ha1&#10;QMG85hB1902E1CsN3LyHjQ/Saonlt0jFVp3S5krIBtmLNVaQktM5u/mgDeQC/Bu32ARaeVnVtaNu&#10;3d6ZgI12Bmg6pmuvzGFzGCrayO0tQKE7flnBsz4wba6ZAjMKMNqDQa2x/nvHlMCo/rOFE8gCGoKm&#10;zHKgloPNcsBaXkrwPW4URv3gvXE+2Gf5dmdkXrmKbF59MkO6cPS9ETh5Pa+iQuqnfhQGUNlSUfO0&#10;Q+tJnvQLFJWGWWzBtv4V+1kCPuTOeLanKM0iu8O6E03oI+b0InLKgigOSDLZ+lJO09pAPpDh43J6&#10;CIVRTd/GYBbK/1oaW9XzaonENPPDNDvqTvP007VkKWANehJC2gthSYGxSYMMwmDUydjoI1B3DI4G&#10;AULgi+/TccfF1Oiheca0l1IYwcuA3fFgn38JKcUxSRJC6WRKCynNa49KCSkJLeR1BB0H/lwbGV6b&#10;IgJhBoMJCYmiEZYR1x4H5y4RCY8xebK0tKyrre1U1vy1Kjbva4VuGLwjX7yL4gnxO9t+u372EswJ&#10;Q5pEUUwmCS6YM6/9BHNoSmISDIIiBEg0COpe5sRD55rU9AuZE7zNstTZAUT/nZkzf2m496Phq+Oe&#10;a/hkc8Y1fF7ab8Ll2N0xf1Kf/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Du20Ai2AAAAAcBAAAP&#10;AAAAAAAAAAEAIAAAACIAAABkcnMvZG93bnJldi54bWxQSwECFAAUAAAACACHTuJArLtTBKcDAACa&#10;DwAADgAAAAAAAAABACAAAAAnAQAAZHJzL2Uyb0RvYy54bWxQSwUGAAAAAAYABgBZAQAAQAcAAAAA&#10;">
                <o:lock v:ext="edit" aspectratio="f"/>
                <v:group id="Group 166441440" o:spid="_x0000_s1026" o:spt="203" style="position:absolute;left:4798313;top:3720097;height:119807;width:1095375;" coordorigin="4798300,3720075" coordsize="1095400,119850" o:gfxdata="UEsDBAoAAAAAAIdO4kAAAAAAAAAAAAAAAAAEAAAAZHJzL1BLAwQUAAAACACHTuJAm34zTcAAAADi&#10;AAAADwAAAGRycy9kb3ducmV2LnhtbEVPTUvDQBC9C/6HZQRvdrM2BondFimteCiCrSDehuw0Cc3O&#10;huw2af+9cxA8Pt73YnXxnRppiG1gC2aWgSKugmu5tvB12D48g4oJ2WEXmCxcKcJqeXuzwNKFiT9p&#10;3KdaSQjHEi00KfWl1rFqyGOchZ5YuGMYPCaBQ63dgJOE+04/ZlmhPbYsDQ32tG6oOu3P3sLbhNPr&#10;3GzG3em4vv4cnj6+d4asvb8z2QuoRJf0L/5zvzuZXxR5bvJcTsglwaCXv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34zTcAAAADiAAAADwAAAAAAAAABACAAAAAiAAAAZHJzL2Rvd25yZXYu&#10;eG1sUEsBAhQAFAAAAAgAh07iQDMvBZ47AAAAOQAAABUAAAAAAAAAAQAgAAAADwEAAGRycy9ncm91&#10;cHNoYXBleG1sLnhtbFBLBQYAAAAABgAGAGABAADMAwAAAAA=&#10;">
                  <o:lock v:ext="edit" aspectratio="f"/>
                  <v:rect id="Rectangle 1938348448" o:spid="_x0000_s1026" o:spt="1" style="position:absolute;left:4798300;top:3720075;height:119850;width:1095400;v-text-anchor:middle;" filled="f" stroked="f" coordsize="21600,21600" o:gfxdata="UEsDBAoAAAAAAIdO4kAAAAAAAAAAAAAAAAAEAAAAZHJzL1BLAwQUAAAACACHTuJAv9Tx58MAAADj&#10;AAAADwAAAGRycy9kb3ducmV2LnhtbEWPQU/DMAyF70j7D5GRuLF0XTV1ZdmkIZCAE+v2A7zGNBWN&#10;U5qwlX+PD0gc7ff83ufNbvK9utAYu8AGFvMMFHETbMetgdPx+b4EFROyxT4wGfihCLvt7GaDlQ1X&#10;PtClTq2SEI4VGnApDZXWsXHkMc7DQCzaRxg9JhnHVtsRrxLue51n2Up77FgaHA706Kj5rL+9gfci&#10;UP6Ux33d+rWbzse31y9cGXN3u8geQCWa0r/57/rFCv56WS6LsigEWn6SBejt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1PHn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1F4A1484">
                          <w:pPr>
                            <w:spacing w:line="240" w:lineRule="auto"/>
                            <w:ind w:left="0"/>
                          </w:pPr>
                        </w:p>
                      </w:txbxContent>
                    </v:textbox>
                  </v:rect>
                  <v:group id="Group 240805215" o:spid="_x0000_s1026" o:spt="203" style="position:absolute;left:4798313;top:3720097;height:119807;width:1095375;" coordorigin="829625,1609700" coordsize="589525,47450" o:gfxdata="UEsDBAoAAAAAAIdO4kAAAAAAAAAAAAAAAAAEAAAAZHJzL1BLAwQUAAAACACHTuJAJUdJLsQAAADi&#10;AAAADwAAAGRycy9kb3ducmV2LnhtbEWPQWvCQBSE74X+h+UVequ7mzZFoquIaOlBCtVC8fbIPpNg&#10;9m3Iron++26h0OMwM98w8+XVtWKgPjSeDeiJAkFcettwZeDrsH2agggR2WLrmQzcKMBycX83x8L6&#10;kT9p2MdKJAiHAg3UMXaFlKGsyWGY+I44eSffO4xJ9pW0PY4J7lqZKfUqHTacFmrsaF1Ted5fnIG3&#10;EcfVs94Mu/NpfTse8o/vnSZjHh+0moGIdI3/4b/2uzWQvaipyjOdw++ldAfk4g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VHSS7EAAAA4gAAAA8AAAAAAAAAAQAgAAAAIgAAAGRycy9kb3du&#10;cmV2LnhtbFBLAQIUABQAAAAIAIdO4kAzLwWeOwAAADkAAAAVAAAAAAAAAAEAIAAAABMBAABkcnMv&#10;Z3JvdXBzaGFwZXhtbC54bWxQSwUGAAAAAAYABgBgAQAA0AMAAAAA&#10;">
                    <o:lock v:ext="edit" aspectratio="f"/>
                    <v:rect id="Rectangle 1991561376" o:spid="_x0000_s1026" o:spt="1" style="position:absolute;left:829625;top:1609700;height:47450;width:589525;v-text-anchor:middle;" filled="f" stroked="f" coordsize="21600,21600" o:gfxdata="UEsDBAoAAAAAAIdO4kAAAAAAAAAAAAAAAAAEAAAAZHJzL1BLAwQUAAAACACHTuJAMkc3BcAAAADj&#10;AAAADwAAAGRycy9kb3ducmV2LnhtbEVPX0/CMBB/N/E7NGfim3SbOtikkGggQZ5k8AGO9VgX1+tc&#10;K8xvT01MfLzf/5svR9uJMw2+dawgnSQgiGunW24UHPbrhxkIH5A1do5JwQ95WC5ub+ZYanfhHZ2r&#10;0IgYwr5EBSaEvpTS14Ys+onriSN3coPFEM+hkXrASwy3ncySJJcWW44NBnt6M1R/Vt9WwceTo2yV&#10;+deqsYUZj/vt+xfmSt3fpckLiEBj+Bf/uTc6zi+K9DlPH6c5/P4UAZC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RzcF&#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29531ACD">
                            <w:pPr>
                              <w:spacing w:line="240" w:lineRule="auto"/>
                              <w:ind w:left="0"/>
                            </w:pPr>
                          </w:p>
                        </w:txbxContent>
                      </v:textbox>
                    </v:rect>
                    <v:group id="Group 364902890" o:spid="_x0000_s1026" o:spt="203" style="position:absolute;left:829648;top:1609708;height:47421;width:589500;" coordorigin="4580561,2589004" coordsize="1064464,25200" o:gfxdata="UEsDBAoAAAAAAIdO4kAAAAAAAAAAAAAAAAAEAAAAZHJzL1BLAwQUAAAACACHTuJAKxcCOMMAAADi&#10;AAAADwAAAGRycy9kb3ducmV2LnhtbEWPy2rCQBSG94LvMBzBnc5EW9HoKCK2dCEFLyDuDpljEsyc&#10;CZlpom/fWRS6/PlvfKvN01aipcaXjjUkYwWCOHOm5FzD5fwxmoPwAdlg5Zg0vMjDZt3vrTA1ruMj&#10;taeQizjCPkUNRQh1KqXPCrLox64mjt7dNRZDlE0uTYNdHLeVnCg1kxZLjg8F1rQrKHucfqyGzw67&#10;7TTZt4fHffe6nd+/r4eEtB4OErUEEegZ/sN/7S+jYTp7W6jJfBEhIlLEAbn+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KxcCOMMAAADiAAAADwAAAAAAAAABACAAAAAiAAAAZHJzL2Rvd25y&#10;ZXYueG1sUEsBAhQAFAAAAAgAh07iQDMvBZ47AAAAOQAAABUAAAAAAAAAAQAgAAAAEgEAAGRycy9n&#10;cm91cHNoYXBleG1sLnhtbFBLBQYAAAAABgAGAGABAADPAwAAAAA=&#10;">
                      <o:lock v:ext="edit" aspectratio="f"/>
                      <v:rect id="Rectangle 1663773445" o:spid="_x0000_s1026" o:spt="1" style="position:absolute;left:5366325;top:2335504;height:532200;width:25200;rotation:-5898240f;v-text-anchor:middle;" fillcolor="#EB5600" filled="t" stroked="f" coordsize="21600,21600" o:gfxdata="UEsDBAoAAAAAAIdO4kAAAAAAAAAAAAAAAAAEAAAAZHJzL1BLAwQUAAAACACHTuJACqQvWMUAAADj&#10;AAAADwAAAGRycy9kb3ducmV2LnhtbEWPzW7CMBCE70h9B2srcUHg0ECSphgOlegPnPh5gCVekrTx&#10;OrJdoG9fV6rU4+7MNzu7WN1MJy7kfGtZwXSSgCCurG65VnA8rMcFCB+QNXaWScE3eVgt7wYLLLW9&#10;8o4u+1CLGMK+RAVNCH0ppa8aMugntieO2tk6gyGOrpba4TWGm04+JEkmDbYcLzTY03ND1ef+y8Qa&#10;8/Y9fdnkzhcfxUhm59Pr426r1PB+mjyBCHQL/+Y/+k1HLsvSPE9nszn8/hQX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qkL1jFAAAA4wAAAA8AAAAAAAAAAQAgAAAAIgAAAGRycy9kb3ducmV2LnhtbFBLAQIUABQAAAAI&#10;AIdO4kAzLwWeOwAAADkAAAAQAAAAAAAAAAEAIAAAABQBAABkcnMvc2hhcGV4bWwueG1sUEsFBgAA&#10;AAAGAAYAWwEAAL4DAAAAAA==&#10;">
                        <v:fill on="t" focussize="0,0"/>
                        <v:stroke on="f"/>
                        <v:imagedata o:title=""/>
                        <o:lock v:ext="edit" aspectratio="f"/>
                        <v:textbox inset="7.1988188976378pt,7.1988188976378pt,7.1988188976378pt,7.1988188976378pt">
                          <w:txbxContent>
                            <w:p w14:paraId="2384F8C6">
                              <w:pPr>
                                <w:spacing w:line="240" w:lineRule="auto"/>
                                <w:ind w:left="0" w:firstLine="6"/>
                              </w:pPr>
                            </w:p>
                          </w:txbxContent>
                        </v:textbox>
                      </v:rect>
                      <v:rect id="Rectangle 1224755630" o:spid="_x0000_s1026" o:spt="1" style="position:absolute;left:4836311;top:2333254;height:536700;width:25200;rotation:-5898240f;v-text-anchor:middle;" fillcolor="#1A9988" filled="t" stroked="f" coordsize="21600,21600" o:gfxdata="UEsDBAoAAAAAAIdO4kAAAAAAAAAAAAAAAAAEAAAAZHJzL1BLAwQUAAAACACHTuJAJlttXscAAADj&#10;AAAADwAAAGRycy9kb3ducmV2LnhtbEWPQU/DMAyF70j8h8hIXKYtbccGKssmQALtxMQGSNysxjSF&#10;xqmSsA1+PT4gcbT93vv8Fquj79WeYuoCGygnBSjiJtiOWwPPu/vxFaiUkS32gcnANyVYLU9PFljb&#10;cOAn2m9zqySEU40GXM5DrXVqHHlMkzAQy+09RI9ZxthqG/Eg4b7XVVHMtceOheBwoDtHzef2ywuk&#10;Xd+G6cNN3Pw0m7fy4/XxxY1GxpyflcU1qEzH/C/+c6+tvF9VF5ez2XwqLaS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JlttXscAAADjAAAADwAAAAAAAAABACAAAAAiAAAAZHJzL2Rvd25yZXYueG1sUEsBAhQAFAAA&#10;AAgAh07iQDMvBZ47AAAAOQAAABAAAAAAAAAAAQAgAAAAFgEAAGRycy9zaGFwZXhtbC54bWxQSwUG&#10;AAAAAAYABgBbAQAAwAMAAAAA&#10;">
                        <v:fill on="t" focussize="0,0"/>
                        <v:stroke on="f"/>
                        <v:imagedata o:title=""/>
                        <o:lock v:ext="edit" aspectratio="f"/>
                        <v:textbox inset="7.1988188976378pt,7.1988188976378pt,7.1988188976378pt,7.1988188976378pt">
                          <w:txbxContent>
                            <w:p w14:paraId="1C812DF5">
                              <w:pPr>
                                <w:spacing w:line="240" w:lineRule="auto"/>
                                <w:ind w:left="0" w:firstLine="6"/>
                              </w:pPr>
                            </w:p>
                          </w:txbxContent>
                        </v:textbox>
                      </v:rect>
                    </v:group>
                  </v:group>
                </v:group>
                <w10:wrap type="square"/>
              </v:group>
            </w:pict>
          </mc:Fallback>
        </mc:AlternateContent>
      </w:r>
    </w:p>
    <w:p w14:paraId="00000003">
      <w:pPr>
        <w:pStyle w:val="11"/>
        <w:ind w:hanging="6"/>
        <w:rPr>
          <w:sz w:val="52"/>
          <w:szCs w:val="52"/>
        </w:rPr>
      </w:pPr>
      <w:r>
        <w:rPr>
          <w:sz w:val="52"/>
          <w:szCs w:val="52"/>
        </w:rPr>
        <w:t xml:space="preserve">FIT5057 Project Management  </w:t>
      </w:r>
    </w:p>
    <w:p w14:paraId="00000004">
      <w:pPr>
        <w:pStyle w:val="11"/>
        <w:ind w:hanging="6"/>
        <w:rPr>
          <w:sz w:val="52"/>
          <w:szCs w:val="52"/>
        </w:rPr>
      </w:pPr>
      <w:bookmarkStart w:id="1" w:name="_heading=h.1fob9te" w:colFirst="0" w:colLast="0"/>
      <w:bookmarkEnd w:id="1"/>
      <w:r>
        <w:rPr>
          <w:sz w:val="52"/>
          <w:szCs w:val="52"/>
        </w:rPr>
        <w:t>Assignment One – Deliverable 1</w:t>
      </w:r>
    </w:p>
    <w:p w14:paraId="00000005">
      <w:pPr>
        <w:pStyle w:val="11"/>
        <w:ind w:hanging="6"/>
      </w:pPr>
      <w:bookmarkStart w:id="2" w:name="_heading=h.3znysh7" w:colFirst="0" w:colLast="0"/>
      <w:bookmarkEnd w:id="2"/>
    </w:p>
    <w:p w14:paraId="00000006">
      <w:pPr>
        <w:ind w:hanging="6"/>
        <w:rPr>
          <w:color w:val="1A1A1A"/>
        </w:rPr>
      </w:pPr>
    </w:p>
    <w:p w14:paraId="00000007">
      <w:pPr>
        <w:pStyle w:val="9"/>
        <w:ind w:hanging="6"/>
        <w:rPr>
          <w:rFonts w:hint="default" w:eastAsia="宋体"/>
          <w:lang w:val="en-US" w:eastAsia="zh-CN"/>
        </w:rPr>
      </w:pPr>
      <w:bookmarkStart w:id="3" w:name="_heading=h.2et92p0" w:colFirst="0" w:colLast="0"/>
      <w:bookmarkEnd w:id="3"/>
      <w:r>
        <w:rPr>
          <w:rFonts w:hint="eastAsia" w:eastAsia="宋体"/>
          <w:lang w:val="en-US" w:eastAsia="zh-CN"/>
        </w:rPr>
        <w:t>Monash Financial Shared Service Center</w:t>
      </w:r>
    </w:p>
    <w:p w14:paraId="00000008">
      <w:pPr>
        <w:ind w:hanging="6"/>
      </w:pPr>
    </w:p>
    <w:p w14:paraId="00000009">
      <w:pPr>
        <w:ind w:hanging="6"/>
        <w:rPr>
          <w:rFonts w:hint="default" w:eastAsia="宋体"/>
          <w:lang w:val="en-US" w:eastAsia="zh-CN"/>
        </w:rPr>
      </w:pPr>
      <w:r>
        <w:rPr>
          <w:rFonts w:hint="eastAsia" w:eastAsia="宋体"/>
          <w:lang w:val="en-US" w:eastAsia="zh-CN"/>
        </w:rPr>
        <w:t>March</w:t>
      </w:r>
      <w:r>
        <w:t xml:space="preserve"> 20</w:t>
      </w:r>
      <w:r>
        <w:rPr>
          <w:rFonts w:hint="eastAsia" w:eastAsia="宋体"/>
          <w:lang w:val="en-US" w:eastAsia="zh-CN"/>
        </w:rPr>
        <w:t>25</w:t>
      </w:r>
    </w:p>
    <w:p w14:paraId="0000000A">
      <w:pPr>
        <w:ind w:hanging="6"/>
      </w:pPr>
    </w:p>
    <w:p w14:paraId="0000000B">
      <w:pPr>
        <w:ind w:hanging="6"/>
      </w:pPr>
    </w:p>
    <w:p w14:paraId="0000000C">
      <w:pPr>
        <w:ind w:hanging="6"/>
      </w:pPr>
    </w:p>
    <w:p w14:paraId="0000000D">
      <w:pPr>
        <w:ind w:hanging="6"/>
      </w:pPr>
    </w:p>
    <w:p w14:paraId="0000000E">
      <w:pPr>
        <w:ind w:hanging="6"/>
      </w:pPr>
    </w:p>
    <w:p w14:paraId="0000000F">
      <w:pPr>
        <w:ind w:hanging="6"/>
      </w:pPr>
    </w:p>
    <w:p w14:paraId="00000010">
      <w:pPr>
        <w:ind w:hanging="6"/>
      </w:pPr>
    </w:p>
    <w:p w14:paraId="00000011">
      <w:pPr>
        <w:ind w:hanging="6"/>
      </w:pPr>
    </w:p>
    <w:p w14:paraId="00000012">
      <w:pPr>
        <w:ind w:hanging="6"/>
      </w:pPr>
    </w:p>
    <w:p w14:paraId="00000013">
      <w:pPr>
        <w:pStyle w:val="2"/>
        <w:spacing w:line="312" w:lineRule="auto"/>
        <w:ind w:hanging="6"/>
      </w:pPr>
      <w:bookmarkStart w:id="4" w:name="_heading=h.tyjcwt" w:colFirst="0" w:colLast="0"/>
      <w:bookmarkEnd w:id="4"/>
    </w:p>
    <w:p w14:paraId="00000014">
      <w:pPr>
        <w:pStyle w:val="2"/>
        <w:spacing w:line="312" w:lineRule="auto"/>
        <w:ind w:hanging="6"/>
      </w:pPr>
      <w:bookmarkStart w:id="5" w:name="_heading=h.3dy6vkm" w:colFirst="0" w:colLast="0"/>
      <w:bookmarkEnd w:id="5"/>
      <w:r>
        <w:t>FIT5057 Assignment 1 Writing Guide</w:t>
      </w:r>
    </w:p>
    <w:p w14:paraId="00000015">
      <w:pPr>
        <w:ind w:hanging="6"/>
        <w:jc w:val="both"/>
      </w:pPr>
    </w:p>
    <w:tbl>
      <w:tblPr>
        <w:tblStyle w:val="20"/>
        <w:tblW w:w="10890" w:type="dxa"/>
        <w:tblInd w:w="-6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890"/>
      </w:tblGrid>
      <w:tr w14:paraId="22CCC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90" w:type="dxa"/>
            <w:shd w:val="clear" w:color="auto" w:fill="D9D9D9"/>
            <w:tcMar>
              <w:top w:w="100" w:type="dxa"/>
              <w:left w:w="100" w:type="dxa"/>
              <w:bottom w:w="100" w:type="dxa"/>
              <w:right w:w="100" w:type="dxa"/>
            </w:tcMar>
          </w:tcPr>
          <w:p w14:paraId="00000016">
            <w:pPr>
              <w:ind w:hanging="6"/>
              <w:jc w:val="both"/>
            </w:pPr>
            <w:r>
              <w:t>This guide aims to support your success in Assignment 1 by providing guidance on each deliverable within the project management plan of your IT portfolio. Remember, this is a starting point – your own exploration of project management concepts and tools will further enhance your submission.</w:t>
            </w:r>
          </w:p>
          <w:p w14:paraId="00000017">
            <w:pPr>
              <w:ind w:hanging="6"/>
            </w:pPr>
          </w:p>
          <w:p w14:paraId="00000018">
            <w:pPr>
              <w:ind w:hanging="6"/>
            </w:pPr>
          </w:p>
          <w:p w14:paraId="00000019">
            <w:pPr>
              <w:ind w:hanging="6"/>
              <w:rPr>
                <w:b/>
              </w:rPr>
            </w:pPr>
            <w:r>
              <w:rPr>
                <w:b/>
              </w:rPr>
              <w:t>Important Reminders:</w:t>
            </w:r>
          </w:p>
          <w:p w14:paraId="0000001A">
            <w:pPr>
              <w:ind w:hanging="6"/>
            </w:pPr>
          </w:p>
          <w:p w14:paraId="0000001B">
            <w:pPr>
              <w:numPr>
                <w:ilvl w:val="0"/>
                <w:numId w:val="1"/>
              </w:numPr>
            </w:pPr>
            <w:r>
              <w:t>Don't leave this for the last minute! Early feedback can help identify areas that need more detail, clarification, or critical analysis.</w:t>
            </w:r>
          </w:p>
          <w:p w14:paraId="0000001C">
            <w:pPr>
              <w:numPr>
                <w:ilvl w:val="0"/>
                <w:numId w:val="1"/>
              </w:numPr>
            </w:pPr>
            <w:r>
              <w:t>Prepare for change and update, that's normal.</w:t>
            </w:r>
          </w:p>
          <w:p w14:paraId="0000001D">
            <w:pPr>
              <w:numPr>
                <w:ilvl w:val="0"/>
                <w:numId w:val="1"/>
              </w:numPr>
            </w:pPr>
            <w:r>
              <w:t xml:space="preserve">The report is not just an opportunity to showcase your project planning skills but also to reflect on what you've learned through the process. </w:t>
            </w:r>
          </w:p>
          <w:p w14:paraId="0000001E">
            <w:pPr>
              <w:numPr>
                <w:ilvl w:val="0"/>
                <w:numId w:val="1"/>
              </w:numPr>
            </w:pPr>
            <w:r>
              <w:t>All templates are provided.  YOU should adapt it to your project's unique needs.</w:t>
            </w:r>
          </w:p>
          <w:p w14:paraId="0000001F">
            <w:pPr>
              <w:spacing w:before="240" w:after="240"/>
              <w:ind w:left="0"/>
              <w:rPr>
                <w:b/>
              </w:rPr>
            </w:pPr>
            <w:r>
              <w:rPr>
                <w:b/>
              </w:rPr>
              <w:t>Key Writing Principles</w:t>
            </w:r>
          </w:p>
          <w:p w14:paraId="00000020">
            <w:pPr>
              <w:spacing w:before="240" w:after="240" w:line="240" w:lineRule="auto"/>
              <w:ind w:left="720" w:right="240"/>
              <w:jc w:val="both"/>
              <w:rPr>
                <w:sz w:val="20"/>
                <w:szCs w:val="20"/>
              </w:rPr>
            </w:pPr>
            <w:r>
              <w:rPr>
                <w:sz w:val="20"/>
                <w:szCs w:val="20"/>
              </w:rPr>
              <w:t>1. Conceptual Understanding: Demonstrate a strong grasp of project management principles, linking them to practical applications in your IT project.</w:t>
            </w:r>
          </w:p>
          <w:p w14:paraId="00000021">
            <w:pPr>
              <w:spacing w:before="240" w:after="240" w:line="240" w:lineRule="auto"/>
              <w:ind w:left="720" w:right="240"/>
              <w:jc w:val="both"/>
              <w:rPr>
                <w:sz w:val="20"/>
                <w:szCs w:val="20"/>
              </w:rPr>
            </w:pPr>
            <w:r>
              <w:rPr>
                <w:sz w:val="20"/>
                <w:szCs w:val="20"/>
              </w:rPr>
              <w:t>2. Justification: Clearly explain why specific methods, tools, or strategies were selected. Avoid generic statements—ground your reasoning in industry standards, best practices, or academic sources.</w:t>
            </w:r>
          </w:p>
          <w:p w14:paraId="00000022">
            <w:pPr>
              <w:spacing w:before="240" w:after="240" w:line="240" w:lineRule="auto"/>
              <w:ind w:left="720" w:right="240"/>
              <w:jc w:val="both"/>
              <w:rPr>
                <w:sz w:val="20"/>
                <w:szCs w:val="20"/>
              </w:rPr>
            </w:pPr>
            <w:r>
              <w:rPr>
                <w:sz w:val="20"/>
                <w:szCs w:val="20"/>
              </w:rPr>
              <w:t>3. Professional Writing: Use formal, clear, and concise language. Your report should be well-structured, grammatically correct, and free of errors.</w:t>
            </w:r>
          </w:p>
          <w:p w14:paraId="00000023">
            <w:pPr>
              <w:spacing w:before="240" w:after="240" w:line="240" w:lineRule="auto"/>
              <w:ind w:left="720" w:right="240"/>
              <w:jc w:val="both"/>
              <w:rPr>
                <w:sz w:val="20"/>
                <w:szCs w:val="20"/>
              </w:rPr>
            </w:pPr>
            <w:r>
              <w:rPr>
                <w:sz w:val="20"/>
                <w:szCs w:val="20"/>
              </w:rPr>
              <w:t>4. Visual Clarity: Use diagrams, charts, and tables where necessary to enhance readability. Ensure visuals are clearly labelled and referenced.</w:t>
            </w:r>
          </w:p>
          <w:p w14:paraId="00000024">
            <w:pPr>
              <w:spacing w:before="240" w:after="240" w:line="240" w:lineRule="auto"/>
              <w:ind w:left="720"/>
              <w:jc w:val="both"/>
              <w:rPr>
                <w:sz w:val="20"/>
                <w:szCs w:val="20"/>
              </w:rPr>
            </w:pPr>
            <w:r>
              <w:rPr>
                <w:sz w:val="20"/>
                <w:szCs w:val="20"/>
              </w:rPr>
              <w:t>5. Accurate Referencing (APA 7th Edition)</w:t>
            </w:r>
          </w:p>
          <w:p w14:paraId="00000025">
            <w:pPr>
              <w:spacing w:before="240" w:after="240" w:line="240" w:lineRule="auto"/>
              <w:ind w:left="720"/>
              <w:jc w:val="both"/>
              <w:rPr>
                <w:sz w:val="20"/>
                <w:szCs w:val="20"/>
              </w:rPr>
            </w:pPr>
            <w:r>
              <w:rPr>
                <w:sz w:val="20"/>
                <w:szCs w:val="20"/>
              </w:rPr>
              <w:t>All references must be cited in APA 7th style. Monash University Library provides citation guidelines</w:t>
            </w:r>
            <w:r>
              <w:fldChar w:fldCharType="begin"/>
            </w:r>
            <w:r>
              <w:instrText xml:space="preserve"> HYPERLINK "https://guides.lib.monash.edu/apa-7" \h </w:instrText>
            </w:r>
            <w:r>
              <w:fldChar w:fldCharType="separate"/>
            </w:r>
            <w:r>
              <w:rPr>
                <w:sz w:val="20"/>
                <w:szCs w:val="20"/>
              </w:rPr>
              <w:t xml:space="preserve"> </w:t>
            </w:r>
            <w:r>
              <w:rPr>
                <w:sz w:val="20"/>
                <w:szCs w:val="20"/>
              </w:rPr>
              <w:fldChar w:fldCharType="end"/>
            </w:r>
            <w:r>
              <w:fldChar w:fldCharType="begin"/>
            </w:r>
            <w:r>
              <w:instrText xml:space="preserve"> HYPERLINK "https://guides.lib.monash.edu/apa-7" \h </w:instrText>
            </w:r>
            <w:r>
              <w:fldChar w:fldCharType="separate"/>
            </w:r>
            <w:r>
              <w:rPr>
                <w:color w:val="1155CC"/>
                <w:sz w:val="20"/>
                <w:szCs w:val="20"/>
                <w:u w:val="single"/>
              </w:rPr>
              <w:t>here</w:t>
            </w:r>
            <w:r>
              <w:rPr>
                <w:color w:val="1155CC"/>
                <w:sz w:val="20"/>
                <w:szCs w:val="20"/>
                <w:u w:val="single"/>
              </w:rPr>
              <w:fldChar w:fldCharType="end"/>
            </w:r>
            <w:r>
              <w:rPr>
                <w:sz w:val="20"/>
                <w:szCs w:val="20"/>
              </w:rPr>
              <w:t>.</w:t>
            </w:r>
          </w:p>
          <w:p w14:paraId="00000026">
            <w:pPr>
              <w:numPr>
                <w:ilvl w:val="0"/>
                <w:numId w:val="2"/>
              </w:numPr>
              <w:spacing w:before="240" w:line="240" w:lineRule="auto"/>
              <w:jc w:val="both"/>
              <w:rPr>
                <w:sz w:val="20"/>
                <w:szCs w:val="20"/>
              </w:rPr>
            </w:pPr>
            <w:r>
              <w:rPr>
                <w:sz w:val="20"/>
                <w:szCs w:val="20"/>
              </w:rPr>
              <w:t>Minimum of 3 references required (including at least one peer-reviewed academic source).</w:t>
            </w:r>
          </w:p>
          <w:p w14:paraId="00000027">
            <w:pPr>
              <w:numPr>
                <w:ilvl w:val="0"/>
                <w:numId w:val="2"/>
              </w:numPr>
              <w:spacing w:after="240" w:line="240" w:lineRule="auto"/>
              <w:jc w:val="both"/>
              <w:rPr>
                <w:sz w:val="20"/>
                <w:szCs w:val="20"/>
              </w:rPr>
            </w:pPr>
            <w:r>
              <w:rPr>
                <w:sz w:val="20"/>
                <w:szCs w:val="20"/>
              </w:rPr>
              <w:t>References must be meaningfully integrated into your analysis, not just listed for formality.</w:t>
            </w:r>
          </w:p>
          <w:p w14:paraId="00000028">
            <w:pPr>
              <w:spacing w:before="240" w:after="240" w:line="240" w:lineRule="auto"/>
              <w:ind w:left="720"/>
            </w:pPr>
          </w:p>
        </w:tc>
      </w:tr>
    </w:tbl>
    <w:p w14:paraId="00000029">
      <w:pPr>
        <w:ind w:hanging="6"/>
      </w:pPr>
    </w:p>
    <w:p w14:paraId="0000002A">
      <w:pPr>
        <w:pStyle w:val="2"/>
        <w:spacing w:line="312" w:lineRule="auto"/>
        <w:ind w:hanging="6"/>
      </w:pPr>
      <w:bookmarkStart w:id="6" w:name="_heading=h.1t3h5sf" w:colFirst="0" w:colLast="0"/>
      <w:bookmarkEnd w:id="6"/>
      <w:r>
        <mc:AlternateContent>
          <mc:Choice Requires="wpg">
            <w:drawing>
              <wp:inline distT="0" distB="0" distL="0" distR="0">
                <wp:extent cx="647700" cy="60325"/>
                <wp:effectExtent l="0" t="0" r="0" b="0"/>
                <wp:docPr id="14" name="Group 14"/>
                <wp:cNvGraphicFramePr/>
                <a:graphic xmlns:a="http://schemas.openxmlformats.org/drawingml/2006/main">
                  <a:graphicData uri="http://schemas.microsoft.com/office/word/2010/wordprocessingGroup">
                    <wpg:wgp>
                      <wpg:cNvGrpSpPr/>
                      <wpg:grpSpPr>
                        <a:xfrm>
                          <a:off x="0" y="0"/>
                          <a:ext cx="647700" cy="60722"/>
                          <a:chOff x="5022150" y="3749625"/>
                          <a:chExt cx="647700" cy="60750"/>
                        </a:xfrm>
                      </wpg:grpSpPr>
                      <wpg:grpSp>
                        <wpg:cNvPr id="1110133118" name="Group 1110133118"/>
                        <wpg:cNvGrpSpPr/>
                        <wpg:grpSpPr>
                          <a:xfrm>
                            <a:off x="5022150" y="3749639"/>
                            <a:ext cx="647700" cy="60722"/>
                            <a:chOff x="5022150" y="3749625"/>
                            <a:chExt cx="647700" cy="60750"/>
                          </a:xfrm>
                        </wpg:grpSpPr>
                        <wps:wsp>
                          <wps:cNvPr id="1416747261" name="Rectangle 1416747261"/>
                          <wps:cNvSpPr/>
                          <wps:spPr>
                            <a:xfrm>
                              <a:off x="5022150" y="3749625"/>
                              <a:ext cx="647700" cy="60750"/>
                            </a:xfrm>
                            <a:prstGeom prst="rect">
                              <a:avLst/>
                            </a:prstGeom>
                            <a:noFill/>
                            <a:ln>
                              <a:noFill/>
                            </a:ln>
                          </wps:spPr>
                          <wps:txbx>
                            <w:txbxContent>
                              <w:p w14:paraId="29157948">
                                <w:pPr>
                                  <w:spacing w:line="240" w:lineRule="auto"/>
                                  <w:ind w:left="0"/>
                                </w:pPr>
                              </w:p>
                            </w:txbxContent>
                          </wps:txbx>
                          <wps:bodyPr spcFirstLastPara="1" wrap="square" lIns="91425" tIns="91425" rIns="91425" bIns="91425" anchor="ctr" anchorCtr="0">
                            <a:noAutofit/>
                          </wps:bodyPr>
                        </wps:wsp>
                        <wpg:grpSp>
                          <wpg:cNvPr id="1297237475" name="Group 1297237475"/>
                          <wpg:cNvGrpSpPr/>
                          <wpg:grpSpPr>
                            <a:xfrm>
                              <a:off x="5022150" y="3749639"/>
                              <a:ext cx="647700" cy="60722"/>
                              <a:chOff x="829850" y="1610575"/>
                              <a:chExt cx="589625" cy="37575"/>
                            </a:xfrm>
                          </wpg:grpSpPr>
                          <wps:wsp>
                            <wps:cNvPr id="1276912833" name="Rectangle 1276912833"/>
                            <wps:cNvSpPr/>
                            <wps:spPr>
                              <a:xfrm>
                                <a:off x="829850" y="1610575"/>
                                <a:ext cx="589625" cy="37575"/>
                              </a:xfrm>
                              <a:prstGeom prst="rect">
                                <a:avLst/>
                              </a:prstGeom>
                              <a:noFill/>
                              <a:ln>
                                <a:noFill/>
                              </a:ln>
                            </wps:spPr>
                            <wps:txbx>
                              <w:txbxContent>
                                <w:p w14:paraId="17A81EB5">
                                  <w:pPr>
                                    <w:spacing w:line="240" w:lineRule="auto"/>
                                    <w:ind w:left="0"/>
                                  </w:pPr>
                                </w:p>
                              </w:txbxContent>
                            </wps:txbx>
                            <wps:bodyPr spcFirstLastPara="1" wrap="square" lIns="91425" tIns="91425" rIns="91425" bIns="91425" anchor="ctr" anchorCtr="0">
                              <a:noAutofit/>
                            </wps:bodyPr>
                          </wps:wsp>
                          <wpg:grpSp>
                            <wpg:cNvPr id="1079437759" name="Group 1079437759"/>
                            <wpg:cNvGrpSpPr/>
                            <wpg:grpSpPr>
                              <a:xfrm>
                                <a:off x="829856" y="1610579"/>
                                <a:ext cx="589606" cy="37548"/>
                                <a:chOff x="4580561" y="2589004"/>
                                <a:chExt cx="1064464" cy="25200"/>
                              </a:xfrm>
                            </wpg:grpSpPr>
                            <wps:wsp>
                              <wps:cNvPr id="638244538" name="Rectangle 638244538"/>
                              <wps:cNvSpPr/>
                              <wps:spPr>
                                <a:xfrm rot="-5400000">
                                  <a:off x="5366325" y="2335504"/>
                                  <a:ext cx="25200" cy="532200"/>
                                </a:xfrm>
                                <a:prstGeom prst="rect">
                                  <a:avLst/>
                                </a:prstGeom>
                                <a:solidFill>
                                  <a:srgbClr val="EB5600"/>
                                </a:solidFill>
                                <a:ln>
                                  <a:noFill/>
                                </a:ln>
                              </wps:spPr>
                              <wps:txbx>
                                <w:txbxContent>
                                  <w:p w14:paraId="278FAF47">
                                    <w:pPr>
                                      <w:spacing w:line="240" w:lineRule="auto"/>
                                      <w:ind w:left="0" w:firstLine="6"/>
                                    </w:pPr>
                                  </w:p>
                                </w:txbxContent>
                              </wps:txbx>
                              <wps:bodyPr spcFirstLastPara="1" wrap="square" lIns="91425" tIns="91425" rIns="91425" bIns="91425" anchor="ctr" anchorCtr="0">
                                <a:noAutofit/>
                              </wps:bodyPr>
                            </wps:wsp>
                            <wps:wsp>
                              <wps:cNvPr id="1214635151" name="Rectangle 1214635151"/>
                              <wps:cNvSpPr/>
                              <wps:spPr>
                                <a:xfrm rot="-5400000">
                                  <a:off x="4836311" y="2333254"/>
                                  <a:ext cx="25200" cy="536700"/>
                                </a:xfrm>
                                <a:prstGeom prst="rect">
                                  <a:avLst/>
                                </a:prstGeom>
                                <a:solidFill>
                                  <a:srgbClr val="1A9988"/>
                                </a:solidFill>
                                <a:ln>
                                  <a:noFill/>
                                </a:ln>
                              </wps:spPr>
                              <wps:txbx>
                                <w:txbxContent>
                                  <w:p w14:paraId="4834A12F">
                                    <w:pPr>
                                      <w:spacing w:line="240" w:lineRule="auto"/>
                                      <w:ind w:left="0" w:firstLine="6"/>
                                    </w:pPr>
                                  </w:p>
                                </w:txbxContent>
                              </wps:txbx>
                              <wps:bodyPr spcFirstLastPara="1" wrap="square" lIns="91425" tIns="91425" rIns="91425" bIns="91425" anchor="ctr" anchorCtr="0">
                                <a:noAutofit/>
                              </wps:bodyPr>
                            </wps:wsp>
                          </wpg:grpSp>
                        </wpg:grpSp>
                      </wpg:grpSp>
                    </wpg:wgp>
                  </a:graphicData>
                </a:graphic>
              </wp:inline>
            </w:drawing>
          </mc:Choice>
          <mc:Fallback>
            <w:pict>
              <v:group id="Group 14" o:spid="_x0000_s1026" o:spt="203" style="height:4.75pt;width:51pt;" coordorigin="5022150,3749625" coordsize="647700,60750" o:gfxdata="UEsDBAoAAAAAAIdO4kAAAAAAAAAAAAAAAAAEAAAAZHJzL1BLAwQUAAAACACHTuJA25CantMAAAAD&#10;AQAADwAAAGRycy9kb3ducmV2LnhtbE2PQWvCQBCF74X+h2UKvdXdWCxtzEZEbE8iVAvF25gdk2B2&#10;NmTXRP+9ay/18uDxhve+yWZn24ieOl871pCMFAjiwpmaSw0/28+XdxA+IBtsHJOGC3mY5Y8PGabG&#10;DfxN/SaUIpawT1FDFUKbSumLiiz6kWuJY3ZwncUQbVdK0+EQy20jx0q9SYs1x4UKW1pUVBw3J6vh&#10;a8Bh/pos+9XxsLjstpP17yohrZ+fEjUFEegc/o/hhh/RIY9Me3di40WjIT4S/vSWqXG0ew0fE5B5&#10;Ju/Z8ytQSwMEFAAAAAgAh07iQHJgrvCoAwAAkg8AAA4AAABkcnMvZTJvRG9jLnhtbO1X227cNhB9&#10;L9B/EPQeS6RE6gKvgzSOjQJBajTtB3C51AWQRJXketd/3yF1W6/XSTYXFwjqh7XIoYYzR+fMkJev&#10;923j3Qula9mtfHQR+p7ouNzUXbny//7r5lXqe9qwbsMa2YmV/yC0//rq118ud30usKxksxHKAyed&#10;znf9yq+M6fMg0LwSLdMXshcdGAupWmZgqMpgo9gOvLdNgMOQBjupNr2SXGgNs9eD0R89qi9xKIui&#10;5uJa8m0rOjN4VaJhBlLSVd1r/8pFWxSCmz+KQgvjNSsfMjXuFzaB57X9Da4uWV4q1lc1H0NgXxLC&#10;UU4tqzvYdHZ1zQzztqp+4qqtuZJaFuaCyzYYEnGIQBYoPMLmVslt73Ip813Zz6DDhzpC/avd8g/3&#10;d8qrN8CE2Pc61sIXd9t6MAZwdn2Zw5pb1X/s79Q4UQ4jm+++UK39D5l4ewfrwwyr2BuPwySNkyQE&#10;wDmYaJhgPKDOK/g09iUSYowILAB7lMQZxWRa8e60C1gMoQTT9oGNcg5qHvxgvBAKURQhBHp5hNsy&#10;fz5+T6CIsgGK/wxLELlemKe/jXkfK9YLR2htWTUzD9EkTjBFE5J/gm5ZVzYCWDjbHJruvZmKOtfA&#10;yhM8fILjRKlncDwiFMt7pc2tkK1nH1a+goCcvtn9e20G7k1L7PadvKmbBuZZ3nSPJoCkdgYoOgVr&#10;n8x+vR/zWcvNAwChe35Tw17vmTZ3TEERAjR2UJhWvv5ny5Twveb3DvDPUAzJeOZwoA4H68MB63gl&#10;od5xo3xvGLw1rv4NUb7ZGlnULiMb1xDMGC58+KEAOGn9YDXhLMEg/gRSe6SmZd7hdVY1esKCc9WU&#10;4iwdCxOiKCQQnfvGvJoKE0lduXK1LUrGBc8WppcQE05ohnAaRROQB2JabCP5QISfF9NzKExa+jQG&#10;/2vJCutFtRQmWRwlCckmCowdfZk/X0uOBNT16EEKR43JkiAEu23yIIQ4nZQyNvmYpCGxFR7sGBaH&#10;oTtfsHzREgppHFM4hlgfmMBh8ZNd/gXERKMUxzGJ5ha/aGkxfVZKnpLQQl6ROLR/ro2MxyUSURrZ&#10;am4TjiJCJlAmaQ0oOEBIhI8ROVtaWjb1xnYqW/y1KtdvG+XdMzgbv/uN0BnvR8t+un72ArxBGMU0&#10;IoicOtEstm9gTpxGFM6eE3OARKOcTjKH2vM37DY3pu/IHPQmy1KndvD+MzNnuWW489F44zjxDFc1&#10;B/V4rbR3wcOxe2O5Sl/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NuQmp7TAAAAAwEAAA8AAAAA&#10;AAAAAQAgAAAAIgAAAGRycy9kb3ducmV2LnhtbFBLAQIUABQAAAAIAIdO4kByYK7wqAMAAJIPAAAO&#10;AAAAAAAAAAEAIAAAACIBAABkcnMvZTJvRG9jLnhtbFBLBQYAAAAABgAGAFkBAAA8BwAAAAA=&#10;">
                <o:lock v:ext="edit" aspectratio="f"/>
                <v:group id="Group 1110133118" o:spid="_x0000_s1026" o:spt="203" style="position:absolute;left:5022150;top:3749639;height:60722;width:647700;" coordorigin="5022150,3749625" coordsize="647700,60750" o:gfxdata="UEsDBAoAAAAAAIdO4kAAAAAAAAAAAAAAAAAEAAAAZHJzL1BLAwQUAAAACACHTuJAPBxP8sQAAADj&#10;AAAADwAAAGRycy9kb3ducmV2LnhtbEWPQUvDQBCF74L/YRnBm92dBkVit0VKFQ9FsBVKb0N2moRm&#10;Z0N2Tdp/7x4EjzPvzXvfLFYX36mRh9gGsYAzA4qlCq6V2sL3/u3hGVRMJI66IGzhyhFWy9ubBZUu&#10;TPLF4y7VKodILMlCk1Jfah2rhj3FWehZsnYKg6eUx6HWbqAph/tOz4150p5ayQ0N9bxuuDrvfryF&#10;94mm1wI34/Z8Wl+P+8fPwxbZ2vs7NC+gEl/Sv/nv+sNlfESDRYGYofNPeQF6+Q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wcT/LEAAAA4wAAAA8AAAAAAAAAAQAgAAAAIgAAAGRycy9kb3du&#10;cmV2LnhtbFBLAQIUABQAAAAIAIdO4kAzLwWeOwAAADkAAAAVAAAAAAAAAAEAIAAAABMBAABkcnMv&#10;Z3JvdXBzaGFwZXhtbC54bWxQSwUGAAAAAAYABgBgAQAA0AMAAAAA&#10;">
                  <o:lock v:ext="edit" aspectratio="f"/>
                  <v:rect id="Rectangle 1416747261" o:spid="_x0000_s1026" o:spt="1" style="position:absolute;left:5022150;top:3749625;height:60750;width:647700;v-text-anchor:middle;" filled="f" stroked="f" coordsize="21600,21600" o:gfxdata="UEsDBAoAAAAAAIdO4kAAAAAAAAAAAAAAAAAEAAAAZHJzL1BLAwQUAAAACACHTuJAVOaOHsAAAADj&#10;AAAADwAAAGRycy9kb3ducmV2LnhtbEVPX2vCMBB/H/gdwgl7m2lLqbMzCorC5tNW/QC35taUNZfa&#10;RO2+vRkM9ni//7dcj7YTVxp861hBOktAENdOt9woOB33T88gfEDW2DkmBT/kYb2aPCyx1O7GH3St&#10;QiNiCPsSFZgQ+lJKXxuy6GeuJ47clxsshngOjdQD3mK47WSWJIW02HJsMNjT1lD9XV2sgvfcUbbL&#10;/KZq7MKMn8fD2xkLpR6nafICItAY/sV/7lcd5+dpMc/nWZHC708RALm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5o4e&#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29157948">
                          <w:pPr>
                            <w:spacing w:line="240" w:lineRule="auto"/>
                            <w:ind w:left="0"/>
                          </w:pPr>
                        </w:p>
                      </w:txbxContent>
                    </v:textbox>
                  </v:rect>
                  <v:group id="Group 1297237475" o:spid="_x0000_s1026" o:spt="203" style="position:absolute;left:5022150;top:3749639;height:60722;width:647700;" coordorigin="829850,1610575" coordsize="589625,37575" o:gfxdata="UEsDBAoAAAAAAIdO4kAAAAAAAAAAAAAAAAAEAAAAZHJzL1BLAwQUAAAACACHTuJArshm1sMAAADj&#10;AAAADwAAAGRycy9kb3ducmV2LnhtbEVPS2vCQBC+F/wPywi91U1iNTa6ikhbehDBB0hvQ3ZMgtnZ&#10;kN0m+u+7BaHH+d6zWN1MLTpqXWVZQTyKQBDnVldcKDgdP15mIJxH1lhbJgV3crBaDp4WmGnb8566&#10;gy9ECGGXoYLS+yaT0uUlGXQj2xAH7mJbgz6cbSF1i30IN7VMomgqDVYcGkpsaFNSfj38GAWfPfbr&#10;cfzeba+Xzf37ONmdtzEp9TyMozkITzf/L364v3SYn7ylyTh9TSfw91MAQC5/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rshm1sMAAADjAAAADwAAAAAAAAABACAAAAAiAAAAZHJzL2Rvd25y&#10;ZXYueG1sUEsBAhQAFAAAAAgAh07iQDMvBZ47AAAAOQAAABUAAAAAAAAAAQAgAAAAEgEAAGRycy9n&#10;cm91cHNoYXBleG1sLnhtbFBLBQYAAAAABgAGAGABAADPAwAAAAA=&#10;">
                    <o:lock v:ext="edit" aspectratio="f"/>
                    <v:rect id="Rectangle 1276912833" o:spid="_x0000_s1026" o:spt="1" style="position:absolute;left:829850;top:1610575;height:37575;width:589625;v-text-anchor:middle;" filled="f" stroked="f" coordsize="21600,21600" o:gfxdata="UEsDBAoAAAAAAIdO4kAAAAAAAAAAAAAAAAAEAAAAZHJzL1BLAwQUAAAACACHTuJAjhyoLMAAAADj&#10;AAAADwAAAGRycy9kb3ducmV2LnhtbEVPX0/CMBB/N/E7NGfCG3QrZsKkkEggQZ90+AHO9VwX1+tc&#10;C8xvb01IfLzf/1ttRteJMw2h9awhn2UgiGtvWm40vB/30wWIEJENdp5Jww8F2Kxvb1ZYGn/hNzpX&#10;sREphEOJGmyMfSllqC05DDPfEyfu0w8OYzqHRpoBLyncdVJlWSEdtpwaLPa0tVR/VSen4fXek9qp&#10;8FQ1bmnHj+PL8zcWWk/u8uwRRKQx/ouv7oNJ89VDsczVYj6H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HKgs&#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17A81EB5">
                            <w:pPr>
                              <w:spacing w:line="240" w:lineRule="auto"/>
                              <w:ind w:left="0"/>
                            </w:pPr>
                          </w:p>
                        </w:txbxContent>
                      </v:textbox>
                    </v:rect>
                    <v:group id="Group 1079437759" o:spid="_x0000_s1026" o:spt="203" style="position:absolute;left:829856;top:1610579;height:37548;width:589606;" coordorigin="4580561,2589004" coordsize="1064464,25200" o:gfxdata="UEsDBAoAAAAAAIdO4kAAAAAAAAAAAAAAAAAEAAAAZHJzL1BLAwQUAAAACACHTuJAJND7L8IAAADj&#10;AAAADwAAAGRycy9kb3ducmV2LnhtbEVPX2vCMBB/F/Ydwg18m0nnXGdnlCE69iCD6WDs7WjOtthc&#10;ShNb/fZGEHy83/+bLU62Fh21vnKsIRkpEMS5MxUXGn5366c3ED4gG6wdk4YzeVjMHwYzzIzr+Ye6&#10;bShEDGGfoYYyhCaT0uclWfQj1xBHbu9aiyGebSFNi30Mt7V8VupVWqw4NpTY0LKk/LA9Wg2fPfYf&#10;42TVbQ775fl/N/n+2ySk9fAxUe8gAp3CXXxzf5k4X6XTl3GaTqZw/SkCIOc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k0PsvwgAAAOMAAAAPAAAAAAAAAAEAIAAAACIAAABkcnMvZG93bnJl&#10;di54bWxQSwECFAAUAAAACACHTuJAMy8FnjsAAAA5AAAAFQAAAAAAAAABACAAAAARAQAAZHJzL2dy&#10;b3Vwc2hhcGV4bWwueG1sUEsFBgAAAAAGAAYAYAEAAM4DAAAAAA==&#10;">
                      <o:lock v:ext="edit" aspectratio="f"/>
                      <v:rect id="Rectangle 638244538" o:spid="_x0000_s1026" o:spt="1" style="position:absolute;left:5366325;top:2335504;height:532200;width:25200;rotation:-5898240f;v-text-anchor:middle;" fillcolor="#EB5600" filled="t" stroked="f" coordsize="21600,21600" o:gfxdata="UEsDBAoAAAAAAIdO4kAAAAAAAAAAAAAAAAAEAAAAZHJzL1BLAwQUAAAACACHTuJALumY/MUAAADi&#10;AAAADwAAAGRycy9kb3ducmV2LnhtbEWPTU/CQBCG7yb8h82QeDGyhUKtlYWDiR/oCfQHjN2hLXRn&#10;m90V8N87BxOPk3feZ55Zri+uVycKsfNsYDrJQBHX3nbcGPj8eLotQcWEbLH3TAZ+KMJ6NbpaYmX9&#10;mbd02qVGCYRjhQbalIZK61i35DBO/EAs2d4Hh0nG0Ggb8Cxw1+tZlhXaYcdyocWBHluqj7tvJxqL&#10;bpM/v92FWB7KG13sv17ut+/GXI+n2QOoRJf0v/zXfrUGiryczeeLXJzlJeGAXv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7pmPzFAAAA4gAAAA8AAAAAAAAAAQAgAAAAIgAAAGRycy9kb3ducmV2LnhtbFBLAQIUABQAAAAI&#10;AIdO4kAzLwWeOwAAADkAAAAQAAAAAAAAAAEAIAAAABQBAABkcnMvc2hhcGV4bWwueG1sUEsFBgAA&#10;AAAGAAYAWwEAAL4DAAAAAA==&#10;">
                        <v:fill on="t" focussize="0,0"/>
                        <v:stroke on="f"/>
                        <v:imagedata o:title=""/>
                        <o:lock v:ext="edit" aspectratio="f"/>
                        <v:textbox inset="7.1988188976378pt,7.1988188976378pt,7.1988188976378pt,7.1988188976378pt">
                          <w:txbxContent>
                            <w:p w14:paraId="278FAF47">
                              <w:pPr>
                                <w:spacing w:line="240" w:lineRule="auto"/>
                                <w:ind w:left="0" w:firstLine="6"/>
                              </w:pPr>
                            </w:p>
                          </w:txbxContent>
                        </v:textbox>
                      </v:rect>
                      <v:rect id="Rectangle 1214635151" o:spid="_x0000_s1026" o:spt="1" style="position:absolute;left:4836311;top:2333254;height:536700;width:25200;rotation:-5898240f;v-text-anchor:middle;" fillcolor="#1A9988" filled="t" stroked="f" coordsize="21600,21600" o:gfxdata="UEsDBAoAAAAAAIdO4kAAAAAAAAAAAAAAAAAEAAAAZHJzL1BLAwQUAAAACACHTuJAWkaBd8cAAADj&#10;AAAADwAAAGRycy9kb3ducmV2LnhtbEWPT0sDMRDF70K/QxjBS7HZtLaUtWlRQenJ0qoFb8Nm3Gzd&#10;TJYk9o+f3hSEHmfem/d7M1scXSv2FGLjWYMaFCCIK28arjW8vz3fTkHEhGyw9UwaThRhMe9dzbA0&#10;/sBr2m9SLXIIxxI12JS6UspYWXIYB74jztqXDw5THkMtTcBDDnetHBbFRDpsOBMsdvRkqfre/LgM&#10;qZePfvTyEFa/1epT7bavH7bf1/rmWhX3IBId08X8f700uf5Q3U1GYzVWcP4pL0DO/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WkaBd8cAAADjAAAADwAAAAAAAAABACAAAAAiAAAAZHJzL2Rvd25yZXYueG1sUEsBAhQAFAAA&#10;AAgAh07iQDMvBZ47AAAAOQAAABAAAAAAAAAAAQAgAAAAFgEAAGRycy9zaGFwZXhtbC54bWxQSwUG&#10;AAAAAAYABgBbAQAAwAMAAAAA&#10;">
                        <v:fill on="t" focussize="0,0"/>
                        <v:stroke on="f"/>
                        <v:imagedata o:title=""/>
                        <o:lock v:ext="edit" aspectratio="f"/>
                        <v:textbox inset="7.1988188976378pt,7.1988188976378pt,7.1988188976378pt,7.1988188976378pt">
                          <w:txbxContent>
                            <w:p w14:paraId="4834A12F">
                              <w:pPr>
                                <w:spacing w:line="240" w:lineRule="auto"/>
                                <w:ind w:left="0" w:firstLine="6"/>
                              </w:pPr>
                            </w:p>
                          </w:txbxContent>
                        </v:textbox>
                      </v:rect>
                    </v:group>
                  </v:group>
                </v:group>
                <w10:wrap type="none"/>
                <w10:anchorlock/>
              </v:group>
            </w:pict>
          </mc:Fallback>
        </mc:AlternateContent>
      </w:r>
    </w:p>
    <w:p w14:paraId="0000002B">
      <w:pPr>
        <w:pStyle w:val="2"/>
        <w:spacing w:line="312" w:lineRule="auto"/>
        <w:ind w:hanging="6"/>
      </w:pPr>
      <w:bookmarkStart w:id="7" w:name="_heading=h.4d34og8" w:colFirst="0" w:colLast="0"/>
      <w:bookmarkEnd w:id="7"/>
      <w:r>
        <w:t>Contents</w:t>
      </w:r>
    </w:p>
    <w:p w14:paraId="0000002C">
      <w:pPr>
        <w:ind w:left="0"/>
      </w:pPr>
      <w:r>
        <w:t>DELIVERABLE 1: Project Integration Management [20%]</w:t>
      </w:r>
    </w:p>
    <w:p w14:paraId="0000002D">
      <w:pPr>
        <w:ind w:left="720"/>
      </w:pPr>
      <w:r>
        <w:t xml:space="preserve">Business Justification </w:t>
      </w:r>
    </w:p>
    <w:p w14:paraId="0000002E">
      <w:pPr>
        <w:ind w:left="720"/>
      </w:pPr>
      <w:r>
        <w:t>Project Charter</w:t>
      </w:r>
    </w:p>
    <w:p w14:paraId="0000002F">
      <w:pPr>
        <w:ind w:left="0"/>
      </w:pPr>
      <w:r>
        <w:t>References</w:t>
      </w:r>
    </w:p>
    <w:p w14:paraId="00000030">
      <w:pPr>
        <w:ind w:left="0"/>
      </w:pPr>
      <w:r>
        <w:t>Financial Exhibits</w:t>
      </w:r>
    </w:p>
    <w:p w14:paraId="00000031">
      <w:pPr>
        <w:ind w:left="720"/>
      </w:pPr>
    </w:p>
    <w:p w14:paraId="00000032">
      <w:pPr>
        <w:ind w:left="0"/>
      </w:pPr>
    </w:p>
    <w:p w14:paraId="00000033">
      <w:pPr>
        <w:pStyle w:val="2"/>
        <w:spacing w:line="312" w:lineRule="auto"/>
        <w:ind w:hanging="6"/>
        <w:rPr>
          <w:sz w:val="38"/>
          <w:szCs w:val="38"/>
        </w:rPr>
      </w:pPr>
      <w:bookmarkStart w:id="8" w:name="_heading=h.2s8eyo1" w:colFirst="0" w:colLast="0"/>
      <w:bookmarkEnd w:id="8"/>
      <w:r>
        <mc:AlternateContent>
          <mc:Choice Requires="wpg">
            <w:drawing>
              <wp:inline distT="0" distB="0" distL="0" distR="0">
                <wp:extent cx="647700" cy="60325"/>
                <wp:effectExtent l="0" t="0" r="0" b="0"/>
                <wp:docPr id="13" name="Group 13"/>
                <wp:cNvGraphicFramePr/>
                <a:graphic xmlns:a="http://schemas.openxmlformats.org/drawingml/2006/main">
                  <a:graphicData uri="http://schemas.microsoft.com/office/word/2010/wordprocessingGroup">
                    <wpg:wgp>
                      <wpg:cNvGrpSpPr/>
                      <wpg:grpSpPr>
                        <a:xfrm>
                          <a:off x="0" y="0"/>
                          <a:ext cx="647700" cy="60722"/>
                          <a:chOff x="5022150" y="3749625"/>
                          <a:chExt cx="647700" cy="60750"/>
                        </a:xfrm>
                      </wpg:grpSpPr>
                      <wpg:grpSp>
                        <wpg:cNvPr id="1048807452" name="Group 1048807452"/>
                        <wpg:cNvGrpSpPr/>
                        <wpg:grpSpPr>
                          <a:xfrm>
                            <a:off x="5022150" y="3749639"/>
                            <a:ext cx="647700" cy="60722"/>
                            <a:chOff x="5022150" y="3749625"/>
                            <a:chExt cx="647700" cy="60750"/>
                          </a:xfrm>
                        </wpg:grpSpPr>
                        <wps:wsp>
                          <wps:cNvPr id="224841894" name="Rectangle 224841894"/>
                          <wps:cNvSpPr/>
                          <wps:spPr>
                            <a:xfrm>
                              <a:off x="5022150" y="3749625"/>
                              <a:ext cx="647700" cy="60750"/>
                            </a:xfrm>
                            <a:prstGeom prst="rect">
                              <a:avLst/>
                            </a:prstGeom>
                            <a:noFill/>
                            <a:ln>
                              <a:noFill/>
                            </a:ln>
                          </wps:spPr>
                          <wps:txbx>
                            <w:txbxContent>
                              <w:p w14:paraId="1BA18230">
                                <w:pPr>
                                  <w:spacing w:line="240" w:lineRule="auto"/>
                                  <w:ind w:left="0"/>
                                </w:pPr>
                              </w:p>
                            </w:txbxContent>
                          </wps:txbx>
                          <wps:bodyPr spcFirstLastPara="1" wrap="square" lIns="91425" tIns="91425" rIns="91425" bIns="91425" anchor="ctr" anchorCtr="0">
                            <a:noAutofit/>
                          </wps:bodyPr>
                        </wps:wsp>
                        <wpg:grpSp>
                          <wpg:cNvPr id="1721268019" name="Group 1721268019"/>
                          <wpg:cNvGrpSpPr/>
                          <wpg:grpSpPr>
                            <a:xfrm>
                              <a:off x="5022150" y="3749639"/>
                              <a:ext cx="647700" cy="60722"/>
                              <a:chOff x="829850" y="1610575"/>
                              <a:chExt cx="589625" cy="37575"/>
                            </a:xfrm>
                          </wpg:grpSpPr>
                          <wps:wsp>
                            <wps:cNvPr id="61498804" name="Rectangle 61498804"/>
                            <wps:cNvSpPr/>
                            <wps:spPr>
                              <a:xfrm>
                                <a:off x="829850" y="1610575"/>
                                <a:ext cx="589625" cy="37575"/>
                              </a:xfrm>
                              <a:prstGeom prst="rect">
                                <a:avLst/>
                              </a:prstGeom>
                              <a:noFill/>
                              <a:ln>
                                <a:noFill/>
                              </a:ln>
                            </wps:spPr>
                            <wps:txbx>
                              <w:txbxContent>
                                <w:p w14:paraId="61354C72">
                                  <w:pPr>
                                    <w:spacing w:line="240" w:lineRule="auto"/>
                                    <w:ind w:left="0"/>
                                  </w:pPr>
                                </w:p>
                              </w:txbxContent>
                            </wps:txbx>
                            <wps:bodyPr spcFirstLastPara="1" wrap="square" lIns="91425" tIns="91425" rIns="91425" bIns="91425" anchor="ctr" anchorCtr="0">
                              <a:noAutofit/>
                            </wps:bodyPr>
                          </wps:wsp>
                          <wpg:grpSp>
                            <wpg:cNvPr id="1914414042" name="Group 1914414042"/>
                            <wpg:cNvGrpSpPr/>
                            <wpg:grpSpPr>
                              <a:xfrm>
                                <a:off x="829856" y="1610579"/>
                                <a:ext cx="589606" cy="37548"/>
                                <a:chOff x="4580561" y="2589004"/>
                                <a:chExt cx="1064464" cy="25200"/>
                              </a:xfrm>
                            </wpg:grpSpPr>
                            <wps:wsp>
                              <wps:cNvPr id="917278696" name="Rectangle 917278696"/>
                              <wps:cNvSpPr/>
                              <wps:spPr>
                                <a:xfrm rot="-5400000">
                                  <a:off x="5366325" y="2335504"/>
                                  <a:ext cx="25200" cy="532200"/>
                                </a:xfrm>
                                <a:prstGeom prst="rect">
                                  <a:avLst/>
                                </a:prstGeom>
                                <a:solidFill>
                                  <a:srgbClr val="EB5600"/>
                                </a:solidFill>
                                <a:ln>
                                  <a:noFill/>
                                </a:ln>
                              </wps:spPr>
                              <wps:txbx>
                                <w:txbxContent>
                                  <w:p w14:paraId="41825A15">
                                    <w:pPr>
                                      <w:spacing w:line="240" w:lineRule="auto"/>
                                      <w:ind w:left="0" w:firstLine="6"/>
                                    </w:pPr>
                                  </w:p>
                                </w:txbxContent>
                              </wps:txbx>
                              <wps:bodyPr spcFirstLastPara="1" wrap="square" lIns="91425" tIns="91425" rIns="91425" bIns="91425" anchor="ctr" anchorCtr="0">
                                <a:noAutofit/>
                              </wps:bodyPr>
                            </wps:wsp>
                            <wps:wsp>
                              <wps:cNvPr id="1701956076" name="Rectangle 1701956076"/>
                              <wps:cNvSpPr/>
                              <wps:spPr>
                                <a:xfrm rot="-5400000">
                                  <a:off x="4836311" y="2333254"/>
                                  <a:ext cx="25200" cy="536700"/>
                                </a:xfrm>
                                <a:prstGeom prst="rect">
                                  <a:avLst/>
                                </a:prstGeom>
                                <a:solidFill>
                                  <a:srgbClr val="1A9988"/>
                                </a:solidFill>
                                <a:ln>
                                  <a:noFill/>
                                </a:ln>
                              </wps:spPr>
                              <wps:txbx>
                                <w:txbxContent>
                                  <w:p w14:paraId="40E3C1E8">
                                    <w:pPr>
                                      <w:spacing w:line="240" w:lineRule="auto"/>
                                      <w:ind w:left="0" w:firstLine="6"/>
                                    </w:pPr>
                                  </w:p>
                                </w:txbxContent>
                              </wps:txbx>
                              <wps:bodyPr spcFirstLastPara="1" wrap="square" lIns="91425" tIns="91425" rIns="91425" bIns="91425" anchor="ctr" anchorCtr="0">
                                <a:noAutofit/>
                              </wps:bodyPr>
                            </wps:wsp>
                          </wpg:grpSp>
                        </wpg:grpSp>
                      </wpg:grpSp>
                    </wpg:wgp>
                  </a:graphicData>
                </a:graphic>
              </wp:inline>
            </w:drawing>
          </mc:Choice>
          <mc:Fallback>
            <w:pict>
              <v:group id="Group 13" o:spid="_x0000_s1026" o:spt="203" style="height:4.75pt;width:51pt;" coordorigin="5022150,3749625" coordsize="647700,60750" o:gfxdata="UEsDBAoAAAAAAIdO4kAAAAAAAAAAAAAAAAAEAAAAZHJzL1BLAwQUAAAACACHTuJA25CantMAAAAD&#10;AQAADwAAAGRycy9kb3ducmV2LnhtbE2PQWvCQBCF74X+h2UKvdXdWCxtzEZEbE8iVAvF25gdk2B2&#10;NmTXRP+9ay/18uDxhve+yWZn24ieOl871pCMFAjiwpmaSw0/28+XdxA+IBtsHJOGC3mY5Y8PGabG&#10;DfxN/SaUIpawT1FDFUKbSumLiiz6kWuJY3ZwncUQbVdK0+EQy20jx0q9SYs1x4UKW1pUVBw3J6vh&#10;a8Bh/pos+9XxsLjstpP17yohrZ+fEjUFEegc/o/hhh/RIY9Me3di40WjIT4S/vSWqXG0ew0fE5B5&#10;Ju/Z8ytQSwMEFAAAAAgAh07iQL9UH8SgAwAAjA8AAA4AAABkcnMvZTJvRG9jLnhtbO1X227cNhB9&#10;L9B/IPQei5SoK7wO0jg2CgSp0bQfwOVSF0ASVZLrXf99h9Rts7tOsk3jAkH9sBY51HDm6JwZ8vr1&#10;vm3Qo1C6lt3KI1fYQ6LjclN35cr784+7V6mHtGHdhjWyEyvvSWjv9c3PP13v+lwEspLNRigETjqd&#10;7/qVVxnT576veSVapq9kLzowFlK1zMBQlf5GsR14bxs/wDj2d1JteiW50BpmbwejN3pUX+NQFkXN&#10;xa3k21Z0ZvCqRMMMpKSrutfejYu2KAQ3vxWFFgY1Kw8yNe4XNoHntf31b65ZXirWVzUfQ2BfE8JR&#10;Ti2rO9h0dnXLDENbVZ+4amuupJaFueKy9YdEHCKQBcFH2Nwrue1dLmW+K/sZdPhQR6j/Y7f8w+OD&#10;QvUGmBB6qGMtfHG3LYIxgLPryxzW3Kv+Y/+gxolyGNl894Vq7X/IBO0drE8zrGJvEIfJmCYJBsA5&#10;mGKcBMGAOq/g09iXIhwEJIIFYA8TmsVBNK14d94FLIZQ/Gl730Y5BzUPvjNemKYpTmgUHOG2zF+O&#10;3wkUYTZA8Z9hCSLXC/P0tzHvY8V64QitLatG5gUBTSlJMzoB+TvIlnVlI9Bicli6t2Yi6lwDJ8+w&#10;8ATFiVDPoHhEJ5b3Spt7IVtkH1aegnicutnje20G5k1L7PadvKubBuZZ3nSfTABF7QwQdArWPpn9&#10;ej/ms5abJ4BB9/yuhr3eM20emIISRDy0g7K08vRfW6aEh5pfO0A/IxSSQeZwoA4H68MB63glodpx&#10;ozw0DN4aV/2GKN9sjSxql5GNawhmDBc++yB/J6zvrKUkIEGcYpJNFBhr0DLv8LqoFp2w4FItpUGW&#10;jmWJxARHyUlZilJXrFxlC5NxwbNl6QWkFBOaQVU6o6TZMhIP5PdlIT2HwKSjz+f/v46sqF5UR1Ae&#10;KKGYHvekZf5yHTkSxK47DzI4akmWBBjstr2DCGg6Ne+xvdMoxVEM9QzsASzGQE+IguW8mto7wTGl&#10;MbDW+ggiOCZ+tr+/gJAykgRJGmeQ13AoWnrSYvqilJCS0D5eRRTbP9dCxoNSFMZxaCu5TTgMo2gC&#10;ZZLWgIIDJAqDY0QulpaWTb2xXcoCr1W5ftso9MjgVPzulyie8f5k2Q/Xy16ANySBJgaAJmeIc2D7&#10;BubQNIxDMsopDIFEo5zOMie2J2/YbW5K/yJzyJsMms3o/UdmznK/cGej8a5x5hkuaQ7q8UJpb4GH&#10;Y/fGcom++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DbkJqe0wAAAAMBAAAPAAAAAAAAAAEAIAAA&#10;ACIAAABkcnMvZG93bnJldi54bWxQSwECFAAUAAAACACHTuJAv1QfxKADAACMDwAADgAAAAAAAAAB&#10;ACAAAAAiAQAAZHJzL2Uyb0RvYy54bWxQSwUGAAAAAAYABgBZAQAANAcAAAAA&#10;">
                <o:lock v:ext="edit" aspectratio="f"/>
                <v:group id="Group 1048807452" o:spid="_x0000_s1026" o:spt="203" style="position:absolute;left:5022150;top:3749639;height:60722;width:647700;" coordorigin="5022150,3749625" coordsize="647700,60750" o:gfxdata="UEsDBAoAAAAAAIdO4kAAAAAAAAAAAAAAAAAEAAAAZHJzL1BLAwQUAAAACACHTuJAGr3c0sIAAADj&#10;AAAADwAAAGRycy9kb3ducmV2LnhtbEVPS2vCQBC+F/oflil40934aEPqKkVq6UEEY6H0NmTHJJid&#10;Ddk10X/fLQg9zvee5fpqG9FT52vHGpKJAkFcOFNzqeHruB2nIHxANtg4Jg038rBePT4sMTNu4AP1&#10;eShFDGGfoYYqhDaT0hcVWfQT1xJH7uQ6iyGeXSlNh0MMt42cKvUsLdYcGypsaVNRcc4vVsPHgMPb&#10;LHnvd+fT5vZzXOy/dwlpPXpK1CuIQNfwL767P02cr+Zpql7miyn8/RQBkK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avdzSwgAAAOMAAAAPAAAAAAAAAAEAIAAAACIAAABkcnMvZG93bnJl&#10;di54bWxQSwECFAAUAAAACACHTuJAMy8FnjsAAAA5AAAAFQAAAAAAAAABACAAAAARAQAAZHJzL2dy&#10;b3Vwc2hhcGV4bWwueG1sUEsFBgAAAAAGAAYAYAEAAM4DAAAAAA==&#10;">
                  <o:lock v:ext="edit" aspectratio="f"/>
                  <v:rect id="Rectangle 224841894" o:spid="_x0000_s1026" o:spt="1" style="position:absolute;left:5022150;top:3749625;height:60750;width:647700;v-text-anchor:middle;" filled="f" stroked="f" coordsize="21600,21600" o:gfxdata="UEsDBAoAAAAAAIdO4kAAAAAAAAAAAAAAAAAEAAAAZHJzL1BLAwQUAAAACACHTuJAH9F0rcIAAADi&#10;AAAADwAAAGRycy9kb3ducmV2LnhtbEWPwWrDMBBE74X+g9hCb41sYYLjRAmkJND2lDr9gK21sUys&#10;lWupifv3VSHQ4zAzb5jVZnK9uNAYOs8a8lkGgrjxpuNWw8dx/1SCCBHZYO+ZNPxQgM36/m6FlfFX&#10;fqdLHVuRIBwq1GBjHCopQ2PJYZj5gTh5Jz86jEmOrTQjXhPc9VJl2Vw67DgtWBzo2VJzrr+dhkPh&#10;Se1U2NatW9jp8/j2+oVzrR8f8mwJItIU/8O39ovRoFRRFnm5KODvUroDcv0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R&#10;dK3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1BA18230">
                          <w:pPr>
                            <w:spacing w:line="240" w:lineRule="auto"/>
                            <w:ind w:left="0"/>
                          </w:pPr>
                        </w:p>
                      </w:txbxContent>
                    </v:textbox>
                  </v:rect>
                  <v:group id="Group 1721268019" o:spid="_x0000_s1026" o:spt="203" style="position:absolute;left:5022150;top:3749639;height:60722;width:647700;" coordorigin="829850,1610575" coordsize="589625,37575" o:gfxdata="UEsDBAoAAAAAAIdO4kAAAAAAAAAAAAAAAAAEAAAAZHJzL1BLAwQUAAAACACHTuJA1Dz1y8IAAADj&#10;AAAADwAAAGRycy9kb3ducmV2LnhtbEVP3WvCMBB/H/g/hBvsbSbpmB+dUUS2sQcR1MHw7WjOtthc&#10;SpO1+t8vg8Ee7/d9i9XVNaKnLtSeDeixAkFceFtzaeDz+PY4AxEissXGMxm4UYDVcnS3wNz6gffU&#10;H2IpUgiHHA1UMba5lKGoyGEY+5Y4cWffOYzp7EppOxxSuGtkptREOqw5NVTY0qai4nL4dgbeBxzW&#10;T/q1317Om9vp+Lz72moy5uFeqxcQka7xX/zn/rBp/jTT2WSm9Bx+f0oAyOUP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UPPXLwgAAAOMAAAAPAAAAAAAAAAEAIAAAACIAAABkcnMvZG93bnJl&#10;di54bWxQSwECFAAUAAAACACHTuJAMy8FnjsAAAA5AAAAFQAAAAAAAAABACAAAAARAQAAZHJzL2dy&#10;b3Vwc2hhcGV4bWwueG1sUEsFBgAAAAAGAAYAYAEAAM4DAAAAAA==&#10;">
                    <o:lock v:ext="edit" aspectratio="f"/>
                    <v:rect id="Rectangle 61498804" o:spid="_x0000_s1026" o:spt="1" style="position:absolute;left:829850;top:1610575;height:37575;width:589625;v-text-anchor:middle;" filled="f" stroked="f" coordsize="21600,21600" o:gfxdata="UEsDBAoAAAAAAIdO4kAAAAAAAAAAAAAAAAAEAAAAZHJzL1BLAwQUAAAACACHTuJAiJ1lEsEAAADh&#10;AAAADwAAAGRycy9kb3ducmV2LnhtbEWPUUvDMBSF3wX/Q7iCby5pKaWrywYbCtMn7fwB1+balDU3&#10;XZNt9d8bQfDxcM75Dme1md0gLjSF3rOGbKFAELfe9Nxp+Dg8P1QgQkQ2OHgmDd8UYLO+vVlhbfyV&#10;3+nSxE4kCIcaNdgYx1rK0FpyGBZ+JE7el58cxiSnTpoJrwnuBpkrVUqHPacFiyPtLLXH5uw0vBWe&#10;8qc8bJvOLe38eXh9OWGp9f1dph5BRJrjf/ivvTcayqxYVpUq4PdRegN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J1l&#10;EsEAAADhAAAADwAAAAAAAAABACAAAAAiAAAAZHJzL2Rvd25yZXYueG1sUEsBAhQAFAAAAAgAh07i&#10;QDMvBZ47AAAAOQAAABAAAAAAAAAAAQAgAAAAEAEAAGRycy9zaGFwZXhtbC54bWxQSwUGAAAAAAYA&#10;BgBbAQAAugMAAAAA&#10;">
                      <v:fill on="f" focussize="0,0"/>
                      <v:stroke on="f"/>
                      <v:imagedata o:title=""/>
                      <o:lock v:ext="edit" aspectratio="f"/>
                      <v:textbox inset="7.1988188976378pt,7.1988188976378pt,7.1988188976378pt,7.1988188976378pt">
                        <w:txbxContent>
                          <w:p w14:paraId="61354C72">
                            <w:pPr>
                              <w:spacing w:line="240" w:lineRule="auto"/>
                              <w:ind w:left="0"/>
                            </w:pPr>
                          </w:p>
                        </w:txbxContent>
                      </v:textbox>
                    </v:rect>
                    <v:group id="Group 1914414042" o:spid="_x0000_s1026" o:spt="203" style="position:absolute;left:829856;top:1610579;height:37548;width:589606;" coordorigin="4580561,2589004" coordsize="1064464,25200" o:gfxdata="UEsDBAoAAAAAAIdO4kAAAAAAAAAAAAAAAAAEAAAAZHJzL1BLAwQUAAAACACHTuJAeWEk5sIAAADj&#10;AAAADwAAAGRycy9kb3ducmV2LnhtbEVPX2vCMBB/H+w7hBvsbSZxdczOKEO24YMMpoL4djRnW2wu&#10;pcla/fZGGOzxfv9vtji7RvTUhdqzAT1SIIgLb2suDey2n0+vIEJEtth4JgMXCrCY39/NMLd+4B/q&#10;N7EUKYRDjgaqGNtcylBU5DCMfEucuKPvHMZ0dqW0HQ4p3DVyrNSLdFhzaqiwpWVFxWnz6wx8DTi8&#10;P+uPfn06Li+H7eR7v9ZkzOODVm8gIp3jv/jPvbJp/lRnmc5UNobbTwkAOb8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5YSTmwgAAAOMAAAAPAAAAAAAAAAEAIAAAACIAAABkcnMvZG93bnJl&#10;di54bWxQSwECFAAUAAAACACHTuJAMy8FnjsAAAA5AAAAFQAAAAAAAAABACAAAAARAQAAZHJzL2dy&#10;b3Vwc2hhcGV4bWwueG1sUEsFBgAAAAAGAAYAYAEAAM4DAAAAAA==&#10;">
                      <o:lock v:ext="edit" aspectratio="f"/>
                      <v:rect id="Rectangle 917278696" o:spid="_x0000_s1026" o:spt="1" style="position:absolute;left:5366325;top:2335504;height:532200;width:25200;rotation:-5898240f;v-text-anchor:middle;" fillcolor="#EB5600" filled="t" stroked="f" coordsize="21600,21600" o:gfxdata="UEsDBAoAAAAAAIdO4kAAAAAAAAAAAAAAAAAEAAAAZHJzL1BLAwQUAAAACACHTuJAY7b+wcQAAADi&#10;AAAADwAAAGRycy9kb3ducmV2LnhtbEWPzW7CMBCE75X6DtZW6qUqTqjIHxgOSPy0PUH7AEu8JGnj&#10;dWS7QN8eV0LqcTQ73+zMFhfTixM531lWkI4SEMS11R03Cj4/Vs8FCB+QNfaWScEveVjM7+9mWGl7&#10;5h2d9qEREcK+QgVtCEMlpa9bMuhHdiCO3tE6gyFK10jt8BzhppfjJMmkwY5jQ4sDLVuqv/c/Jr4x&#10;6V5f1m+588VX8SSz42FT7t6VenxIkymIQJfwf3xLb7WCMs3HeZGVGfxNihyQ8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7b+wcQAAADiAAAADwAAAAAAAAABACAAAAAiAAAAZHJzL2Rvd25yZXYueG1sUEsBAhQAFAAAAAgA&#10;h07iQDMvBZ47AAAAOQAAABAAAAAAAAAAAQAgAAAAEwEAAGRycy9zaGFwZXhtbC54bWxQSwUGAAAA&#10;AAYABgBbAQAAvQMAAAAA&#10;">
                        <v:fill on="t" focussize="0,0"/>
                        <v:stroke on="f"/>
                        <v:imagedata o:title=""/>
                        <o:lock v:ext="edit" aspectratio="f"/>
                        <v:textbox inset="7.1988188976378pt,7.1988188976378pt,7.1988188976378pt,7.1988188976378pt">
                          <w:txbxContent>
                            <w:p w14:paraId="41825A15">
                              <w:pPr>
                                <w:spacing w:line="240" w:lineRule="auto"/>
                                <w:ind w:left="0" w:firstLine="6"/>
                              </w:pPr>
                            </w:p>
                          </w:txbxContent>
                        </v:textbox>
                      </v:rect>
                      <v:rect id="Rectangle 1701956076" o:spid="_x0000_s1026" o:spt="1" style="position:absolute;left:4836311;top:2333254;height:536700;width:25200;rotation:-5898240f;v-text-anchor:middle;" fillcolor="#1A9988" filled="t" stroked="f" coordsize="21600,21600" o:gfxdata="UEsDBAoAAAAAAIdO4kAAAAAAAAAAAAAAAAAEAAAAZHJzL1BLAwQUAAAACACHTuJAAPq2YsYAAADj&#10;AAAADwAAAGRycy9kb3ducmV2LnhtbEWPQUsDMRCF74L/IYzgpdhkFbd227SooPTUYlsLvQ2bcbO6&#10;mSxJbKu/3giCx5n35n1vpvOT68SBQmw9ayiGCgRx7U3LjYbt5unqDkRMyAY7z6ThiyLMZ+dnU6yM&#10;P/ILHdapETmEY4UabEp9JWWsLTmMQ98TZ+3NB4cpj6GRJuAxh7tOXitVSoctZ4LFnh4t1R/rT5ch&#10;zeLB3zzfh9V3vdoX77vlqx0MtL68KNQERKJT+jf/XS9Mrj9Sxfi2VKMSfn/KC5Cz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rZixgAAAOMAAAAPAAAAAAAAAAEAIAAAACIAAABkcnMvZG93bnJldi54bWxQSwECFAAUAAAA&#10;CACHTuJAMy8FnjsAAAA5AAAAEAAAAAAAAAABACAAAAAVAQAAZHJzL3NoYXBleG1sLnhtbFBLBQYA&#10;AAAABgAGAFsBAAC/AwAAAAA=&#10;">
                        <v:fill on="t" focussize="0,0"/>
                        <v:stroke on="f"/>
                        <v:imagedata o:title=""/>
                        <o:lock v:ext="edit" aspectratio="f"/>
                        <v:textbox inset="7.1988188976378pt,7.1988188976378pt,7.1988188976378pt,7.1988188976378pt">
                          <w:txbxContent>
                            <w:p w14:paraId="40E3C1E8">
                              <w:pPr>
                                <w:spacing w:line="240" w:lineRule="auto"/>
                                <w:ind w:left="0" w:firstLine="6"/>
                              </w:pPr>
                            </w:p>
                          </w:txbxContent>
                        </v:textbox>
                      </v:rect>
                    </v:group>
                  </v:group>
                </v:group>
                <w10:wrap type="none"/>
                <w10:anchorlock/>
              </v:group>
            </w:pict>
          </mc:Fallback>
        </mc:AlternateContent>
      </w:r>
      <w:r>
        <w:br w:type="textWrapping"/>
      </w:r>
      <w:r>
        <w:rPr>
          <w:sz w:val="38"/>
          <w:szCs w:val="38"/>
        </w:rPr>
        <w:t>DELIVERABLE 1: Project Integration Management (Individual Submission)</w:t>
      </w:r>
    </w:p>
    <w:p w14:paraId="00000034">
      <w:pPr>
        <w:ind w:left="0"/>
      </w:pPr>
    </w:p>
    <w:p w14:paraId="00000035">
      <w:pPr>
        <w:spacing w:line="240" w:lineRule="auto"/>
        <w:ind w:left="0"/>
        <w:rPr>
          <w:rFonts w:ascii="Times New Roman" w:hAnsi="Times New Roman" w:eastAsia="Times New Roman" w:cs="Times New Roman"/>
          <w:b/>
          <w:color w:val="000000"/>
        </w:rPr>
      </w:pPr>
      <w:sdt>
        <w:sdtPr>
          <w:tag w:val="goog_rdk_0"/>
          <w:id w:val="1618099335"/>
        </w:sdtPr>
        <w:sdtContent/>
      </w:sdt>
      <w:r>
        <w:rPr>
          <w:rFonts w:ascii="Times New Roman" w:hAnsi="Times New Roman" w:eastAsia="Times New Roman" w:cs="Times New Roman"/>
          <w:b/>
          <w:color w:val="000000"/>
        </w:rPr>
        <w:t>Project Title: [</w:t>
      </w:r>
      <w:r>
        <w:rPr>
          <w:rFonts w:hint="eastAsia" w:ascii="Times New Roman" w:hAnsi="Times New Roman" w:eastAsia="宋体" w:cs="Times New Roman"/>
          <w:b/>
          <w:color w:val="000000"/>
          <w:lang w:val="en-US" w:eastAsia="zh-CN"/>
        </w:rPr>
        <w:t>Monash Financial Shared Service Center</w:t>
      </w:r>
      <w:r>
        <w:rPr>
          <w:rFonts w:ascii="Times New Roman" w:hAnsi="Times New Roman" w:eastAsia="Times New Roman" w:cs="Times New Roman"/>
          <w:b/>
          <w:color w:val="000000"/>
        </w:rPr>
        <w:t>]</w:t>
      </w:r>
    </w:p>
    <w:p w14:paraId="00000036">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Student Name: [</w:t>
      </w:r>
      <w:r>
        <w:rPr>
          <w:rFonts w:hint="eastAsia" w:ascii="Times New Roman" w:hAnsi="Times New Roman" w:eastAsia="宋体" w:cs="Times New Roman"/>
          <w:b/>
          <w:color w:val="000000"/>
          <w:lang w:val="en-US" w:eastAsia="zh-CN"/>
        </w:rPr>
        <w:t>Siyuan Liu</w:t>
      </w:r>
      <w:r>
        <w:rPr>
          <w:rFonts w:ascii="Times New Roman" w:hAnsi="Times New Roman" w:eastAsia="Times New Roman" w:cs="Times New Roman"/>
          <w:b/>
          <w:color w:val="000000"/>
        </w:rPr>
        <w:t>]</w:t>
      </w:r>
    </w:p>
    <w:p w14:paraId="00000037">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Student ID: [</w:t>
      </w:r>
      <w:r>
        <w:rPr>
          <w:rFonts w:hint="eastAsia" w:ascii="Times New Roman" w:hAnsi="Times New Roman" w:eastAsia="宋体" w:cs="Times New Roman"/>
          <w:b/>
          <w:color w:val="000000"/>
          <w:lang w:val="en-US" w:eastAsia="zh-CN"/>
        </w:rPr>
        <w:t>35649917</w:t>
      </w:r>
      <w:r>
        <w:rPr>
          <w:rFonts w:ascii="Times New Roman" w:hAnsi="Times New Roman" w:eastAsia="Times New Roman" w:cs="Times New Roman"/>
          <w:b/>
          <w:color w:val="000000"/>
        </w:rPr>
        <w:t>]</w:t>
      </w:r>
    </w:p>
    <w:p w14:paraId="00000038">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Date: [</w:t>
      </w:r>
      <w:r>
        <w:rPr>
          <w:rFonts w:hint="eastAsia" w:ascii="Times New Roman" w:hAnsi="Times New Roman" w:eastAsia="宋体" w:cs="Times New Roman"/>
          <w:b/>
          <w:color w:val="000000"/>
          <w:lang w:val="en-US" w:eastAsia="zh-CN"/>
        </w:rPr>
        <w:t>22/03/2025</w:t>
      </w:r>
      <w:r>
        <w:rPr>
          <w:rFonts w:ascii="Times New Roman" w:hAnsi="Times New Roman" w:eastAsia="Times New Roman" w:cs="Times New Roman"/>
          <w:b/>
          <w:color w:val="000000"/>
        </w:rPr>
        <w:t>]</w:t>
      </w:r>
    </w:p>
    <w:p w14:paraId="00000039">
      <w:pPr>
        <w:spacing w:line="240" w:lineRule="auto"/>
        <w:ind w:left="0"/>
        <w:rPr>
          <w:rFonts w:ascii="Times New Roman" w:hAnsi="Times New Roman" w:eastAsia="Times New Roman" w:cs="Times New Roman"/>
          <w:b/>
          <w:color w:val="000000"/>
        </w:rPr>
      </w:pPr>
    </w:p>
    <w:p w14:paraId="0000003A">
      <w:pPr>
        <w:pStyle w:val="2"/>
        <w:spacing w:line="240" w:lineRule="auto"/>
        <w:ind w:left="0"/>
      </w:pPr>
      <w:bookmarkStart w:id="9" w:name="_heading=h.i3spzl8tm4i7" w:colFirst="0" w:colLast="0"/>
      <w:bookmarkEnd w:id="9"/>
      <w:r>
        <w:t>Business Justification</w:t>
      </w:r>
    </w:p>
    <w:p w14:paraId="0000003B">
      <w:pPr>
        <w:spacing w:line="240" w:lineRule="auto"/>
        <w:ind w:left="0"/>
        <w:rPr>
          <w:rFonts w:ascii="Times New Roman" w:hAnsi="Times New Roman" w:eastAsia="Times New Roman" w:cs="Times New Roman"/>
          <w:b/>
          <w:color w:val="000000"/>
        </w:rPr>
      </w:pPr>
    </w:p>
    <w:p w14:paraId="0000003C">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1.1 Strategic Alignment</w:t>
      </w:r>
    </w:p>
    <w:p w14:paraId="0000003F">
      <w:pPr>
        <w:spacing w:line="240" w:lineRule="auto"/>
        <w:ind w:left="0"/>
        <w:rPr>
          <w:rFonts w:ascii="Times New Roman" w:hAnsi="Times New Roman" w:eastAsia="Times New Roman" w:cs="Times New Roman"/>
          <w:b/>
          <w:color w:val="000000"/>
        </w:rPr>
      </w:pPr>
    </w:p>
    <w:p w14:paraId="00000040">
      <w:pPr>
        <w:spacing w:line="240" w:lineRule="auto"/>
        <w:ind w:left="720"/>
        <w:rPr>
          <w:rFonts w:ascii="Times New Roman" w:hAnsi="Times New Roman" w:eastAsia="Times New Roman" w:cs="Times New Roman"/>
          <w:b/>
          <w:color w:val="000000"/>
        </w:rPr>
      </w:pPr>
      <w:r>
        <w:rPr>
          <w:rFonts w:ascii="Times New Roman" w:hAnsi="Times New Roman" w:eastAsia="Times New Roman" w:cs="Times New Roman"/>
          <w:b/>
          <w:color w:val="000000"/>
        </w:rPr>
        <w:t>1.1.1 Background</w:t>
      </w:r>
    </w:p>
    <w:p w14:paraId="00000041">
      <w:pPr>
        <w:spacing w:line="240"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 xml:space="preserve">Portfolio Goals: [This project supports Monash University’s mission by modernizing financial operations, enhancing transparency, and </w:t>
      </w:r>
      <w:r>
        <w:rPr>
          <w:rFonts w:hint="eastAsia" w:ascii="Times New Roman" w:hAnsi="Times New Roman" w:eastAsia="宋体" w:cs="Times New Roman"/>
          <w:color w:val="000000"/>
          <w:lang w:val="en-US" w:eastAsia="zh-CN"/>
        </w:rPr>
        <w:t xml:space="preserve">supporting service timely </w:t>
      </w:r>
      <w:r>
        <w:rPr>
          <w:rFonts w:ascii="Times New Roman" w:hAnsi="Times New Roman" w:eastAsia="Times New Roman" w:cs="Times New Roman"/>
          <w:color w:val="000000"/>
        </w:rPr>
        <w:t>through a unified Financial Shared Service Center (FSSC). It</w:t>
      </w:r>
      <w:r>
        <w:rPr>
          <w:rFonts w:hint="eastAsia" w:ascii="Times New Roman" w:hAnsi="Times New Roman" w:eastAsia="宋体" w:cs="Times New Roman"/>
          <w:color w:val="000000"/>
          <w:lang w:val="en-US" w:eastAsia="zh-CN"/>
        </w:rPr>
        <w:t xml:space="preserve"> is based on SaaS, not only SaaS.</w:t>
      </w:r>
      <w:r>
        <w:rPr>
          <w:rFonts w:ascii="Times New Roman" w:hAnsi="Times New Roman" w:eastAsia="Times New Roman" w:cs="Times New Roman"/>
          <w:color w:val="000000"/>
        </w:rPr>
        <w:t xml:space="preserve"> </w:t>
      </w:r>
      <w:r>
        <w:rPr>
          <w:rFonts w:hint="eastAsia" w:ascii="Times New Roman" w:hAnsi="Times New Roman" w:eastAsia="宋体" w:cs="Times New Roman"/>
          <w:color w:val="000000"/>
          <w:lang w:val="en-US" w:eastAsia="zh-CN"/>
        </w:rPr>
        <w:t xml:space="preserve">Otherwise, FSSC </w:t>
      </w:r>
      <w:r>
        <w:rPr>
          <w:rFonts w:ascii="Times New Roman" w:hAnsi="Times New Roman" w:eastAsia="Times New Roman" w:cs="Times New Roman"/>
          <w:color w:val="000000"/>
        </w:rPr>
        <w:t>aligns with the University’s strategic priorities of digital transformation, sustainability, and global excellence, while also supporting UN SDG 8 by promoting decent work and economic growth through improved financial systems and risk management.]</w:t>
      </w:r>
    </w:p>
    <w:p w14:paraId="00000042">
      <w:pPr>
        <w:spacing w:line="240"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Client Context: [Monash University is a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"https://en.wikipedia.org/wiki/Public_university"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public</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"https://en.wikipedia.org/wiki/Research_university"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research university</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based in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"https://en.wikipedia.org/wiki/Melbourne"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Melbourne</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"https://en.wikipedia.org/wiki/Victoria_(state)"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Victoria</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Australia. Named after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"https://en.wikipedia.org/wiki/World_War_I"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World War I</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general Sir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"https://en.wikipedia.org/wiki/John_Monash"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John Monash</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it was founded in 1958 and is the second oldest university in the state. Monash is a member of Australia's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"https://en.wikipedia.org/wiki/Group_of_Eight_(Australian_universities)"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Group of Eight</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research universities, a member of the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"https://en.wikipedia.org/wiki/ASAIHL"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ASAIHL</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 and the only Australian member of the </w:t>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HYPERLINK "https://en.wikipedia.org/wiki/World_Health_Summit" \l "Role_of_the_M8_Alliance" \t "_blank"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M8 Alliance of Academic Health Centers, Universities, and National Academies</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w:t>
      </w:r>
    </w:p>
    <w:p w14:paraId="00000043">
      <w:pPr>
        <w:spacing w:line="240" w:lineRule="auto"/>
        <w:ind w:left="720"/>
        <w:rPr>
          <w:rFonts w:ascii="Times New Roman" w:hAnsi="Times New Roman" w:eastAsia="Times New Roman" w:cs="Times New Roman"/>
          <w:color w:val="000000"/>
        </w:rPr>
      </w:pPr>
    </w:p>
    <w:p w14:paraId="00000044">
      <w:pPr>
        <w:spacing w:line="240" w:lineRule="auto"/>
        <w:ind w:left="720"/>
        <w:rPr>
          <w:rFonts w:ascii="Times New Roman" w:hAnsi="Times New Roman" w:eastAsia="Times New Roman" w:cs="Times New Roman"/>
          <w:b/>
          <w:color w:val="000000"/>
        </w:rPr>
      </w:pPr>
      <w:r>
        <w:rPr>
          <w:rFonts w:ascii="Times New Roman" w:hAnsi="Times New Roman" w:eastAsia="Times New Roman" w:cs="Times New Roman"/>
          <w:b/>
          <w:color w:val="000000"/>
        </w:rPr>
        <w:t>1.1.2 Project Alignment</w:t>
      </w:r>
    </w:p>
    <w:p w14:paraId="53695DA5">
      <w:pPr>
        <w:spacing w:line="240"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w:t>
      </w:r>
      <w:r>
        <w:rPr>
          <w:rFonts w:hint="eastAsia" w:ascii="Times New Roman" w:hAnsi="Times New Roman" w:eastAsia="宋体" w:cs="Times New Roman"/>
          <w:color w:val="000000"/>
          <w:lang w:eastAsia="zh-CN"/>
        </w:rPr>
        <w:t>Party B</w:t>
      </w:r>
      <w:r>
        <w:rPr>
          <w:rFonts w:ascii="Times New Roman" w:hAnsi="Times New Roman" w:eastAsia="Times New Roman" w:cs="Times New Roman"/>
          <w:color w:val="000000"/>
        </w:rPr>
        <w:t xml:space="preserve"> propose</w:t>
      </w:r>
      <w:r>
        <w:rPr>
          <w:rFonts w:hint="eastAsia" w:ascii="Times New Roman" w:hAnsi="Times New Roman" w:eastAsia="宋体" w:cs="Times New Roman"/>
          <w:color w:val="000000"/>
          <w:lang w:val="en-US" w:eastAsia="zh-CN"/>
        </w:rPr>
        <w:t>s</w:t>
      </w:r>
      <w:r>
        <w:rPr>
          <w:rFonts w:ascii="Times New Roman" w:hAnsi="Times New Roman" w:eastAsia="Times New Roman" w:cs="Times New Roman"/>
          <w:color w:val="000000"/>
        </w:rPr>
        <w:t xml:space="preserve"> developing a unified FSSC integrating </w:t>
      </w:r>
      <w:r>
        <w:rPr>
          <w:rFonts w:hint="eastAsia" w:ascii="Times New Roman" w:hAnsi="Times New Roman" w:eastAsia="宋体" w:cs="Times New Roman"/>
          <w:color w:val="000000"/>
          <w:lang w:val="en-US" w:eastAsia="zh-CN"/>
        </w:rPr>
        <w:t xml:space="preserve">Data Integration, Work Flow, AI Knowledge Base, </w:t>
      </w:r>
      <w:r>
        <w:rPr>
          <w:rFonts w:ascii="Times New Roman" w:hAnsi="Times New Roman" w:eastAsia="Times New Roman" w:cs="Times New Roman"/>
          <w:color w:val="000000"/>
        </w:rPr>
        <w:t xml:space="preserve">Salary, Reimbursement, </w:t>
      </w:r>
      <w:r>
        <w:rPr>
          <w:rFonts w:hint="eastAsia" w:ascii="Times New Roman" w:hAnsi="Times New Roman" w:eastAsia="宋体" w:cs="Times New Roman"/>
          <w:color w:val="000000"/>
          <w:lang w:val="en-US" w:eastAsia="zh-CN"/>
        </w:rPr>
        <w:t xml:space="preserve">Travel Expense, Research Expense, </w:t>
      </w:r>
      <w:r>
        <w:rPr>
          <w:rFonts w:ascii="Times New Roman" w:hAnsi="Times New Roman" w:eastAsia="Times New Roman" w:cs="Times New Roman"/>
          <w:color w:val="000000"/>
        </w:rPr>
        <w:t xml:space="preserve">Payable, and Receivable modules via an advanced IT platform, supported by a mobile app for </w:t>
      </w:r>
      <w:r>
        <w:rPr>
          <w:rFonts w:hint="eastAsia" w:ascii="Times New Roman" w:hAnsi="Times New Roman" w:eastAsia="宋体" w:cs="Times New Roman"/>
          <w:color w:val="000000"/>
          <w:lang w:val="en-US" w:eastAsia="zh-CN"/>
        </w:rPr>
        <w:t>visual tracking</w:t>
      </w:r>
      <w:r>
        <w:rPr>
          <w:rFonts w:ascii="Times New Roman" w:hAnsi="Times New Roman" w:eastAsia="Times New Roman" w:cs="Times New Roman"/>
          <w:color w:val="000000"/>
        </w:rPr>
        <w:t xml:space="preserve"> and automated workflows]</w:t>
      </w:r>
    </w:p>
    <w:p w14:paraId="74A991DF">
      <w:pPr>
        <w:spacing w:line="240" w:lineRule="auto"/>
        <w:ind w:left="720"/>
        <w:rPr>
          <w:rFonts w:hint="eastAsia" w:ascii="Times New Roman" w:hAnsi="Times New Roman" w:eastAsia="宋体" w:cs="Times New Roman"/>
          <w:color w:val="000000"/>
          <w:lang w:val="en-US" w:eastAsia="zh-CN"/>
        </w:rPr>
      </w:pPr>
      <w:r>
        <w:rPr>
          <w:rFonts w:ascii="Times New Roman" w:hAnsi="Times New Roman" w:eastAsia="Times New Roman" w:cs="Times New Roman"/>
          <w:color w:val="000000"/>
        </w:rPr>
        <w:t>Strategic Goal</w:t>
      </w:r>
      <w:sdt>
        <w:sdtPr>
          <w:tag w:val="goog_rdk_1"/>
          <w:id w:val="147482032"/>
        </w:sdtPr>
        <w:sdtContent/>
      </w:sdt>
      <w:sdt>
        <w:sdtPr>
          <w:tag w:val="goog_rdk_2"/>
          <w:id w:val="147479457"/>
        </w:sdtPr>
        <w:sdtContent/>
      </w:sdt>
      <w:r>
        <w:rPr>
          <w:rFonts w:ascii="Times New Roman" w:hAnsi="Times New Roman" w:eastAsia="Times New Roman" w:cs="Times New Roman"/>
          <w:color w:val="000000"/>
        </w:rPr>
        <w:t xml:space="preserve"> Connection: [</w:t>
      </w:r>
      <w:r>
        <w:rPr>
          <w:rFonts w:hint="eastAsia" w:ascii="Times New Roman" w:hAnsi="Times New Roman" w:eastAsia="Times New Roman" w:cs="Times New Roman"/>
          <w:color w:val="000000"/>
        </w:rPr>
        <w:t>Improving Productivity &amp; Efficiency (SDG 8.2 &amp; 8.4)</w:t>
      </w:r>
      <w:r>
        <w:rPr>
          <w:rFonts w:hint="eastAsia" w:ascii="Times New Roman" w:hAnsi="Times New Roman" w:eastAsia="Times New Roman" w:cs="Times New Roman"/>
          <w:color w:val="000000"/>
          <w:lang w:val="en-US" w:eastAsia="zh-CN"/>
        </w:rPr>
        <w:t>:</w:t>
      </w:r>
    </w:p>
    <w:p w14:paraId="249A1152">
      <w:pPr>
        <w:spacing w:line="240" w:lineRule="auto"/>
        <w:ind w:left="720"/>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FSSC will leverage technological upgrades and automation, optimizing resource use and reducing manual errors.</w:t>
      </w:r>
    </w:p>
    <w:p w14:paraId="2CCE9825">
      <w:pPr>
        <w:spacing w:line="240" w:lineRule="auto"/>
        <w:ind w:left="720"/>
        <w:rPr>
          <w:rFonts w:hint="eastAsia"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rPr>
        <w:t>Enhancing Employment &amp; Work Quality (SDG 8.3 &amp; 8.5)</w:t>
      </w:r>
      <w:r>
        <w:rPr>
          <w:rFonts w:hint="eastAsia" w:ascii="Times New Roman" w:hAnsi="Times New Roman" w:eastAsia="Times New Roman" w:cs="Times New Roman"/>
          <w:color w:val="000000"/>
          <w:lang w:val="en-US" w:eastAsia="zh-CN"/>
        </w:rPr>
        <w:t>:</w:t>
      </w:r>
    </w:p>
    <w:p w14:paraId="4A904316">
      <w:pPr>
        <w:spacing w:line="240" w:lineRule="auto"/>
        <w:ind w:left="720"/>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centralized model supports job specialization, creating opportunities for financial professionals to develop new skills and focus on higher-value tasks.</w:t>
      </w:r>
    </w:p>
    <w:p w14:paraId="2B152F7C">
      <w:pPr>
        <w:spacing w:line="240" w:lineRule="auto"/>
        <w:ind w:left="720"/>
        <w:rPr>
          <w:rFonts w:hint="eastAsia" w:ascii="Times New Roman" w:hAnsi="Times New Roman" w:eastAsia="Times New Roman" w:cs="Times New Roman"/>
          <w:color w:val="000000"/>
          <w:lang w:val="en-US" w:eastAsia="zh-CN"/>
        </w:rPr>
      </w:pPr>
    </w:p>
    <w:p w14:paraId="10B9A076">
      <w:pPr>
        <w:spacing w:line="240" w:lineRule="auto"/>
        <w:ind w:left="720"/>
        <w:rPr>
          <w:rFonts w:hint="eastAsia"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rPr>
        <w:t>Strengthening Financial Systems &amp; Access (SDG 8.10)</w:t>
      </w:r>
      <w:r>
        <w:rPr>
          <w:rFonts w:hint="eastAsia" w:ascii="Times New Roman" w:hAnsi="Times New Roman" w:eastAsia="Times New Roman" w:cs="Times New Roman"/>
          <w:color w:val="000000"/>
          <w:lang w:val="en-US" w:eastAsia="zh-CN"/>
        </w:rPr>
        <w:t>:</w:t>
      </w:r>
    </w:p>
    <w:p w14:paraId="36F85349">
      <w:pPr>
        <w:spacing w:line="240" w:lineRule="auto"/>
        <w:ind w:left="720"/>
        <w:rPr>
          <w:rFonts w:hint="eastAsia" w:ascii="Times New Roman" w:hAnsi="Times New Roman" w:eastAsia="宋体" w:cs="Times New Roman"/>
          <w:color w:val="000000"/>
          <w:lang w:val="en-US" w:eastAsia="zh-CN"/>
        </w:rPr>
      </w:pPr>
      <w:r>
        <w:rPr>
          <w:rFonts w:hint="eastAsia" w:ascii="Times New Roman" w:hAnsi="Times New Roman" w:eastAsia="Times New Roman" w:cs="Times New Roman"/>
          <w:color w:val="000000"/>
        </w:rPr>
        <w:t>The FSSC will consolidate financial transactions across departments, eliminating data silos and reducing the risk of fraud, errors, and unauthorized transactions</w:t>
      </w:r>
      <w:r>
        <w:rPr>
          <w:rFonts w:hint="eastAsia" w:ascii="Times New Roman" w:hAnsi="Times New Roman" w:eastAsia="宋体" w:cs="Times New Roman"/>
          <w:color w:val="000000"/>
          <w:lang w:val="en-US" w:eastAsia="zh-CN"/>
        </w:rPr>
        <w:t>;</w:t>
      </w:r>
    </w:p>
    <w:p w14:paraId="5C12EBA3">
      <w:pPr>
        <w:spacing w:line="240" w:lineRule="auto"/>
        <w:ind w:left="720"/>
        <w:rPr>
          <w:rFonts w:hint="eastAsia" w:ascii="Times New Roman" w:hAnsi="Times New Roman" w:eastAsia="宋体" w:cs="Times New Roman"/>
          <w:color w:val="000000"/>
          <w:lang w:val="en-US" w:eastAsia="zh-CN"/>
        </w:rPr>
      </w:pPr>
      <w:r>
        <w:rPr>
          <w:rFonts w:hint="eastAsia" w:ascii="Times New Roman" w:hAnsi="Times New Roman" w:eastAsia="Times New Roman" w:cs="Times New Roman"/>
          <w:color w:val="000000"/>
        </w:rPr>
        <w:t>By integrating advanced biometric authentication mechanisms and encrypted transactions, FSSC will provide safe, user-friendly financial access to all staff members</w:t>
      </w:r>
      <w:r>
        <w:rPr>
          <w:rFonts w:hint="eastAsia" w:ascii="Times New Roman" w:hAnsi="Times New Roman" w:eastAsia="宋体" w:cs="Times New Roman"/>
          <w:color w:val="000000"/>
          <w:lang w:val="en-US" w:eastAsia="zh-CN"/>
        </w:rPr>
        <w:t>.</w:t>
      </w:r>
    </w:p>
    <w:p w14:paraId="57FA587A">
      <w:pPr>
        <w:spacing w:line="240" w:lineRule="auto"/>
        <w:ind w:left="720"/>
        <w:rPr>
          <w:rFonts w:hint="eastAsia" w:ascii="Times New Roman" w:hAnsi="Times New Roman" w:eastAsia="宋体" w:cs="Times New Roman"/>
          <w:color w:val="000000"/>
          <w:lang w:val="en-US" w:eastAsia="zh-CN"/>
        </w:rPr>
      </w:pPr>
    </w:p>
    <w:p w14:paraId="65164E91">
      <w:pPr>
        <w:spacing w:line="240" w:lineRule="auto"/>
        <w:ind w:left="720"/>
        <w:rPr>
          <w:rFonts w:hint="eastAsia"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rPr>
        <w:t>Thriving Communities &amp; Sustainable Development</w:t>
      </w:r>
      <w:r>
        <w:rPr>
          <w:rFonts w:hint="eastAsia" w:ascii="Times New Roman" w:hAnsi="Times New Roman" w:eastAsia="Times New Roman" w:cs="Times New Roman"/>
          <w:color w:val="000000"/>
          <w:lang w:val="en-US" w:eastAsia="zh-CN"/>
        </w:rPr>
        <w:t xml:space="preserve"> (</w:t>
      </w:r>
      <w:r>
        <w:rPr>
          <w:rFonts w:hint="eastAsia" w:ascii="Times New Roman" w:hAnsi="Times New Roman" w:eastAsia="Times New Roman" w:cs="Times New Roman"/>
          <w:color w:val="000000"/>
        </w:rPr>
        <w:t>Monash Strategic</w:t>
      </w:r>
      <w:r>
        <w:rPr>
          <w:rFonts w:hint="eastAsia" w:ascii="Times New Roman" w:hAnsi="Times New Roman" w:eastAsia="Times New Roman" w:cs="Times New Roman"/>
          <w:color w:val="000000"/>
          <w:lang w:val="en-US" w:eastAsia="zh-CN"/>
        </w:rPr>
        <w:t>-</w:t>
      </w:r>
      <w:r>
        <w:rPr>
          <w:rFonts w:hint="eastAsia" w:ascii="Times New Roman" w:hAnsi="Times New Roman" w:eastAsia="Times New Roman" w:cs="Times New Roman"/>
          <w:color w:val="000000"/>
        </w:rPr>
        <w:t>Plan</w:t>
      </w:r>
      <w:r>
        <w:rPr>
          <w:rFonts w:hint="eastAsia" w:ascii="Times New Roman" w:hAnsi="Times New Roman" w:eastAsia="Times New Roman" w:cs="Times New Roman"/>
          <w:color w:val="000000"/>
          <w:lang w:val="en-US" w:eastAsia="zh-CN"/>
        </w:rPr>
        <w:t>-2023):</w:t>
      </w:r>
    </w:p>
    <w:p w14:paraId="3C1F5622">
      <w:pPr>
        <w:spacing w:line="240" w:lineRule="auto"/>
        <w:ind w:left="720"/>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FSSC will eliminate inefficiencies and optimize financial resource allocation, allowing Monash to invest in research, education, and sustainability initiatives.</w:t>
      </w:r>
    </w:p>
    <w:p w14:paraId="60D18719">
      <w:pPr>
        <w:spacing w:line="240" w:lineRule="auto"/>
        <w:ind w:left="720"/>
        <w:rPr>
          <w:rFonts w:hint="eastAsia" w:ascii="Times New Roman" w:hAnsi="Times New Roman" w:eastAsia="Times New Roman" w:cs="Times New Roman"/>
          <w:color w:val="000000"/>
        </w:rPr>
      </w:pPr>
    </w:p>
    <w:p w14:paraId="518D27C5">
      <w:pPr>
        <w:spacing w:line="240" w:lineRule="auto"/>
        <w:ind w:left="720"/>
        <w:rPr>
          <w:rFonts w:hint="eastAsia"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rPr>
        <w:t>Digital Transformation &amp; Innovation</w:t>
      </w:r>
      <w:r>
        <w:rPr>
          <w:rFonts w:hint="eastAsia" w:ascii="Times New Roman" w:hAnsi="Times New Roman" w:eastAsia="Times New Roman" w:cs="Times New Roman"/>
          <w:color w:val="000000"/>
          <w:lang w:val="en-US" w:eastAsia="zh-CN"/>
        </w:rPr>
        <w:t xml:space="preserve"> (</w:t>
      </w:r>
      <w:r>
        <w:rPr>
          <w:rFonts w:hint="eastAsia" w:ascii="Times New Roman" w:hAnsi="Times New Roman" w:eastAsia="Times New Roman" w:cs="Times New Roman"/>
          <w:color w:val="000000"/>
        </w:rPr>
        <w:t>Monash Strategic</w:t>
      </w:r>
      <w:r>
        <w:rPr>
          <w:rFonts w:hint="eastAsia" w:ascii="Times New Roman" w:hAnsi="Times New Roman" w:eastAsia="Times New Roman" w:cs="Times New Roman"/>
          <w:color w:val="000000"/>
          <w:lang w:val="en-US" w:eastAsia="zh-CN"/>
        </w:rPr>
        <w:t>-</w:t>
      </w:r>
      <w:r>
        <w:rPr>
          <w:rFonts w:hint="eastAsia" w:ascii="Times New Roman" w:hAnsi="Times New Roman" w:eastAsia="Times New Roman" w:cs="Times New Roman"/>
          <w:color w:val="000000"/>
        </w:rPr>
        <w:t>Plan</w:t>
      </w:r>
      <w:r>
        <w:rPr>
          <w:rFonts w:hint="eastAsia" w:ascii="Times New Roman" w:hAnsi="Times New Roman" w:eastAsia="Times New Roman" w:cs="Times New Roman"/>
          <w:color w:val="000000"/>
          <w:lang w:val="en-US" w:eastAsia="zh-CN"/>
        </w:rPr>
        <w:t>-2023):</w:t>
      </w:r>
    </w:p>
    <w:p w14:paraId="4F9F7559">
      <w:pPr>
        <w:spacing w:line="240" w:lineRule="auto"/>
        <w:ind w:left="720"/>
        <w:rPr>
          <w:rFonts w:ascii="宋体" w:hAnsi="宋体" w:eastAsia="宋体" w:cs="宋体"/>
          <w:sz w:val="24"/>
          <w:szCs w:val="24"/>
        </w:rPr>
      </w:pPr>
      <w:r>
        <w:rPr>
          <w:rFonts w:hint="eastAsia" w:ascii="Times New Roman" w:hAnsi="Times New Roman" w:eastAsia="Times New Roman" w:cs="Times New Roman"/>
          <w:color w:val="000000"/>
        </w:rPr>
        <w:t>The platform integrates AI-driven financial insights and real-time data analytics, aligning with Monash’s goal of leveraging technology for efficiency and decision-making.</w:t>
      </w:r>
      <w:r>
        <w:rPr>
          <w:rFonts w:ascii="宋体" w:hAnsi="宋体" w:eastAsia="宋体" w:cs="宋体"/>
          <w:sz w:val="24"/>
          <w:szCs w:val="24"/>
        </w:rPr>
        <w:t xml:space="preserve"> </w:t>
      </w:r>
      <w:r>
        <w:rPr>
          <w:rFonts w:hint="default" w:ascii="Times New Roman" w:hAnsi="Times New Roman" w:eastAsia="Times New Roman" w:cs="Times New Roman"/>
          <w:i/>
          <w:iCs/>
          <w:color w:val="000000"/>
          <w:lang w:val="en-US" w:eastAsia="zh-CN"/>
        </w:rPr>
        <w:t>“</w:t>
      </w:r>
      <w:r>
        <w:rPr>
          <w:rFonts w:hint="eastAsia" w:ascii="Times New Roman" w:hAnsi="Times New Roman" w:eastAsia="Times New Roman" w:cs="Times New Roman"/>
          <w:i/>
          <w:iCs/>
          <w:color w:val="000000"/>
        </w:rPr>
        <w:t>AI has the potential to enhance these efforts by providing data-driven insights into community needs and offering scalable solutions. For example, AI tools can analyse social, economic, and health data to identify underserved populations and recommend interventions. This enables universities to target their outreach programmes more effectively and measure the economic impact of their initiatives (Siau &amp; Wang, 2020)</w:t>
      </w:r>
      <w:r>
        <w:rPr>
          <w:rFonts w:hint="default" w:ascii="Times New Roman" w:hAnsi="Times New Roman" w:eastAsia="Times New Roman" w:cs="Times New Roman"/>
          <w:i/>
          <w:iCs/>
          <w:color w:val="000000"/>
          <w:lang w:val="en-US" w:eastAsia="zh-CN"/>
        </w:rPr>
        <w:t>”</w:t>
      </w:r>
      <w:r>
        <w:rPr>
          <w:rFonts w:ascii="宋体" w:hAnsi="宋体" w:eastAsia="宋体" w:cs="宋体"/>
          <w:sz w:val="24"/>
          <w:szCs w:val="24"/>
        </w:rPr>
        <w:t>.</w:t>
      </w:r>
    </w:p>
    <w:p w14:paraId="42507451">
      <w:pPr>
        <w:spacing w:line="240" w:lineRule="auto"/>
        <w:ind w:left="720"/>
        <w:rPr>
          <w:rFonts w:hint="eastAsia" w:ascii="宋体" w:hAnsi="宋体" w:eastAsia="宋体" w:cs="宋体"/>
          <w:sz w:val="24"/>
          <w:szCs w:val="24"/>
          <w:lang w:val="en-US" w:eastAsia="zh-CN"/>
        </w:rPr>
      </w:pPr>
    </w:p>
    <w:p w14:paraId="68A30B0F">
      <w:pPr>
        <w:spacing w:line="240" w:lineRule="auto"/>
        <w:ind w:left="720"/>
        <w:rPr>
          <w:rFonts w:hint="eastAsia"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rPr>
        <w:t>Global Excellence &amp; Collaboration</w:t>
      </w:r>
      <w:r>
        <w:rPr>
          <w:rFonts w:hint="eastAsia" w:ascii="Times New Roman" w:hAnsi="Times New Roman" w:eastAsia="Times New Roman" w:cs="Times New Roman"/>
          <w:color w:val="000000"/>
          <w:lang w:val="en-US" w:eastAsia="zh-CN"/>
        </w:rPr>
        <w:t xml:space="preserve"> (</w:t>
      </w:r>
      <w:r>
        <w:rPr>
          <w:rFonts w:hint="eastAsia" w:ascii="Times New Roman" w:hAnsi="Times New Roman" w:eastAsia="Times New Roman" w:cs="Times New Roman"/>
          <w:color w:val="000000"/>
        </w:rPr>
        <w:t>Monash Strategic</w:t>
      </w:r>
      <w:r>
        <w:rPr>
          <w:rFonts w:hint="eastAsia" w:ascii="Times New Roman" w:hAnsi="Times New Roman" w:eastAsia="Times New Roman" w:cs="Times New Roman"/>
          <w:color w:val="000000"/>
          <w:lang w:val="en-US" w:eastAsia="zh-CN"/>
        </w:rPr>
        <w:t>-</w:t>
      </w:r>
      <w:r>
        <w:rPr>
          <w:rFonts w:hint="eastAsia" w:ascii="Times New Roman" w:hAnsi="Times New Roman" w:eastAsia="Times New Roman" w:cs="Times New Roman"/>
          <w:color w:val="000000"/>
        </w:rPr>
        <w:t>Plan</w:t>
      </w:r>
      <w:r>
        <w:rPr>
          <w:rFonts w:hint="eastAsia" w:ascii="Times New Roman" w:hAnsi="Times New Roman" w:eastAsia="Times New Roman" w:cs="Times New Roman"/>
          <w:color w:val="000000"/>
          <w:lang w:val="en-US" w:eastAsia="zh-CN"/>
        </w:rPr>
        <w:t>-2023):</w:t>
      </w:r>
    </w:p>
    <w:p w14:paraId="5D58DC81">
      <w:pPr>
        <w:spacing w:line="240" w:lineRule="auto"/>
        <w:ind w:left="720"/>
        <w:rPr>
          <w:rFonts w:ascii="Times New Roman" w:hAnsi="Times New Roman" w:eastAsia="Times New Roman" w:cs="Times New Roman"/>
          <w:color w:val="000000"/>
        </w:rPr>
      </w:pPr>
      <w:r>
        <w:rPr>
          <w:rFonts w:hint="eastAsia" w:ascii="Times New Roman" w:hAnsi="Times New Roman" w:eastAsia="Times New Roman" w:cs="Times New Roman"/>
          <w:color w:val="000000"/>
        </w:rPr>
        <w:t>FSSC enables cross-departmental collaboration, ensuring transparency and data-driven decisions that support Monash’s international research and educational partnerships.</w:t>
      </w:r>
      <w:r>
        <w:rPr>
          <w:rFonts w:ascii="Times New Roman" w:hAnsi="Times New Roman" w:eastAsia="Times New Roman" w:cs="Times New Roman"/>
          <w:color w:val="000000"/>
        </w:rPr>
        <w:t>]</w:t>
      </w:r>
    </w:p>
    <w:p w14:paraId="4FE7204D">
      <w:pPr>
        <w:spacing w:line="240" w:lineRule="auto"/>
        <w:ind w:left="720"/>
        <w:rPr>
          <w:rFonts w:ascii="Times New Roman" w:hAnsi="Times New Roman" w:eastAsia="Times New Roman" w:cs="Times New Roman"/>
          <w:color w:val="000000"/>
        </w:rPr>
      </w:pPr>
    </w:p>
    <w:p w14:paraId="0000004A">
      <w:pPr>
        <w:spacing w:line="240" w:lineRule="auto"/>
        <w:ind w:left="720"/>
        <w:rPr>
          <w:rFonts w:ascii="Times New Roman" w:hAnsi="Times New Roman" w:eastAsia="Times New Roman" w:cs="Times New Roman"/>
          <w:color w:val="000000"/>
        </w:rPr>
      </w:pPr>
      <w:r>
        <w:rPr>
          <w:rFonts w:ascii="Times New Roman" w:hAnsi="Times New Roman" w:eastAsia="Times New Roman" w:cs="Times New Roman"/>
          <w:b/>
          <w:color w:val="000000"/>
        </w:rPr>
        <w:t>1.1.3 Current Situation and Problem/Opportunity Statement</w:t>
      </w:r>
    </w:p>
    <w:p w14:paraId="0000004B">
      <w:pPr>
        <w:spacing w:before="60" w:after="60" w:line="264"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Problem: [Monash University is a globally recognized educational institution committed to academic excellence, research innovation, and sustainable development. With expanding operations and an evolving structure, its traditional financial systems have become a bottleneck</w:t>
      </w: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Decentralized financial processes and outdated systems create information silos, duplicate efforts, delay decision-making, and expose the University to heightened financial risk]</w:t>
      </w:r>
    </w:p>
    <w:p w14:paraId="0000004C">
      <w:pPr>
        <w:spacing w:before="60" w:after="60" w:line="264"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Opportunity: [Centralizing operations into a unified FSSC offers streamlined processes, enhanced transparency, and improved risk management, directly advancing strategic digital transformation and operational efficiency.]</w:t>
      </w:r>
    </w:p>
    <w:p w14:paraId="6786A26C">
      <w:pPr>
        <w:spacing w:before="60" w:after="60" w:line="264" w:lineRule="auto"/>
        <w:ind w:left="720"/>
        <w:rPr>
          <w:rFonts w:ascii="Times New Roman" w:hAnsi="Times New Roman" w:eastAsia="Times New Roman" w:cs="Times New Roman"/>
          <w:color w:val="000000"/>
        </w:rPr>
      </w:pPr>
    </w:p>
    <w:p w14:paraId="5C387785">
      <w:pPr>
        <w:spacing w:before="60" w:after="60" w:line="264"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Value Delivery: [</w:t>
      </w:r>
    </w:p>
    <w:p w14:paraId="10F1CD3C">
      <w:pPr>
        <w:spacing w:before="60" w:after="60" w:line="264" w:lineRule="auto"/>
        <w:ind w:left="720"/>
        <w:rPr>
          <w:rFonts w:hint="eastAsia" w:ascii="Times New Roman" w:hAnsi="Times New Roman" w:eastAsia="宋体" w:cs="Times New Roman"/>
          <w:color w:val="000000"/>
          <w:lang w:val="en-US" w:eastAsia="zh-CN"/>
        </w:rPr>
      </w:pPr>
      <w:r>
        <w:rPr>
          <w:rFonts w:ascii="Times New Roman" w:hAnsi="Times New Roman" w:eastAsia="Times New Roman" w:cs="Times New Roman"/>
          <w:color w:val="000000"/>
        </w:rPr>
        <w:t>Quantitative Benefits:</w:t>
      </w:r>
      <w:r>
        <w:rPr>
          <w:rFonts w:hint="eastAsia" w:ascii="Times New Roman" w:hAnsi="Times New Roman" w:eastAsia="宋体" w:cs="Times New Roman"/>
          <w:color w:val="000000"/>
          <w:lang w:val="en-US" w:eastAsia="zh-CN"/>
        </w:rPr>
        <w:t xml:space="preserve"> </w:t>
      </w:r>
    </w:p>
    <w:p w14:paraId="4B547029">
      <w:pPr>
        <w:numPr>
          <w:ilvl w:val="0"/>
          <w:numId w:val="3"/>
        </w:numPr>
        <w:spacing w:before="60" w:after="60" w:line="264" w:lineRule="auto"/>
        <w:ind w:left="720"/>
        <w:rPr>
          <w:rFonts w:hint="default" w:ascii="Times New Roman" w:hAnsi="Times New Roman" w:eastAsia="Times New Roman" w:cs="Times New Roman"/>
          <w:i/>
          <w:iCs/>
          <w:color w:val="000000"/>
        </w:rPr>
      </w:pPr>
      <w:r>
        <w:rPr>
          <w:rFonts w:ascii="Times New Roman" w:hAnsi="Times New Roman" w:eastAsia="Times New Roman" w:cs="Times New Roman"/>
          <w:color w:val="000000"/>
        </w:rPr>
        <w:t>Cost Savings: By reducing the data workload of finance staff—especially during complex tasks like year-end tax filing—the FSSC minimizes labor cost</w:t>
      </w:r>
      <w:r>
        <w:rPr>
          <w:rFonts w:hint="default" w:ascii="Times New Roman" w:hAnsi="Times New Roman" w:eastAsia="Times New Roman" w:cs="Times New Roman"/>
          <w:color w:val="000000"/>
        </w:rPr>
        <w:t>.</w:t>
      </w:r>
      <w:r>
        <w:rPr>
          <w:rFonts w:hint="eastAsia" w:ascii="Times New Roman" w:hAnsi="Times New Roman" w:eastAsia="宋体" w:cs="Times New Roman"/>
          <w:color w:val="000000"/>
          <w:lang w:val="en-US" w:eastAsia="zh-CN"/>
        </w:rPr>
        <w:t xml:space="preserve"> To give a example: </w:t>
      </w:r>
      <w:bookmarkStart w:id="15" w:name="_GoBack"/>
      <w:bookmarkEnd w:id="15"/>
      <w:r>
        <w:rPr>
          <w:rFonts w:hint="default" w:ascii="Times New Roman" w:hAnsi="Times New Roman" w:eastAsia="宋体" w:cs="Times New Roman"/>
          <w:i/>
          <w:iCs/>
          <w:color w:val="000000"/>
          <w:lang w:val="en-US" w:eastAsia="zh-CN"/>
        </w:rPr>
        <w:t>”</w:t>
      </w:r>
      <w:r>
        <w:rPr>
          <w:rFonts w:ascii="Times New Roman" w:hAnsi="Times New Roman" w:eastAsia="Times New Roman" w:cs="Times New Roman"/>
          <w:i/>
          <w:iCs/>
          <w:color w:val="000000"/>
        </w:rPr>
        <w:t>Total spending in English local authorities over the period 2008–16 increased in real-terms</w:t>
      </w:r>
      <w:r>
        <w:rPr>
          <w:rFonts w:hint="default" w:ascii="Times New Roman" w:hAnsi="Times New Roman" w:eastAsia="Times New Roman" w:cs="Times New Roman"/>
          <w:i/>
          <w:iCs/>
          <w:color w:val="000000"/>
        </w:rPr>
        <w:fldChar w:fldCharType="begin"/>
      </w:r>
      <w:r>
        <w:rPr>
          <w:rFonts w:hint="default" w:ascii="Times New Roman" w:hAnsi="Times New Roman" w:eastAsia="Times New Roman" w:cs="Times New Roman"/>
          <w:i/>
          <w:iCs/>
          <w:color w:val="000000"/>
        </w:rPr>
        <w:instrText xml:space="preserve"> HYPERLINK "javascript:;" </w:instrText>
      </w:r>
      <w:r>
        <w:rPr>
          <w:rFonts w:hint="default" w:ascii="Times New Roman" w:hAnsi="Times New Roman" w:eastAsia="Times New Roman" w:cs="Times New Roman"/>
          <w:i/>
          <w:iCs/>
          <w:color w:val="000000"/>
        </w:rPr>
        <w:fldChar w:fldCharType="separate"/>
      </w:r>
      <w:r>
        <w:rPr>
          <w:rFonts w:ascii="Times New Roman" w:hAnsi="Times New Roman" w:eastAsia="Times New Roman" w:cs="Times New Roman"/>
          <w:i/>
          <w:iCs/>
          <w:color w:val="000000"/>
        </w:rPr>
        <w:t>7</w:t>
      </w:r>
      <w:r>
        <w:rPr>
          <w:rFonts w:hint="default" w:ascii="Times New Roman" w:hAnsi="Times New Roman" w:eastAsia="Times New Roman" w:cs="Times New Roman"/>
          <w:i/>
          <w:iCs/>
          <w:color w:val="000000"/>
        </w:rPr>
        <w:fldChar w:fldCharType="end"/>
      </w:r>
      <w:r>
        <w:rPr>
          <w:rFonts w:hint="default" w:ascii="Times New Roman" w:hAnsi="Times New Roman" w:eastAsia="Times New Roman" w:cs="Times New Roman"/>
          <w:i/>
          <w:iCs/>
          <w:color w:val="000000"/>
        </w:rPr>
        <w:t> from 2008 to 2010, then fell by about 17% from 2010 to 2016. Total employee costs fell by about 30% in real terms from 2010 to 2016, while total nonemployee (“running”) costs fell by 7%. The category of Management and Support Service spending (M&amp;SS, used to calculate AI) showed similar trends to total expenditure, falling about 20% in real terms from 2010 to 2016.</w:t>
      </w:r>
      <w:r>
        <w:rPr>
          <w:rFonts w:hint="eastAsia" w:ascii="Times New Roman" w:hAnsi="Times New Roman" w:eastAsia="Times New Roman" w:cs="Times New Roman"/>
          <w:i/>
          <w:iCs/>
          <w:color w:val="000000"/>
          <w:lang w:val="en-US" w:eastAsia="zh-CN"/>
        </w:rPr>
        <w:t>(</w:t>
      </w:r>
      <w:r>
        <w:rPr>
          <w:rFonts w:hint="default" w:ascii="Times New Roman" w:hAnsi="Times New Roman" w:eastAsia="Times New Roman" w:cs="Times New Roman"/>
          <w:i/>
          <w:iCs/>
          <w:color w:val="000000"/>
        </w:rPr>
        <w:fldChar w:fldCharType="begin"/>
      </w:r>
      <w:r>
        <w:rPr>
          <w:rFonts w:hint="default" w:ascii="Times New Roman" w:hAnsi="Times New Roman" w:eastAsia="Times New Roman" w:cs="Times New Roman"/>
          <w:i/>
          <w:iCs/>
          <w:color w:val="000000"/>
        </w:rPr>
        <w:instrText xml:space="preserve"> HYPERLINK "https://scholar.google.com.hk/citations?user=oF6KcBsAAAAJ&amp;hl=zh-CN&amp;oi=sra" </w:instrText>
      </w:r>
      <w:r>
        <w:rPr>
          <w:rFonts w:hint="default" w:ascii="Times New Roman" w:hAnsi="Times New Roman" w:eastAsia="Times New Roman" w:cs="Times New Roman"/>
          <w:i/>
          <w:iCs/>
          <w:color w:val="000000"/>
        </w:rPr>
        <w:fldChar w:fldCharType="separate"/>
      </w:r>
      <w:r>
        <w:rPr>
          <w:rFonts w:hint="default" w:ascii="Times New Roman" w:hAnsi="Times New Roman" w:eastAsia="Times New Roman" w:cs="Times New Roman"/>
          <w:i/>
          <w:iCs/>
          <w:color w:val="000000"/>
        </w:rPr>
        <w:t>T Elston</w:t>
      </w:r>
      <w:r>
        <w:rPr>
          <w:rFonts w:hint="default" w:ascii="Times New Roman" w:hAnsi="Times New Roman" w:eastAsia="Times New Roman" w:cs="Times New Roman"/>
          <w:i/>
          <w:iCs/>
          <w:color w:val="000000"/>
        </w:rPr>
        <w:fldChar w:fldCharType="end"/>
      </w:r>
      <w:r>
        <w:rPr>
          <w:rFonts w:hint="default" w:ascii="Times New Roman" w:hAnsi="Times New Roman" w:eastAsia="Times New Roman" w:cs="Times New Roman"/>
          <w:i/>
          <w:iCs/>
          <w:color w:val="000000"/>
        </w:rPr>
        <w:t>, </w:t>
      </w:r>
      <w:r>
        <w:rPr>
          <w:rFonts w:hint="default" w:ascii="Times New Roman" w:hAnsi="Times New Roman" w:eastAsia="Times New Roman" w:cs="Times New Roman"/>
          <w:i/>
          <w:iCs/>
          <w:color w:val="000000"/>
        </w:rPr>
        <w:fldChar w:fldCharType="begin"/>
      </w:r>
      <w:r>
        <w:rPr>
          <w:rFonts w:hint="default" w:ascii="Times New Roman" w:hAnsi="Times New Roman" w:eastAsia="Times New Roman" w:cs="Times New Roman"/>
          <w:i/>
          <w:iCs/>
          <w:color w:val="000000"/>
        </w:rPr>
        <w:instrText xml:space="preserve"> HYPERLINK "https://scholar.google.com.hk/citations?user=w8ed0soAAAAJ&amp;hl=zh-CN&amp;oi=sra" </w:instrText>
      </w:r>
      <w:r>
        <w:rPr>
          <w:rFonts w:hint="default" w:ascii="Times New Roman" w:hAnsi="Times New Roman" w:eastAsia="Times New Roman" w:cs="Times New Roman"/>
          <w:i/>
          <w:iCs/>
          <w:color w:val="000000"/>
        </w:rPr>
        <w:fldChar w:fldCharType="separate"/>
      </w:r>
      <w:r>
        <w:rPr>
          <w:rFonts w:hint="default" w:ascii="Times New Roman" w:hAnsi="Times New Roman" w:eastAsia="Times New Roman" w:cs="Times New Roman"/>
          <w:i/>
          <w:iCs/>
          <w:color w:val="000000"/>
        </w:rPr>
        <w:t>R Dixon</w:t>
      </w:r>
      <w:r>
        <w:rPr>
          <w:rFonts w:hint="default" w:ascii="Times New Roman" w:hAnsi="Times New Roman" w:eastAsia="Times New Roman" w:cs="Times New Roman"/>
          <w:i/>
          <w:iCs/>
          <w:color w:val="000000"/>
        </w:rPr>
        <w:fldChar w:fldCharType="end"/>
      </w:r>
      <w:r>
        <w:rPr>
          <w:rFonts w:hint="eastAsia" w:ascii="Times New Roman" w:hAnsi="Times New Roman" w:eastAsia="Times New Roman" w:cs="Times New Roman"/>
          <w:i/>
          <w:iCs/>
          <w:color w:val="000000"/>
          <w:lang w:val="en-US" w:eastAsia="zh-CN"/>
        </w:rPr>
        <w:t>, 2020)</w:t>
      </w:r>
      <w:r>
        <w:rPr>
          <w:rFonts w:hint="default" w:ascii="Times New Roman" w:hAnsi="Times New Roman" w:eastAsia="Times New Roman" w:cs="Times New Roman"/>
          <w:i/>
          <w:iCs/>
          <w:color w:val="000000"/>
          <w:lang w:val="en-US" w:eastAsia="zh-CN"/>
        </w:rPr>
        <w:t>”</w:t>
      </w:r>
      <w:r>
        <w:rPr>
          <w:rFonts w:hint="default" w:ascii="Times New Roman" w:hAnsi="Times New Roman" w:eastAsia="Times New Roman" w:cs="Times New Roman"/>
          <w:i/>
          <w:iCs/>
          <w:color w:val="000000"/>
        </w:rPr>
        <w:t> </w:t>
      </w:r>
    </w:p>
    <w:p w14:paraId="6A9F6D91">
      <w:pPr>
        <w:numPr>
          <w:ilvl w:val="0"/>
          <w:numId w:val="3"/>
        </w:numPr>
        <w:spacing w:before="60" w:after="60" w:line="264" w:lineRule="auto"/>
        <w:ind w:left="72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Efficiency Gains: The platform’s capabilities for fast deployment, elastic scaling, fault isolation, and automated operations (including API management, microservices governance, and performance monitoring) lead to significant time savings and improved system performance.</w:t>
      </w:r>
    </w:p>
    <w:p w14:paraId="313B52F7">
      <w:pPr>
        <w:numPr>
          <w:ilvl w:val="0"/>
          <w:numId w:val="0"/>
        </w:numPr>
        <w:spacing w:before="60" w:after="60" w:line="264" w:lineRule="auto"/>
        <w:ind w:left="720" w:leftChars="0"/>
        <w:rPr>
          <w:rFonts w:ascii="Times New Roman" w:hAnsi="Times New Roman" w:eastAsia="Times New Roman" w:cs="Times New Roman"/>
          <w:color w:val="000000"/>
        </w:rPr>
      </w:pPr>
    </w:p>
    <w:p w14:paraId="48B3151E">
      <w:pPr>
        <w:spacing w:before="60" w:after="60" w:line="264"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Qualitative Benefits:</w:t>
      </w:r>
    </w:p>
    <w:p w14:paraId="477419AC">
      <w:pPr>
        <w:numPr>
          <w:ilvl w:val="0"/>
          <w:numId w:val="4"/>
        </w:numPr>
        <w:spacing w:before="60" w:after="60" w:line="264" w:lineRule="auto"/>
        <w:ind w:left="720"/>
        <w:rPr>
          <w:rFonts w:ascii="Times New Roman" w:hAnsi="Times New Roman" w:eastAsia="Times New Roman" w:cs="Times New Roman"/>
          <w:color w:val="000000"/>
        </w:rPr>
      </w:pPr>
      <w:r>
        <w:rPr>
          <w:rFonts w:ascii="Times New Roman" w:hAnsi="Times New Roman" w:eastAsia="Times New Roman" w:cs="Times New Roman"/>
          <w:color w:val="000000"/>
        </w:rPr>
        <w:t>Enhanced User Experience: Visualized workflows for tracking fund flow and approvals provide real-time insights, boosting responsiveness and overall user satisfaction.</w:t>
      </w:r>
    </w:p>
    <w:p w14:paraId="4F7D3C16">
      <w:pPr>
        <w:numPr>
          <w:ilvl w:val="0"/>
          <w:numId w:val="4"/>
        </w:numPr>
        <w:spacing w:before="60" w:after="60" w:line="264" w:lineRule="auto"/>
        <w:ind w:left="72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Environmental and Traceability Improvements: Digitizing business processes reduces</w:t>
      </w: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carbon emissions and creates an auditable work trail, facilitating effective incident</w:t>
      </w: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analysis.</w:t>
      </w:r>
    </w:p>
    <w:p w14:paraId="4767AFE6">
      <w:pPr>
        <w:numPr>
          <w:ilvl w:val="0"/>
          <w:numId w:val="4"/>
        </w:numPr>
        <w:spacing w:before="60" w:after="60" w:line="264" w:lineRule="auto"/>
        <w:ind w:left="72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Reputation and Competitive Advantage: A modern, robust financial system reinforces Monash's image as a leader in digital innovation, attracting prospective students and encouraging further investments from</w:t>
      </w:r>
      <w:r>
        <w:rPr>
          <w:rFonts w:hint="eastAsia" w:ascii="Times New Roman" w:hAnsi="Times New Roman" w:eastAsia="宋体" w:cs="Times New Roman"/>
          <w:color w:val="000000"/>
          <w:lang w:val="en-US" w:eastAsia="zh-CN"/>
        </w:rPr>
        <w:t xml:space="preserve"> the</w:t>
      </w:r>
      <w:r>
        <w:rPr>
          <w:rFonts w:ascii="Times New Roman" w:hAnsi="Times New Roman" w:eastAsia="Times New Roman" w:cs="Times New Roman"/>
          <w:color w:val="000000"/>
        </w:rPr>
        <w:t xml:space="preserve"> government and private sectors.</w:t>
      </w:r>
    </w:p>
    <w:p w14:paraId="478B9D6E">
      <w:pPr>
        <w:numPr>
          <w:ilvl w:val="0"/>
          <w:numId w:val="4"/>
        </w:numPr>
        <w:spacing w:before="60" w:after="60" w:line="264" w:lineRule="auto"/>
        <w:ind w:left="72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International Standing: Achieving a digital campus not only improves operational efficiency but also elevates Monash’s global reputation, positioning it as a forward</w:t>
      </w:r>
      <w:r>
        <w:rPr>
          <w:rFonts w:hint="eastAsia" w:ascii="Times New Roman" w:hAnsi="Times New Roman" w:eastAsia="宋体" w:cs="Times New Roman"/>
          <w:color w:val="000000"/>
          <w:lang w:val="en-US" w:eastAsia="zh-CN"/>
        </w:rPr>
        <w:t>-</w:t>
      </w:r>
      <w:r>
        <w:rPr>
          <w:rFonts w:ascii="Times New Roman" w:hAnsi="Times New Roman" w:eastAsia="Times New Roman" w:cs="Times New Roman"/>
          <w:color w:val="000000"/>
        </w:rPr>
        <w:t>thinking, technology-driven institution.</w:t>
      </w:r>
    </w:p>
    <w:p w14:paraId="07CEE016">
      <w:pPr>
        <w:numPr>
          <w:ilvl w:val="0"/>
          <w:numId w:val="0"/>
        </w:numPr>
        <w:spacing w:before="60" w:after="60" w:line="264" w:lineRule="auto"/>
        <w:ind w:left="720" w:leftChars="0"/>
        <w:rPr>
          <w:rFonts w:ascii="Times New Roman" w:hAnsi="Times New Roman" w:eastAsia="Times New Roman" w:cs="Times New Roman"/>
          <w:color w:val="000000"/>
        </w:rPr>
      </w:pPr>
    </w:p>
    <w:p w14:paraId="0000004D">
      <w:pPr>
        <w:spacing w:before="60" w:after="60" w:line="264" w:lineRule="auto"/>
        <w:ind w:left="0" w:leftChars="0" w:firstLine="720" w:firstLineChars="0"/>
        <w:rPr>
          <w:rFonts w:ascii="Times New Roman" w:hAnsi="Times New Roman" w:eastAsia="Times New Roman" w:cs="Times New Roman"/>
          <w:color w:val="000000"/>
        </w:rPr>
      </w:pPr>
      <w:r>
        <w:rPr>
          <w:rFonts w:ascii="Times New Roman" w:hAnsi="Times New Roman" w:eastAsia="Times New Roman" w:cs="Times New Roman"/>
          <w:color w:val="000000"/>
        </w:rPr>
        <w:t xml:space="preserve">Overall, the FSSC is a strategic investment that not only resolves current operational </w:t>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 xml:space="preserve"> </w:t>
      </w:r>
      <w:r>
        <w:rPr>
          <w:rFonts w:hint="eastAsia" w:ascii="Times New Roman" w:hAnsi="Times New Roman" w:eastAsia="宋体" w:cs="Times New Roman"/>
          <w:color w:val="000000"/>
          <w:lang w:val="en-US" w:eastAsia="zh-CN"/>
        </w:rPr>
        <w:tab/>
      </w:r>
      <w:r>
        <w:rPr>
          <w:rFonts w:ascii="Times New Roman" w:hAnsi="Times New Roman" w:eastAsia="Times New Roman" w:cs="Times New Roman"/>
          <w:color w:val="000000"/>
        </w:rPr>
        <w:t xml:space="preserve">inefficiencies but also positions Monash for sustainable long-term growth and enhanced </w:t>
      </w:r>
      <w:r>
        <w:rPr>
          <w:rFonts w:hint="eastAsia" w:ascii="Times New Roman" w:hAnsi="Times New Roman" w:eastAsia="宋体" w:cs="Times New Roman"/>
          <w:color w:val="000000"/>
          <w:lang w:val="en-US" w:eastAsia="zh-CN"/>
        </w:rPr>
        <w:tab/>
      </w:r>
      <w:r>
        <w:rPr>
          <w:rFonts w:hint="eastAsia" w:ascii="Times New Roman" w:hAnsi="Times New Roman" w:eastAsia="宋体" w:cs="Times New Roman"/>
          <w:color w:val="000000"/>
          <w:lang w:val="en-US" w:eastAsia="zh-CN"/>
        </w:rPr>
        <w:tab/>
      </w:r>
      <w:r>
        <w:rPr>
          <w:rFonts w:ascii="Times New Roman" w:hAnsi="Times New Roman" w:eastAsia="Times New Roman" w:cs="Times New Roman"/>
          <w:color w:val="000000"/>
        </w:rPr>
        <w:t>international prestige.]</w:t>
      </w:r>
    </w:p>
    <w:p w14:paraId="0000004F">
      <w:pPr>
        <w:spacing w:line="240" w:lineRule="auto"/>
        <w:ind w:left="0"/>
        <w:rPr>
          <w:rFonts w:ascii="Times New Roman" w:hAnsi="Times New Roman" w:eastAsia="Times New Roman" w:cs="Times New Roman"/>
          <w:color w:val="000000"/>
        </w:rPr>
      </w:pPr>
    </w:p>
    <w:p w14:paraId="00000050">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1.2 Cost and Benefits Analysis</w:t>
      </w:r>
    </w:p>
    <w:p w14:paraId="00000051">
      <w:pPr>
        <w:spacing w:before="60" w:after="60" w:line="264" w:lineRule="auto"/>
        <w:ind w:left="0"/>
        <w:rPr>
          <w:rFonts w:ascii="Times New Roman" w:hAnsi="Times New Roman" w:eastAsia="Times New Roman" w:cs="Times New Roman"/>
          <w:color w:val="000000"/>
        </w:rPr>
      </w:pPr>
      <w:r>
        <w:rPr>
          <w:rFonts w:ascii="Times New Roman" w:hAnsi="Times New Roman" w:eastAsia="Times New Roman" w:cs="Times New Roman"/>
          <w:color w:val="000000"/>
        </w:rPr>
        <w:t>[A detailed cost-benefit analysis (see Exhibit</w:t>
      </w:r>
      <w:r>
        <w:rPr>
          <w:rFonts w:hint="eastAsia" w:ascii="Times New Roman" w:hAnsi="Times New Roman" w:eastAsia="宋体" w:cs="Times New Roman"/>
          <w:color w:val="000000"/>
          <w:lang w:val="en-US" w:eastAsia="zh-CN"/>
        </w:rPr>
        <w:t xml:space="preserve"> 1.1 &amp; </w:t>
      </w:r>
      <w:r>
        <w:rPr>
          <w:rFonts w:ascii="Times New Roman" w:hAnsi="Times New Roman" w:eastAsia="Times New Roman" w:cs="Times New Roman"/>
          <w:color w:val="000000"/>
        </w:rPr>
        <w:t>Exhibit</w:t>
      </w:r>
      <w:r>
        <w:rPr>
          <w:rFonts w:hint="eastAsia" w:ascii="Times New Roman" w:hAnsi="Times New Roman" w:eastAsia="宋体" w:cs="Times New Roman"/>
          <w:color w:val="000000"/>
          <w:lang w:val="en-US" w:eastAsia="zh-CN"/>
        </w:rPr>
        <w:t xml:space="preserve"> 1.2</w:t>
      </w:r>
      <w:r>
        <w:rPr>
          <w:rFonts w:ascii="Times New Roman" w:hAnsi="Times New Roman" w:eastAsia="Times New Roman" w:cs="Times New Roman"/>
          <w:color w:val="000000"/>
        </w:rPr>
        <w:t xml:space="preserve">) estimates an NPV of AUD </w:t>
      </w:r>
      <w:r>
        <w:rPr>
          <w:rFonts w:hint="eastAsia" w:ascii="Times New Roman" w:hAnsi="Times New Roman" w:eastAsia="宋体" w:cs="Times New Roman"/>
          <w:color w:val="000000"/>
          <w:lang w:val="en-US" w:eastAsia="zh-CN"/>
        </w:rPr>
        <w:t>44.16</w:t>
      </w:r>
      <w:r>
        <w:rPr>
          <w:rFonts w:ascii="Times New Roman" w:hAnsi="Times New Roman" w:eastAsia="Times New Roman" w:cs="Times New Roman"/>
          <w:color w:val="000000"/>
        </w:rPr>
        <w:t xml:space="preserve"> million and an ROI of </w:t>
      </w:r>
      <w:r>
        <w:rPr>
          <w:rFonts w:hint="eastAsia" w:ascii="Times New Roman" w:hAnsi="Times New Roman" w:eastAsia="宋体" w:cs="Times New Roman"/>
          <w:color w:val="000000"/>
          <w:lang w:val="en-US" w:eastAsia="zh-CN"/>
        </w:rPr>
        <w:t>130</w:t>
      </w:r>
      <w:r>
        <w:rPr>
          <w:rFonts w:ascii="Times New Roman" w:hAnsi="Times New Roman" w:eastAsia="Times New Roman" w:cs="Times New Roman"/>
          <w:color w:val="000000"/>
        </w:rPr>
        <w:t>% over 5 years</w:t>
      </w:r>
      <w:r>
        <w:rPr>
          <w:rFonts w:hint="eastAsia" w:ascii="Times New Roman" w:hAnsi="Times New Roman" w:eastAsia="宋体" w:cs="Times New Roman"/>
          <w:color w:val="000000"/>
          <w:lang w:val="en-US" w:eastAsia="zh-CN"/>
        </w:rPr>
        <w:t>(</w:t>
      </w:r>
      <w:r>
        <w:rPr>
          <w:rFonts w:ascii="Times New Roman" w:hAnsi="Times New Roman" w:eastAsia="Times New Roman" w:cs="Times New Roman"/>
          <w:color w:val="000000"/>
        </w:rPr>
        <w:t>see Exhibit</w:t>
      </w:r>
      <w:r>
        <w:rPr>
          <w:rFonts w:hint="eastAsia" w:ascii="Times New Roman" w:hAnsi="Times New Roman" w:eastAsia="宋体" w:cs="Times New Roman"/>
          <w:color w:val="000000"/>
          <w:lang w:val="en-US" w:eastAsia="zh-CN"/>
        </w:rPr>
        <w:t xml:space="preserve"> 2)</w:t>
      </w:r>
      <w:r>
        <w:rPr>
          <w:rFonts w:ascii="Times New Roman" w:hAnsi="Times New Roman" w:eastAsia="Times New Roman" w:cs="Times New Roman"/>
          <w:color w:val="000000"/>
        </w:rPr>
        <w:t xml:space="preserve">, using an 8% discount factor. The projected benefits include significant operational cost reductions </w:t>
      </w:r>
      <w:r>
        <w:rPr>
          <w:rFonts w:hint="eastAsia" w:ascii="Times New Roman" w:hAnsi="Times New Roman" w:eastAsia="宋体" w:cs="Times New Roman"/>
          <w:color w:val="000000"/>
          <w:lang w:val="en-US" w:eastAsia="zh-CN"/>
        </w:rPr>
        <w:t xml:space="preserve">and </w:t>
      </w:r>
      <w:r>
        <w:rPr>
          <w:rFonts w:ascii="Times New Roman" w:hAnsi="Times New Roman" w:eastAsia="Times New Roman" w:cs="Times New Roman"/>
          <w:color w:val="000000"/>
        </w:rPr>
        <w:t>efficiency improvements,</w:t>
      </w:r>
      <w:r>
        <w:rPr>
          <w:rFonts w:hint="eastAsia" w:ascii="Times New Roman" w:hAnsi="Times New Roman" w:eastAsia="宋体" w:cs="Times New Roman"/>
          <w:color w:val="000000"/>
          <w:lang w:val="en-US" w:eastAsia="zh-CN"/>
        </w:rPr>
        <w:t xml:space="preserve"> a</w:t>
      </w:r>
      <w:r>
        <w:rPr>
          <w:rFonts w:hint="eastAsia" w:ascii="Times New Roman" w:hAnsi="Times New Roman" w:eastAsia="Times New Roman" w:cs="Times New Roman"/>
          <w:color w:val="000000"/>
        </w:rPr>
        <w:t>ttract</w:t>
      </w:r>
      <w:r>
        <w:rPr>
          <w:rFonts w:hint="eastAsia" w:ascii="Times New Roman" w:hAnsi="Times New Roman" w:eastAsia="宋体" w:cs="Times New Roman"/>
          <w:color w:val="000000"/>
          <w:lang w:val="en-US" w:eastAsia="zh-CN"/>
        </w:rPr>
        <w:t>ing</w:t>
      </w:r>
      <w:r>
        <w:rPr>
          <w:rFonts w:hint="eastAsia" w:ascii="Times New Roman" w:hAnsi="Times New Roman" w:eastAsia="Times New Roman" w:cs="Times New Roman"/>
          <w:color w:val="000000"/>
        </w:rPr>
        <w:t xml:space="preserve"> more students to sign up</w:t>
      </w:r>
      <w:r>
        <w:rPr>
          <w:rFonts w:ascii="Times New Roman" w:hAnsi="Times New Roman" w:eastAsia="Times New Roman" w:cs="Times New Roman"/>
          <w:color w:val="000000"/>
        </w:rPr>
        <w:t xml:space="preserve"> and </w:t>
      </w:r>
      <w:r>
        <w:rPr>
          <w:rFonts w:hint="eastAsia" w:ascii="Times New Roman" w:hAnsi="Times New Roman" w:eastAsia="宋体" w:cs="Times New Roman"/>
          <w:color w:val="000000"/>
          <w:lang w:val="en-US" w:eastAsia="zh-CN"/>
        </w:rPr>
        <w:t>a</w:t>
      </w:r>
      <w:r>
        <w:rPr>
          <w:rFonts w:hint="eastAsia" w:ascii="Times New Roman" w:hAnsi="Times New Roman" w:eastAsia="Times New Roman" w:cs="Times New Roman"/>
          <w:color w:val="000000"/>
        </w:rPr>
        <w:t>ttract external cooperation and investment</w:t>
      </w:r>
      <w:r>
        <w:rPr>
          <w:rFonts w:ascii="Times New Roman" w:hAnsi="Times New Roman" w:eastAsia="Times New Roman" w:cs="Times New Roman"/>
          <w:color w:val="000000"/>
        </w:rPr>
        <w:t>,</w:t>
      </w:r>
      <w:r>
        <w:rPr>
          <w:rFonts w:hint="eastAsia" w:ascii="Times New Roman" w:hAnsi="Times New Roman" w:eastAsia="宋体" w:cs="Times New Roman"/>
          <w:color w:val="000000"/>
          <w:lang w:val="en-US" w:eastAsia="zh-CN"/>
        </w:rPr>
        <w:t xml:space="preserve"> and</w:t>
      </w:r>
      <w:r>
        <w:rPr>
          <w:rFonts w:ascii="Times New Roman" w:hAnsi="Times New Roman" w:eastAsia="Times New Roman" w:cs="Times New Roman"/>
          <w:color w:val="000000"/>
        </w:rPr>
        <w:t xml:space="preserve"> validating the investment in the FSSC project.]</w:t>
      </w:r>
    </w:p>
    <w:p w14:paraId="00000052">
      <w:pPr>
        <w:spacing w:before="60" w:after="60" w:line="264" w:lineRule="auto"/>
        <w:ind w:left="0"/>
        <w:rPr>
          <w:rFonts w:ascii="Times New Roman" w:hAnsi="Times New Roman" w:eastAsia="Times New Roman" w:cs="Times New Roman"/>
          <w:b/>
          <w:color w:val="000000"/>
        </w:rPr>
      </w:pPr>
    </w:p>
    <w:p w14:paraId="00000053">
      <w:pPr>
        <w:spacing w:before="60" w:after="60" w:line="264" w:lineRule="auto"/>
        <w:ind w:left="0"/>
        <w:rPr>
          <w:rFonts w:ascii="Times New Roman" w:hAnsi="Times New Roman" w:eastAsia="Times New Roman" w:cs="Times New Roman"/>
          <w:b/>
          <w:color w:val="000000"/>
        </w:rPr>
      </w:pPr>
    </w:p>
    <w:p w14:paraId="00000054">
      <w:pPr>
        <w:pStyle w:val="2"/>
        <w:spacing w:line="240" w:lineRule="auto"/>
        <w:ind w:left="0"/>
      </w:pPr>
      <w:bookmarkStart w:id="10" w:name="_heading=h.48khjdxp16td" w:colFirst="0" w:colLast="0"/>
      <w:bookmarkEnd w:id="10"/>
      <w:r>
        <w:t>Project Charter</w:t>
      </w:r>
    </w:p>
    <w:p w14:paraId="00000055"/>
    <w:p w14:paraId="00000056">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2.1 Projec</w:t>
      </w:r>
      <w:sdt>
        <w:sdtPr>
          <w:tag w:val="goog_rdk_7"/>
          <w:id w:val="-1070275599"/>
        </w:sdtPr>
        <w:sdtContent/>
      </w:sdt>
      <w:sdt>
        <w:sdtPr>
          <w:tag w:val="goog_rdk_8"/>
          <w:id w:val="-295294369"/>
        </w:sdtPr>
        <w:sdtContent/>
      </w:sdt>
      <w:r>
        <w:rPr>
          <w:rFonts w:ascii="Times New Roman" w:hAnsi="Times New Roman" w:eastAsia="Times New Roman" w:cs="Times New Roman"/>
          <w:b/>
          <w:color w:val="000000"/>
        </w:rPr>
        <w:t>t Title &amp; Description</w:t>
      </w:r>
    </w:p>
    <w:p w14:paraId="170EFE71">
      <w:pPr>
        <w:spacing w:line="240" w:lineRule="auto"/>
        <w:ind w:left="0" w:leftChars="0" w:firstLine="0" w:firstLineChars="0"/>
        <w:rPr>
          <w:rFonts w:hint="default" w:ascii="Times New Roman" w:hAnsi="Times New Roman" w:eastAsia="宋体" w:cs="Times New Roman"/>
          <w:color w:val="000000"/>
          <w:lang w:val="en-US" w:eastAsia="zh-CN"/>
        </w:rPr>
      </w:pPr>
      <w:r>
        <w:rPr>
          <w:rFonts w:ascii="Times New Roman" w:hAnsi="Times New Roman" w:eastAsia="Times New Roman" w:cs="Times New Roman"/>
          <w:color w:val="000000"/>
        </w:rPr>
        <w:t>[</w:t>
      </w:r>
      <w:r>
        <w:rPr>
          <w:rFonts w:ascii="Times New Roman" w:hAnsi="Times New Roman" w:eastAsia="Times New Roman" w:cs="Times New Roman"/>
          <w:b/>
          <w:bCs/>
          <w:color w:val="000000"/>
        </w:rPr>
        <w:t>Project Title:</w:t>
      </w:r>
      <w:r>
        <w:rPr>
          <w:rFonts w:ascii="Times New Roman" w:hAnsi="Times New Roman" w:eastAsia="Times New Roman" w:cs="Times New Roman"/>
          <w:color w:val="000000"/>
        </w:rPr>
        <w:br w:type="textWrapping"/>
      </w:r>
      <w:r>
        <w:rPr>
          <w:rFonts w:ascii="Times New Roman" w:hAnsi="Times New Roman" w:eastAsia="Times New Roman" w:cs="Times New Roman"/>
          <w:color w:val="000000"/>
        </w:rPr>
        <w:t xml:space="preserve">Monash Financial Shared Service Center (FSSC)  &amp; Mobile App </w:t>
      </w:r>
      <w:r>
        <w:rPr>
          <w:rFonts w:hint="eastAsia" w:ascii="Times New Roman" w:hAnsi="Times New Roman" w:eastAsia="宋体" w:cs="Times New Roman"/>
          <w:color w:val="000000"/>
          <w:lang w:val="en-US" w:eastAsia="zh-CN"/>
        </w:rPr>
        <w:t>(Monash AIO)</w:t>
      </w:r>
    </w:p>
    <w:p w14:paraId="75832B37">
      <w:pPr>
        <w:spacing w:line="240" w:lineRule="auto"/>
        <w:ind w:left="0" w:leftChars="0" w:firstLine="0" w:firstLineChars="0"/>
        <w:rPr>
          <w:rFonts w:ascii="Times New Roman" w:hAnsi="Times New Roman" w:eastAsia="Times New Roman" w:cs="Times New Roman"/>
          <w:b/>
          <w:bCs/>
          <w:color w:val="000000"/>
        </w:rPr>
      </w:pPr>
      <w:r>
        <w:rPr>
          <w:rFonts w:ascii="Times New Roman" w:hAnsi="Times New Roman" w:eastAsia="Times New Roman" w:cs="Times New Roman"/>
          <w:b/>
          <w:bCs/>
          <w:color w:val="000000"/>
        </w:rPr>
        <w:t>Project Description:</w:t>
      </w:r>
    </w:p>
    <w:p w14:paraId="2296B744">
      <w:pPr>
        <w:spacing w:line="240" w:lineRule="auto"/>
        <w:ind w:left="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 xml:space="preserve">This project aims to develop an integrated </w:t>
      </w:r>
      <w:r>
        <w:rPr>
          <w:rFonts w:hint="eastAsia" w:ascii="Times New Roman" w:hAnsi="Times New Roman" w:eastAsia="宋体" w:cs="Times New Roman"/>
          <w:color w:val="000000"/>
          <w:lang w:eastAsia="zh-CN"/>
        </w:rPr>
        <w:t>SaaS</w:t>
      </w:r>
      <w:r>
        <w:rPr>
          <w:rFonts w:ascii="Times New Roman" w:hAnsi="Times New Roman" w:eastAsia="Times New Roman" w:cs="Times New Roman"/>
          <w:color w:val="000000"/>
        </w:rPr>
        <w:t xml:space="preserve"> system for Monash University that</w:t>
      </w:r>
    </w:p>
    <w:p w14:paraId="34C77892">
      <w:pPr>
        <w:spacing w:line="240" w:lineRule="auto"/>
        <w:ind w:left="0" w:leftChars="0" w:firstLine="0" w:firstLineChars="0"/>
        <w:rPr>
          <w:rFonts w:ascii="Times New Roman" w:hAnsi="Times New Roman" w:eastAsia="Times New Roman" w:cs="Times New Roman"/>
          <w:color w:val="000000"/>
        </w:rPr>
      </w:pPr>
      <w:r>
        <w:rPr>
          <w:rFonts w:ascii="Times New Roman" w:hAnsi="Times New Roman" w:eastAsia="Times New Roman" w:cs="Times New Roman"/>
          <w:color w:val="000000"/>
        </w:rPr>
        <w:t>consolidates financial operations (Salary, Reimbursement</w:t>
      </w: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w:t>
      </w:r>
      <w:r>
        <w:rPr>
          <w:rFonts w:hint="eastAsia" w:ascii="Times New Roman" w:hAnsi="Times New Roman" w:eastAsia="宋体" w:cs="Times New Roman"/>
          <w:color w:val="000000"/>
          <w:lang w:val="en-US" w:eastAsia="zh-CN"/>
        </w:rPr>
        <w:t>Business Travel, Integration Service, Work Flow Service,</w:t>
      </w:r>
      <w:r>
        <w:rPr>
          <w:rFonts w:ascii="Times New Roman" w:hAnsi="Times New Roman" w:eastAsia="Times New Roman" w:cs="Times New Roman"/>
          <w:color w:val="000000"/>
        </w:rPr>
        <w:t xml:space="preserve"> Payable, and Receivable</w:t>
      </w:r>
      <w:r>
        <w:rPr>
          <w:rFonts w:hint="eastAsia" w:ascii="Times New Roman" w:hAnsi="Times New Roman" w:eastAsia="宋体" w:cs="Times New Roman"/>
          <w:color w:val="000000"/>
          <w:lang w:val="en-US" w:eastAsia="zh-CN"/>
        </w:rPr>
        <w:t xml:space="preserve"> </w:t>
      </w:r>
      <w:r>
        <w:rPr>
          <w:rFonts w:ascii="Times New Roman" w:hAnsi="Times New Roman" w:eastAsia="Times New Roman" w:cs="Times New Roman"/>
          <w:color w:val="000000"/>
        </w:rPr>
        <w:t xml:space="preserve">modules) into a unified platform. Accompanied by a dedicated mobile app (Monash AIO), the solution will streamline processes, enhance transparency, and support automated workflows. The portfolio includes </w:t>
      </w:r>
      <w:r>
        <w:rPr>
          <w:rFonts w:hint="eastAsia" w:ascii="Times New Roman" w:hAnsi="Times New Roman" w:eastAsia="Times New Roman" w:cs="Times New Roman"/>
          <w:color w:val="000000"/>
        </w:rPr>
        <w:t xml:space="preserve">Pre-sales </w:t>
      </w:r>
      <w:r>
        <w:rPr>
          <w:rFonts w:hint="eastAsia" w:ascii="Times New Roman" w:hAnsi="Times New Roman" w:eastAsia="宋体" w:cs="Times New Roman"/>
          <w:color w:val="000000"/>
          <w:lang w:val="en-US" w:eastAsia="zh-CN"/>
        </w:rPr>
        <w:t>R</w:t>
      </w:r>
      <w:r>
        <w:rPr>
          <w:rFonts w:hint="eastAsia" w:ascii="Times New Roman" w:hAnsi="Times New Roman" w:eastAsia="Times New Roman" w:cs="Times New Roman"/>
          <w:color w:val="000000"/>
        </w:rPr>
        <w:t>esearch</w:t>
      </w:r>
      <w:r>
        <w:rPr>
          <w:rFonts w:hint="eastAsia" w:ascii="Times New Roman" w:hAnsi="Times New Roman" w:eastAsia="宋体" w:cs="Times New Roman"/>
          <w:color w:val="000000"/>
          <w:lang w:val="en-US" w:eastAsia="zh-CN"/>
        </w:rPr>
        <w:t xml:space="preserve">, Pre-sales Technical Evaluation, </w:t>
      </w:r>
      <w:r>
        <w:rPr>
          <w:rFonts w:hint="eastAsia" w:ascii="Times New Roman" w:hAnsi="Times New Roman" w:eastAsia="Times New Roman" w:cs="Times New Roman"/>
          <w:color w:val="000000"/>
        </w:rPr>
        <w:t>Implementation</w:t>
      </w:r>
      <w:r>
        <w:rPr>
          <w:rFonts w:ascii="Times New Roman" w:hAnsi="Times New Roman" w:eastAsia="Times New Roman" w:cs="Times New Roman"/>
          <w:color w:val="000000"/>
        </w:rPr>
        <w:t xml:space="preserve">, </w:t>
      </w:r>
      <w:r>
        <w:rPr>
          <w:rFonts w:hint="eastAsia" w:ascii="Times New Roman" w:hAnsi="Times New Roman" w:eastAsia="宋体" w:cs="Times New Roman"/>
          <w:color w:val="000000"/>
          <w:lang w:val="en-US" w:eastAsia="zh-CN"/>
        </w:rPr>
        <w:t>Development, Data I</w:t>
      </w:r>
      <w:r>
        <w:rPr>
          <w:rFonts w:ascii="Times New Roman" w:hAnsi="Times New Roman" w:eastAsia="Times New Roman" w:cs="Times New Roman"/>
          <w:color w:val="000000"/>
        </w:rPr>
        <w:t xml:space="preserve">ntegration, </w:t>
      </w:r>
      <w:r>
        <w:rPr>
          <w:rFonts w:hint="eastAsia" w:ascii="Times New Roman" w:hAnsi="Times New Roman" w:eastAsia="宋体" w:cs="Times New Roman"/>
          <w:color w:val="000000"/>
          <w:lang w:val="en-US" w:eastAsia="zh-CN"/>
        </w:rPr>
        <w:t>T</w:t>
      </w:r>
      <w:r>
        <w:rPr>
          <w:rFonts w:ascii="Times New Roman" w:hAnsi="Times New Roman" w:eastAsia="Times New Roman" w:cs="Times New Roman"/>
          <w:color w:val="000000"/>
        </w:rPr>
        <w:t xml:space="preserve">esting, and </w:t>
      </w:r>
      <w:r>
        <w:rPr>
          <w:rFonts w:hint="eastAsia" w:ascii="Times New Roman" w:hAnsi="Times New Roman" w:eastAsia="宋体" w:cs="Times New Roman"/>
          <w:color w:val="000000"/>
          <w:lang w:val="en-US" w:eastAsia="zh-CN"/>
        </w:rPr>
        <w:t>M</w:t>
      </w:r>
      <w:r>
        <w:rPr>
          <w:rFonts w:ascii="Times New Roman" w:hAnsi="Times New Roman" w:eastAsia="Times New Roman" w:cs="Times New Roman"/>
          <w:color w:val="000000"/>
        </w:rPr>
        <w:t xml:space="preserve">obile app </w:t>
      </w:r>
      <w:r>
        <w:rPr>
          <w:rFonts w:hint="eastAsia" w:ascii="Times New Roman" w:hAnsi="Times New Roman" w:eastAsia="宋体" w:cs="Times New Roman"/>
          <w:color w:val="000000"/>
          <w:lang w:val="en-US" w:eastAsia="zh-CN"/>
        </w:rPr>
        <w:t>Development</w:t>
      </w:r>
      <w:r>
        <w:rPr>
          <w:rFonts w:ascii="Times New Roman" w:hAnsi="Times New Roman" w:eastAsia="Times New Roman" w:cs="Times New Roman"/>
          <w:color w:val="000000"/>
        </w:rPr>
        <w:t>.</w:t>
      </w:r>
    </w:p>
    <w:p w14:paraId="5530F874">
      <w:pPr>
        <w:spacing w:line="240" w:lineRule="auto"/>
        <w:ind w:left="0" w:leftChars="0" w:firstLine="0" w:firstLineChars="0"/>
        <w:rPr>
          <w:rFonts w:ascii="Times New Roman" w:hAnsi="Times New Roman" w:eastAsia="Times New Roman" w:cs="Times New Roman"/>
          <w:b/>
          <w:bCs/>
          <w:color w:val="000000"/>
        </w:rPr>
      </w:pPr>
      <w:r>
        <w:rPr>
          <w:rFonts w:ascii="Times New Roman" w:hAnsi="Times New Roman" w:eastAsia="Times New Roman" w:cs="Times New Roman"/>
          <w:b/>
          <w:bCs/>
          <w:color w:val="000000"/>
        </w:rPr>
        <w:t>Team Member Cost Responsibilities:</w:t>
      </w:r>
    </w:p>
    <w:p w14:paraId="08AA1BE1">
      <w:pPr>
        <w:spacing w:line="240" w:lineRule="auto"/>
        <w:ind w:left="0" w:leftChars="0" w:firstLine="0" w:firstLineChars="0"/>
        <w:rPr>
          <w:rFonts w:hint="eastAsia" w:ascii="Times New Roman" w:hAnsi="Times New Roman" w:eastAsia="Times New Roman" w:cs="Times New Roman"/>
          <w:color w:val="000000"/>
        </w:rPr>
      </w:pPr>
      <w:r>
        <w:rPr>
          <w:rFonts w:hint="eastAsia" w:ascii="Times New Roman" w:hAnsi="Times New Roman" w:eastAsia="宋体" w:cs="Times New Roman"/>
          <w:b w:val="0"/>
          <w:bCs/>
          <w:color w:val="000000"/>
          <w:lang w:val="en-US" w:eastAsia="zh-CN"/>
        </w:rPr>
        <w:t>Senior Technical Project Manager</w:t>
      </w:r>
      <w:r>
        <w:rPr>
          <w:rFonts w:ascii="Times New Roman" w:hAnsi="Times New Roman" w:eastAsia="Times New Roman" w:cs="Times New Roman"/>
          <w:color w:val="000000"/>
        </w:rPr>
        <w:t xml:space="preserve">: </w:t>
      </w:r>
      <w:r>
        <w:rPr>
          <w:rFonts w:hint="eastAsia" w:ascii="Times New Roman" w:hAnsi="Times New Roman" w:eastAsia="Times New Roman" w:cs="Times New Roman"/>
          <w:color w:val="000000"/>
        </w:rPr>
        <w:t xml:space="preserve">Oversees overall project coordination and technical strategy. Costs include senior-level salary, benefits, and </w:t>
      </w:r>
      <w:r>
        <w:rPr>
          <w:rFonts w:hint="eastAsia" w:ascii="Times New Roman" w:hAnsi="Times New Roman" w:eastAsia="宋体" w:cs="Times New Roman"/>
          <w:color w:val="000000"/>
          <w:lang w:val="en-US" w:eastAsia="zh-CN"/>
        </w:rPr>
        <w:t>performance rewards</w:t>
      </w:r>
      <w:r>
        <w:rPr>
          <w:rFonts w:hint="eastAsia" w:ascii="Times New Roman" w:hAnsi="Times New Roman" w:eastAsia="Times New Roman" w:cs="Times New Roman"/>
          <w:color w:val="000000"/>
        </w:rPr>
        <w:t>.</w:t>
      </w:r>
    </w:p>
    <w:p w14:paraId="03D0C4C4">
      <w:pPr>
        <w:spacing w:line="240" w:lineRule="auto"/>
        <w:ind w:left="0" w:leftChars="0" w:firstLine="0" w:firstLineChars="0"/>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lang w:val="en-US" w:eastAsia="zh-CN"/>
        </w:rPr>
        <w:t>SaaS Developer</w:t>
      </w:r>
      <w:r>
        <w:rPr>
          <w:rFonts w:hint="eastAsia" w:ascii="Times New Roman" w:hAnsi="Times New Roman" w:eastAsia="Times New Roman" w:cs="Times New Roman"/>
          <w:color w:val="000000"/>
        </w:rPr>
        <w:t xml:space="preserve">: Responsible for software </w:t>
      </w:r>
      <w:r>
        <w:rPr>
          <w:rFonts w:hint="eastAsia" w:ascii="Times New Roman" w:hAnsi="Times New Roman" w:eastAsia="宋体" w:cs="Times New Roman"/>
          <w:color w:val="000000"/>
          <w:lang w:val="en-US" w:eastAsia="zh-CN"/>
        </w:rPr>
        <w:t>deployment</w:t>
      </w:r>
      <w:r>
        <w:rPr>
          <w:rFonts w:hint="eastAsia" w:ascii="Times New Roman" w:hAnsi="Times New Roman" w:eastAsia="Times New Roman" w:cs="Times New Roman"/>
          <w:color w:val="000000"/>
        </w:rPr>
        <w:t xml:space="preserve">, </w:t>
      </w:r>
      <w:r>
        <w:rPr>
          <w:rFonts w:hint="eastAsia" w:ascii="Times New Roman" w:hAnsi="Times New Roman" w:eastAsia="宋体" w:cs="Times New Roman"/>
          <w:color w:val="000000"/>
          <w:lang w:val="en-US" w:eastAsia="zh-CN"/>
        </w:rPr>
        <w:t xml:space="preserve">data </w:t>
      </w:r>
      <w:r>
        <w:rPr>
          <w:rFonts w:hint="eastAsia" w:ascii="Times New Roman" w:hAnsi="Times New Roman" w:eastAsia="Times New Roman" w:cs="Times New Roman"/>
          <w:color w:val="000000"/>
        </w:rPr>
        <w:t>integration,</w:t>
      </w:r>
      <w:r>
        <w:rPr>
          <w:rFonts w:hint="eastAsia" w:ascii="Times New Roman" w:hAnsi="Times New Roman" w:eastAsia="宋体" w:cs="Times New Roman"/>
          <w:color w:val="000000"/>
          <w:lang w:val="en-US" w:eastAsia="zh-CN"/>
        </w:rPr>
        <w:t xml:space="preserve"> testing,</w:t>
      </w:r>
      <w:r>
        <w:rPr>
          <w:rFonts w:hint="eastAsia" w:ascii="Times New Roman" w:hAnsi="Times New Roman" w:eastAsia="Times New Roman" w:cs="Times New Roman"/>
          <w:color w:val="000000"/>
        </w:rPr>
        <w:t xml:space="preserve"> and </w:t>
      </w:r>
      <w:r>
        <w:rPr>
          <w:rFonts w:hint="eastAsia" w:ascii="Times New Roman" w:hAnsi="Times New Roman" w:eastAsia="宋体" w:cs="Times New Roman"/>
          <w:color w:val="000000"/>
          <w:lang w:val="en-US" w:eastAsia="zh-CN"/>
        </w:rPr>
        <w:t xml:space="preserve">customized </w:t>
      </w:r>
      <w:r>
        <w:rPr>
          <w:rFonts w:hint="eastAsia" w:ascii="Times New Roman" w:hAnsi="Times New Roman" w:eastAsia="Times New Roman" w:cs="Times New Roman"/>
          <w:color w:val="000000"/>
        </w:rPr>
        <w:t>development tasks. Costs are determined fixed-contract basis.</w:t>
      </w:r>
    </w:p>
    <w:p w14:paraId="7637E5F6">
      <w:pPr>
        <w:spacing w:line="240" w:lineRule="auto"/>
        <w:ind w:left="0" w:leftChars="0" w:firstLine="0" w:firstLineChars="0"/>
        <w:rPr>
          <w:rFonts w:hint="eastAsia" w:ascii="Times New Roman" w:hAnsi="Times New Roman" w:eastAsia="Times New Roman" w:cs="Times New Roman"/>
          <w:color w:val="000000"/>
        </w:rPr>
      </w:pPr>
      <w:r>
        <w:rPr>
          <w:rFonts w:hint="eastAsia" w:ascii="Times New Roman" w:hAnsi="Times New Roman" w:eastAsia="宋体" w:cs="Times New Roman"/>
          <w:b w:val="0"/>
          <w:bCs/>
          <w:color w:val="000000"/>
          <w:lang w:val="en-US" w:eastAsia="zh-CN"/>
        </w:rPr>
        <w:t>SaaS Technical Consultant</w:t>
      </w:r>
      <w:r>
        <w:rPr>
          <w:rFonts w:ascii="Times New Roman" w:hAnsi="Times New Roman" w:eastAsia="Times New Roman" w:cs="Times New Roman"/>
          <w:color w:val="000000"/>
        </w:rPr>
        <w:t>:</w:t>
      </w:r>
      <w:r>
        <w:rPr>
          <w:rFonts w:hint="eastAsia" w:ascii="Times New Roman" w:hAnsi="Times New Roman" w:eastAsia="Times New Roman" w:cs="Times New Roman"/>
          <w:color w:val="000000"/>
        </w:rPr>
        <w:t xml:space="preserve"> Provides technical guidance, troubleshooting, and quality assurance. Costs include a </w:t>
      </w:r>
      <w:r>
        <w:rPr>
          <w:rFonts w:hint="eastAsia" w:ascii="Times New Roman" w:hAnsi="Times New Roman" w:eastAsia="宋体" w:cs="Times New Roman"/>
          <w:color w:val="000000"/>
          <w:lang w:val="en-US" w:eastAsia="zh-CN"/>
        </w:rPr>
        <w:t xml:space="preserve">one-time </w:t>
      </w:r>
      <w:r>
        <w:rPr>
          <w:rFonts w:hint="eastAsia" w:ascii="Times New Roman" w:hAnsi="Times New Roman" w:eastAsia="Times New Roman" w:cs="Times New Roman"/>
          <w:color w:val="000000"/>
        </w:rPr>
        <w:t>higher consultant salary.</w:t>
      </w:r>
    </w:p>
    <w:p w14:paraId="32274E62">
      <w:pPr>
        <w:spacing w:line="240" w:lineRule="auto"/>
        <w:ind w:left="0" w:leftChars="0" w:firstLine="0" w:firstLineChars="0"/>
        <w:rPr>
          <w:rFonts w:hint="eastAsia" w:ascii="Times New Roman" w:hAnsi="Times New Roman" w:eastAsia="Times New Roman" w:cs="Times New Roman"/>
          <w:color w:val="000000"/>
        </w:rPr>
      </w:pPr>
      <w:r>
        <w:rPr>
          <w:rFonts w:hint="eastAsia" w:ascii="Times New Roman" w:hAnsi="Times New Roman" w:eastAsia="宋体" w:cs="Times New Roman"/>
          <w:b w:val="0"/>
          <w:bCs/>
          <w:color w:val="000000"/>
          <w:lang w:val="en-US" w:eastAsia="zh-CN"/>
        </w:rPr>
        <w:t>Senior Implementation Project Manager</w:t>
      </w:r>
      <w:r>
        <w:rPr>
          <w:rFonts w:ascii="Times New Roman" w:hAnsi="Times New Roman" w:eastAsia="Times New Roman" w:cs="Times New Roman"/>
          <w:color w:val="000000"/>
        </w:rPr>
        <w:t>:</w:t>
      </w:r>
      <w:r>
        <w:rPr>
          <w:rFonts w:hint="eastAsia" w:ascii="Times New Roman" w:hAnsi="Times New Roman" w:eastAsia="Times New Roman" w:cs="Times New Roman"/>
          <w:color w:val="000000"/>
        </w:rPr>
        <w:t xml:space="preserve"> Manages implementation activities, stakeholder coordination, and project delivery. Costs include senior managerial salary, benefits, and </w:t>
      </w:r>
      <w:r>
        <w:rPr>
          <w:rFonts w:hint="eastAsia" w:ascii="Times New Roman" w:hAnsi="Times New Roman" w:eastAsia="宋体" w:cs="Times New Roman"/>
          <w:color w:val="000000"/>
          <w:lang w:val="en-US" w:eastAsia="zh-CN"/>
        </w:rPr>
        <w:t>performance rewards</w:t>
      </w:r>
      <w:r>
        <w:rPr>
          <w:rFonts w:hint="eastAsia" w:ascii="Times New Roman" w:hAnsi="Times New Roman" w:eastAsia="Times New Roman" w:cs="Times New Roman"/>
          <w:color w:val="000000"/>
        </w:rPr>
        <w:t>.</w:t>
      </w:r>
    </w:p>
    <w:p w14:paraId="1FBF20C8">
      <w:pPr>
        <w:spacing w:line="240" w:lineRule="auto"/>
        <w:ind w:left="0" w:leftChars="0" w:firstLine="0" w:firstLineChars="0"/>
        <w:rPr>
          <w:rFonts w:hint="default" w:ascii="Times New Roman" w:hAnsi="Times New Roman" w:eastAsia="Times New Roman" w:cs="Times New Roman"/>
          <w:color w:val="000000"/>
          <w:lang w:val="en-US" w:eastAsia="zh-CN"/>
        </w:rPr>
      </w:pPr>
      <w:r>
        <w:rPr>
          <w:rFonts w:hint="eastAsia" w:ascii="Times New Roman" w:hAnsi="Times New Roman" w:eastAsia="宋体" w:cs="Times New Roman"/>
          <w:b w:val="0"/>
          <w:bCs/>
          <w:color w:val="000000"/>
          <w:lang w:val="en-US" w:eastAsia="zh-CN"/>
        </w:rPr>
        <w:t xml:space="preserve">SaaS Functional Consultant: </w:t>
      </w:r>
      <w:r>
        <w:rPr>
          <w:rFonts w:hint="eastAsia" w:ascii="Times New Roman" w:hAnsi="Times New Roman" w:eastAsia="Times New Roman" w:cs="Times New Roman"/>
          <w:color w:val="000000"/>
        </w:rPr>
        <w:t xml:space="preserve">Aligns SaaS functionalities with business processes through customization.  Costs are determined </w:t>
      </w:r>
      <w:r>
        <w:rPr>
          <w:rFonts w:hint="eastAsia" w:ascii="Times New Roman" w:hAnsi="Times New Roman" w:eastAsia="宋体" w:cs="Times New Roman"/>
          <w:color w:val="000000"/>
          <w:lang w:val="en-US" w:eastAsia="zh-CN"/>
        </w:rPr>
        <w:t>one-day</w:t>
      </w:r>
      <w:r>
        <w:rPr>
          <w:rFonts w:hint="eastAsia" w:ascii="Times New Roman" w:hAnsi="Times New Roman" w:eastAsia="Times New Roman" w:cs="Times New Roman"/>
          <w:color w:val="000000"/>
        </w:rPr>
        <w:t xml:space="preserve"> basis.</w:t>
      </w:r>
    </w:p>
    <w:p w14:paraId="00000057">
      <w:pPr>
        <w:spacing w:line="240" w:lineRule="auto"/>
        <w:ind w:left="0" w:leftChars="0" w:firstLine="0" w:firstLineChars="0"/>
        <w:rPr>
          <w:rFonts w:ascii="Times New Roman" w:hAnsi="Times New Roman" w:eastAsia="Times New Roman" w:cs="Times New Roman"/>
          <w:color w:val="000000"/>
        </w:rPr>
      </w:pPr>
      <w:r>
        <w:rPr>
          <w:rFonts w:hint="eastAsia" w:ascii="Times New Roman" w:hAnsi="Times New Roman" w:eastAsia="宋体" w:cs="Times New Roman"/>
          <w:b w:val="0"/>
          <w:bCs/>
          <w:color w:val="000000"/>
          <w:lang w:val="en-US" w:eastAsia="zh-CN"/>
        </w:rPr>
        <w:t xml:space="preserve">Mobile Apps Developer: Customize the content required by customers under the framework of the company's existing mobile app. </w:t>
      </w:r>
      <w:r>
        <w:rPr>
          <w:rFonts w:hint="eastAsia" w:ascii="Times New Roman" w:hAnsi="Times New Roman" w:eastAsia="Times New Roman" w:cs="Times New Roman"/>
          <w:color w:val="000000"/>
        </w:rPr>
        <w:t xml:space="preserve">Costs are determined </w:t>
      </w:r>
      <w:r>
        <w:rPr>
          <w:rFonts w:hint="eastAsia" w:ascii="Times New Roman" w:hAnsi="Times New Roman" w:eastAsia="宋体" w:cs="Times New Roman"/>
          <w:color w:val="000000"/>
          <w:lang w:val="en-US" w:eastAsia="zh-CN"/>
        </w:rPr>
        <w:t>one-day</w:t>
      </w:r>
      <w:r>
        <w:rPr>
          <w:rFonts w:hint="eastAsia" w:ascii="Times New Roman" w:hAnsi="Times New Roman" w:eastAsia="Times New Roman" w:cs="Times New Roman"/>
          <w:color w:val="000000"/>
        </w:rPr>
        <w:t xml:space="preserve"> basis.</w:t>
      </w:r>
      <w:r>
        <w:rPr>
          <w:rFonts w:ascii="Times New Roman" w:hAnsi="Times New Roman" w:eastAsia="Times New Roman" w:cs="Times New Roman"/>
          <w:color w:val="000000"/>
        </w:rPr>
        <w:t>]</w:t>
      </w:r>
    </w:p>
    <w:p w14:paraId="00000058">
      <w:pPr>
        <w:spacing w:line="240" w:lineRule="auto"/>
        <w:ind w:left="0"/>
        <w:rPr>
          <w:rFonts w:ascii="Times New Roman" w:hAnsi="Times New Roman" w:eastAsia="Times New Roman" w:cs="Times New Roman"/>
          <w:b/>
          <w:color w:val="000000"/>
        </w:rPr>
      </w:pPr>
    </w:p>
    <w:p w14:paraId="00000059">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2.2 Projec</w:t>
      </w:r>
      <w:sdt>
        <w:sdtPr>
          <w:tag w:val="goog_rdk_9"/>
          <w:id w:val="-1147279295"/>
        </w:sdtPr>
        <w:sdtContent/>
      </w:sdt>
      <w:sdt>
        <w:sdtPr>
          <w:tag w:val="goog_rdk_10"/>
          <w:id w:val="2075616729"/>
        </w:sdtPr>
        <w:sdtContent/>
      </w:sdt>
      <w:r>
        <w:rPr>
          <w:rFonts w:ascii="Times New Roman" w:hAnsi="Times New Roman" w:eastAsia="Times New Roman" w:cs="Times New Roman"/>
          <w:b/>
          <w:color w:val="000000"/>
        </w:rPr>
        <w:t xml:space="preserve">t start and end dates </w:t>
      </w:r>
    </w:p>
    <w:p w14:paraId="247836F2">
      <w:pPr>
        <w:spacing w:line="240" w:lineRule="auto"/>
        <w:ind w:left="0" w:leftChars="0" w:firstLine="0" w:firstLineChars="0"/>
        <w:rPr>
          <w:rFonts w:ascii="Times New Roman" w:hAnsi="Times New Roman" w:eastAsia="Times New Roman" w:cs="Times New Roman"/>
          <w:color w:val="000000"/>
          <w:lang w:val="en-GB" w:eastAsia="zh-CN"/>
        </w:rPr>
      </w:pPr>
      <w:r>
        <w:rPr>
          <w:rFonts w:ascii="Times New Roman" w:hAnsi="Times New Roman" w:eastAsia="Times New Roman" w:cs="Times New Roman"/>
          <w:color w:val="000000"/>
        </w:rPr>
        <w:t>[</w:t>
      </w:r>
      <w:r>
        <w:rPr>
          <w:rFonts w:ascii="Times New Roman" w:hAnsi="Times New Roman" w:eastAsia="Times New Roman" w:cs="Times New Roman"/>
          <w:color w:val="000000"/>
          <w:lang w:val="en-GB" w:eastAsia="zh-CN"/>
        </w:rPr>
        <w:t xml:space="preserve">Project Start Date: </w:t>
      </w:r>
      <w:r>
        <w:rPr>
          <w:rFonts w:hint="eastAsia" w:ascii="Times New Roman" w:hAnsi="Times New Roman" w:eastAsia="Times New Roman" w:cs="Times New Roman"/>
          <w:color w:val="000000"/>
          <w:lang w:val="en-US" w:eastAsia="zh-CN"/>
        </w:rPr>
        <w:t>3</w:t>
      </w:r>
      <w:r>
        <w:rPr>
          <w:rFonts w:ascii="Times New Roman" w:hAnsi="Times New Roman" w:eastAsia="Times New Roman" w:cs="Times New Roman"/>
          <w:color w:val="000000"/>
          <w:lang w:val="en-GB" w:eastAsia="zh-CN"/>
        </w:rPr>
        <w:t xml:space="preserve"> </w:t>
      </w:r>
      <w:r>
        <w:rPr>
          <w:rFonts w:hint="eastAsia" w:ascii="Times New Roman" w:hAnsi="Times New Roman" w:eastAsia="Times New Roman" w:cs="Times New Roman"/>
          <w:color w:val="000000"/>
          <w:lang w:val="en-US" w:eastAsia="zh-CN"/>
        </w:rPr>
        <w:t>March</w:t>
      </w:r>
      <w:r>
        <w:rPr>
          <w:rFonts w:ascii="Times New Roman" w:hAnsi="Times New Roman" w:eastAsia="Times New Roman" w:cs="Times New Roman"/>
          <w:color w:val="000000"/>
          <w:lang w:val="en-GB" w:eastAsia="zh-CN"/>
        </w:rPr>
        <w:t xml:space="preserve"> 2025</w:t>
      </w:r>
    </w:p>
    <w:p w14:paraId="3AB1EE11">
      <w:pPr>
        <w:spacing w:line="240" w:lineRule="auto"/>
        <w:ind w:left="0" w:leftChars="0" w:firstLine="0" w:firstLineChars="0"/>
        <w:rPr>
          <w:rFonts w:hint="default" w:ascii="Times New Roman" w:hAnsi="Times New Roman" w:eastAsia="Times New Roman" w:cs="Times New Roman"/>
          <w:color w:val="000000"/>
          <w:lang w:val="en-US" w:eastAsia="zh-CN"/>
        </w:rPr>
      </w:pPr>
      <w:r>
        <w:rPr>
          <w:rFonts w:ascii="Times New Roman" w:hAnsi="Times New Roman" w:eastAsia="Times New Roman" w:cs="Times New Roman"/>
          <w:color w:val="000000"/>
          <w:lang w:val="en-GB" w:eastAsia="zh-CN"/>
        </w:rPr>
        <w:t xml:space="preserve">Project End Date: 3 </w:t>
      </w:r>
      <w:r>
        <w:rPr>
          <w:rFonts w:hint="eastAsia" w:ascii="Times New Roman" w:hAnsi="Times New Roman" w:eastAsia="Times New Roman" w:cs="Times New Roman"/>
          <w:color w:val="000000"/>
          <w:lang w:val="en-US" w:eastAsia="zh-CN"/>
        </w:rPr>
        <w:t>June</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p>
    <w:p w14:paraId="7E692621">
      <w:pPr>
        <w:spacing w:line="240" w:lineRule="auto"/>
        <w:ind w:left="0" w:leftChars="0" w:firstLine="0" w:firstLineChars="0"/>
        <w:rPr>
          <w:rFonts w:ascii="Times New Roman" w:hAnsi="Times New Roman" w:eastAsia="Times New Roman" w:cs="Times New Roman"/>
          <w:color w:val="000000"/>
          <w:lang w:val="en-GB" w:eastAsia="zh-CN"/>
        </w:rPr>
      </w:pPr>
      <w:r>
        <w:rPr>
          <w:rFonts w:ascii="Times New Roman" w:hAnsi="Times New Roman" w:eastAsia="Times New Roman" w:cs="Times New Roman"/>
          <w:color w:val="000000"/>
          <w:lang w:val="en-GB" w:eastAsia="zh-CN"/>
        </w:rPr>
        <w:t xml:space="preserve">Duration: </w:t>
      </w:r>
      <w:r>
        <w:rPr>
          <w:rFonts w:hint="eastAsia" w:ascii="Times New Roman" w:hAnsi="Times New Roman" w:eastAsia="Times New Roman" w:cs="Times New Roman"/>
          <w:color w:val="000000"/>
          <w:lang w:val="en-US" w:eastAsia="zh-CN"/>
        </w:rPr>
        <w:t>15</w:t>
      </w:r>
      <w:r>
        <w:rPr>
          <w:rFonts w:ascii="Times New Roman" w:hAnsi="Times New Roman" w:eastAsia="Times New Roman" w:cs="Times New Roman"/>
          <w:color w:val="000000"/>
          <w:lang w:val="en-GB" w:eastAsia="zh-CN"/>
        </w:rPr>
        <w:t xml:space="preserve"> months</w:t>
      </w:r>
    </w:p>
    <w:p w14:paraId="47063330">
      <w:pPr>
        <w:spacing w:line="240" w:lineRule="auto"/>
        <w:ind w:left="0" w:leftChars="0" w:firstLine="0" w:firstLineChars="0"/>
        <w:rPr>
          <w:rFonts w:ascii="Times New Roman" w:hAnsi="Times New Roman" w:eastAsia="Times New Roman" w:cs="Times New Roman"/>
          <w:color w:val="000000"/>
          <w:lang w:val="en-GB" w:eastAsia="zh-CN"/>
        </w:rPr>
      </w:pPr>
      <w:r>
        <w:rPr>
          <w:rFonts w:ascii="Times New Roman" w:hAnsi="Times New Roman" w:eastAsia="Times New Roman" w:cs="Times New Roman"/>
          <w:color w:val="000000"/>
          <w:lang w:val="en-GB" w:eastAsia="zh-CN"/>
        </w:rPr>
        <w:t>Key Milestones:</w:t>
      </w:r>
    </w:p>
    <w:p w14:paraId="1D494E05">
      <w:pPr>
        <w:spacing w:line="240" w:lineRule="auto"/>
        <w:ind w:left="0" w:leftChars="0" w:firstLine="0" w:firstLineChars="0"/>
        <w:rPr>
          <w:rFonts w:ascii="Times New Roman" w:hAnsi="Times New Roman" w:eastAsia="Times New Roman" w:cs="Times New Roman"/>
          <w:color w:val="000000"/>
          <w:lang w:val="en-GB" w:eastAsia="zh-CN"/>
        </w:rPr>
      </w:pPr>
      <w:r>
        <w:rPr>
          <w:rFonts w:ascii="Times New Roman" w:hAnsi="Times New Roman" w:eastAsia="Times New Roman" w:cs="Times New Roman"/>
          <w:color w:val="000000"/>
          <w:lang w:val="en-GB" w:eastAsia="zh-CN"/>
        </w:rPr>
        <w:t xml:space="preserve">Project Planning &amp; Requirements Finalization (End of </w:t>
      </w:r>
      <w:r>
        <w:rPr>
          <w:rFonts w:hint="eastAsia" w:ascii="Times New Roman" w:hAnsi="Times New Roman" w:eastAsia="Times New Roman" w:cs="Times New Roman"/>
          <w:color w:val="000000"/>
          <w:lang w:val="en-US" w:eastAsia="zh-CN"/>
        </w:rPr>
        <w:t>May</w:t>
      </w:r>
      <w:r>
        <w:rPr>
          <w:rFonts w:ascii="Times New Roman" w:hAnsi="Times New Roman" w:eastAsia="Times New Roman" w:cs="Times New Roman"/>
          <w:color w:val="000000"/>
          <w:lang w:val="en-GB" w:eastAsia="zh-CN"/>
        </w:rPr>
        <w:t xml:space="preserve"> 2025)</w:t>
      </w:r>
    </w:p>
    <w:p w14:paraId="31F43C7A">
      <w:pPr>
        <w:spacing w:line="240" w:lineRule="auto"/>
        <w:ind w:left="0" w:leftChars="0" w:firstLine="0" w:firstLineChars="0"/>
        <w:rPr>
          <w:rFonts w:ascii="Times New Roman" w:hAnsi="Times New Roman" w:eastAsia="Times New Roman" w:cs="Times New Roman"/>
          <w:color w:val="000000"/>
          <w:lang w:val="en-GB" w:eastAsia="zh-CN"/>
        </w:rPr>
      </w:pPr>
      <w:r>
        <w:rPr>
          <w:rFonts w:hint="eastAsia" w:ascii="Times New Roman" w:hAnsi="Times New Roman" w:eastAsia="Times New Roman" w:cs="Times New Roman"/>
          <w:color w:val="000000"/>
          <w:lang w:val="en-GB" w:eastAsia="zh-CN"/>
        </w:rPr>
        <w:t xml:space="preserve">Sandbox </w:t>
      </w:r>
      <w:r>
        <w:rPr>
          <w:rFonts w:hint="eastAsia" w:ascii="Times New Roman" w:hAnsi="Times New Roman" w:eastAsia="Times New Roman" w:cs="Times New Roman"/>
          <w:color w:val="000000"/>
          <w:lang w:val="en-US" w:eastAsia="zh-CN"/>
        </w:rPr>
        <w:t>E</w:t>
      </w:r>
      <w:r>
        <w:rPr>
          <w:rFonts w:hint="eastAsia" w:ascii="Times New Roman" w:hAnsi="Times New Roman" w:eastAsia="Times New Roman" w:cs="Times New Roman"/>
          <w:color w:val="000000"/>
          <w:lang w:val="en-GB" w:eastAsia="zh-CN"/>
        </w:rPr>
        <w:t xml:space="preserve">nvironment </w:t>
      </w:r>
      <w:r>
        <w:rPr>
          <w:rFonts w:hint="eastAsia" w:ascii="Times New Roman" w:hAnsi="Times New Roman" w:eastAsia="Times New Roman" w:cs="Times New Roman"/>
          <w:color w:val="000000"/>
          <w:lang w:val="en-US" w:eastAsia="zh-CN"/>
        </w:rPr>
        <w:t>D</w:t>
      </w:r>
      <w:r>
        <w:rPr>
          <w:rFonts w:hint="eastAsia" w:ascii="Times New Roman" w:hAnsi="Times New Roman" w:eastAsia="Times New Roman" w:cs="Times New Roman"/>
          <w:color w:val="000000"/>
          <w:lang w:val="en-GB" w:eastAsia="zh-CN"/>
        </w:rPr>
        <w:t>eployment</w:t>
      </w:r>
      <w:r>
        <w:rPr>
          <w:rFonts w:ascii="Times New Roman" w:hAnsi="Times New Roman" w:eastAsia="Times New Roman" w:cs="Times New Roman"/>
          <w:color w:val="000000"/>
          <w:lang w:val="en-GB" w:eastAsia="zh-CN"/>
        </w:rPr>
        <w:t xml:space="preserve"> (Ju</w:t>
      </w:r>
      <w:r>
        <w:rPr>
          <w:rFonts w:hint="eastAsia" w:ascii="Times New Roman" w:hAnsi="Times New Roman" w:eastAsia="Times New Roman" w:cs="Times New Roman"/>
          <w:color w:val="000000"/>
          <w:lang w:val="en-US" w:eastAsia="zh-CN"/>
        </w:rPr>
        <w:t>ne</w:t>
      </w:r>
      <w:r>
        <w:rPr>
          <w:rFonts w:ascii="Times New Roman" w:hAnsi="Times New Roman" w:eastAsia="Times New Roman" w:cs="Times New Roman"/>
          <w:color w:val="000000"/>
          <w:lang w:val="en-GB" w:eastAsia="zh-CN"/>
        </w:rPr>
        <w:t xml:space="preserve"> 2025)</w:t>
      </w:r>
    </w:p>
    <w:p w14:paraId="5E273D05">
      <w:pPr>
        <w:spacing w:line="240" w:lineRule="auto"/>
        <w:ind w:left="0" w:leftChars="0" w:firstLine="0" w:firstLineChars="0"/>
        <w:rPr>
          <w:rFonts w:hint="default"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lang w:val="en-US" w:eastAsia="zh-CN"/>
        </w:rPr>
        <w:t xml:space="preserve">Mobile APP (Monash AIO) Developing </w:t>
      </w:r>
      <w:r>
        <w:rPr>
          <w:rFonts w:ascii="Times New Roman" w:hAnsi="Times New Roman" w:eastAsia="Times New Roman" w:cs="Times New Roman"/>
          <w:color w:val="000000"/>
          <w:lang w:val="en-GB" w:eastAsia="zh-CN"/>
        </w:rPr>
        <w:t xml:space="preserve">(End of </w:t>
      </w:r>
      <w:r>
        <w:rPr>
          <w:rFonts w:hint="eastAsia" w:ascii="Times New Roman" w:hAnsi="Times New Roman" w:eastAsia="Times New Roman" w:cs="Times New Roman"/>
          <w:color w:val="000000"/>
          <w:lang w:val="en-US" w:eastAsia="zh-CN"/>
        </w:rPr>
        <w:t>January</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4553165C">
      <w:pPr>
        <w:spacing w:line="240" w:lineRule="auto"/>
        <w:ind w:left="0" w:leftChars="0" w:firstLine="0" w:firstLineChars="0"/>
        <w:rPr>
          <w:rFonts w:ascii="Times New Roman" w:hAnsi="Times New Roman" w:eastAsia="Times New Roman" w:cs="Times New Roman"/>
          <w:color w:val="000000"/>
          <w:lang w:val="en-GB" w:eastAsia="zh-CN"/>
        </w:rPr>
      </w:pPr>
      <w:r>
        <w:rPr>
          <w:rFonts w:ascii="Times New Roman" w:hAnsi="Times New Roman" w:eastAsia="Times New Roman" w:cs="Times New Roman"/>
          <w:color w:val="000000"/>
          <w:lang w:val="en-GB" w:eastAsia="zh-CN"/>
        </w:rPr>
        <w:t>Pilot Implementation</w:t>
      </w:r>
      <w:r>
        <w:rPr>
          <w:rFonts w:hint="eastAsia" w:ascii="Times New Roman" w:hAnsi="Times New Roman" w:eastAsia="Times New Roman" w:cs="Times New Roman"/>
          <w:color w:val="000000"/>
          <w:lang w:val="en-US" w:eastAsia="zh-CN"/>
        </w:rPr>
        <w:t xml:space="preserve"> &amp; Customized Developing</w:t>
      </w:r>
      <w:r>
        <w:rPr>
          <w:rFonts w:ascii="Times New Roman" w:hAnsi="Times New Roman" w:eastAsia="Times New Roman" w:cs="Times New Roman"/>
          <w:color w:val="000000"/>
          <w:lang w:val="en-GB" w:eastAsia="zh-CN"/>
        </w:rPr>
        <w:t xml:space="preserve"> </w:t>
      </w:r>
      <w:r>
        <w:rPr>
          <w:rFonts w:hint="eastAsia" w:ascii="Times New Roman" w:hAnsi="Times New Roman" w:eastAsia="Times New Roman" w:cs="Times New Roman"/>
          <w:color w:val="000000"/>
          <w:lang w:val="en-US" w:eastAsia="zh-CN"/>
        </w:rPr>
        <w:t xml:space="preserve">&amp; Unit Test </w:t>
      </w:r>
      <w:r>
        <w:rPr>
          <w:rFonts w:ascii="Times New Roman" w:hAnsi="Times New Roman" w:eastAsia="Times New Roman" w:cs="Times New Roman"/>
          <w:color w:val="000000"/>
          <w:lang w:val="en-GB" w:eastAsia="zh-CN"/>
        </w:rPr>
        <w:t>(</w:t>
      </w:r>
      <w:r>
        <w:rPr>
          <w:rFonts w:hint="eastAsia" w:ascii="Times New Roman" w:hAnsi="Times New Roman" w:eastAsia="Times New Roman" w:cs="Times New Roman"/>
          <w:color w:val="000000"/>
          <w:lang w:val="en-US" w:eastAsia="zh-CN"/>
        </w:rPr>
        <w:t>End of February</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1E69C4F6">
      <w:pPr>
        <w:spacing w:line="240" w:lineRule="auto"/>
        <w:ind w:left="0" w:leftChars="0" w:firstLine="0" w:firstLineChars="0"/>
        <w:rPr>
          <w:rFonts w:hint="default"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lang w:val="en-US" w:eastAsia="zh-CN"/>
        </w:rPr>
        <w:t xml:space="preserve">SIT Test </w:t>
      </w:r>
      <w:r>
        <w:rPr>
          <w:rFonts w:ascii="Times New Roman" w:hAnsi="Times New Roman" w:eastAsia="Times New Roman" w:cs="Times New Roman"/>
          <w:color w:val="000000"/>
          <w:lang w:val="en-GB" w:eastAsia="zh-CN"/>
        </w:rPr>
        <w:t xml:space="preserve">(End of </w:t>
      </w:r>
      <w:r>
        <w:rPr>
          <w:rFonts w:hint="eastAsia" w:ascii="Times New Roman" w:hAnsi="Times New Roman" w:eastAsia="Times New Roman" w:cs="Times New Roman"/>
          <w:color w:val="000000"/>
          <w:lang w:val="en-US" w:eastAsia="zh-CN"/>
        </w:rPr>
        <w:t>March</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1BF90A49">
      <w:pPr>
        <w:spacing w:line="240" w:lineRule="auto"/>
        <w:ind w:left="0" w:leftChars="0" w:firstLine="0" w:firstLineChars="0"/>
        <w:rPr>
          <w:rFonts w:hint="default" w:ascii="Times New Roman" w:hAnsi="Times New Roman" w:eastAsia="Times New Roman" w:cs="Times New Roman"/>
          <w:color w:val="000000"/>
          <w:lang w:val="en-US" w:eastAsia="zh-CN"/>
        </w:rPr>
      </w:pPr>
      <w:r>
        <w:rPr>
          <w:rFonts w:hint="eastAsia" w:ascii="Times New Roman" w:hAnsi="Times New Roman" w:eastAsia="Times New Roman" w:cs="Times New Roman"/>
          <w:color w:val="000000"/>
          <w:lang w:val="en-US" w:eastAsia="zh-CN"/>
        </w:rPr>
        <w:t xml:space="preserve">UAT Test &amp; User Training </w:t>
      </w:r>
      <w:r>
        <w:rPr>
          <w:rFonts w:ascii="Times New Roman" w:hAnsi="Times New Roman" w:eastAsia="Times New Roman" w:cs="Times New Roman"/>
          <w:color w:val="000000"/>
          <w:lang w:val="en-GB" w:eastAsia="zh-CN"/>
        </w:rPr>
        <w:t xml:space="preserve">(End of </w:t>
      </w:r>
      <w:r>
        <w:rPr>
          <w:rFonts w:hint="eastAsia" w:ascii="Times New Roman" w:hAnsi="Times New Roman" w:eastAsia="Times New Roman" w:cs="Times New Roman"/>
          <w:color w:val="000000"/>
          <w:lang w:val="en-US" w:eastAsia="zh-CN"/>
        </w:rPr>
        <w:t>April</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64EE97D3">
      <w:pPr>
        <w:spacing w:line="240" w:lineRule="auto"/>
        <w:ind w:left="0" w:leftChars="0" w:firstLine="0" w:firstLineChars="0"/>
        <w:rPr>
          <w:rFonts w:ascii="Times New Roman" w:hAnsi="Times New Roman" w:eastAsia="Times New Roman" w:cs="Times New Roman"/>
          <w:color w:val="000000"/>
          <w:lang w:val="en-GB" w:eastAsia="zh-CN"/>
        </w:rPr>
      </w:pPr>
      <w:r>
        <w:rPr>
          <w:rFonts w:hint="eastAsia" w:ascii="Times New Roman" w:hAnsi="Times New Roman" w:eastAsia="Times New Roman" w:cs="Times New Roman"/>
          <w:color w:val="000000"/>
          <w:lang w:val="en-US" w:eastAsia="zh-CN"/>
        </w:rPr>
        <w:t>P</w:t>
      </w:r>
      <w:r>
        <w:rPr>
          <w:rFonts w:hint="eastAsia" w:ascii="Times New Roman" w:hAnsi="Times New Roman" w:eastAsia="Times New Roman" w:cs="Times New Roman"/>
          <w:color w:val="000000"/>
          <w:lang w:val="en-GB" w:eastAsia="zh-CN"/>
        </w:rPr>
        <w:t>roduction</w:t>
      </w:r>
      <w:r>
        <w:rPr>
          <w:rFonts w:hint="eastAsia" w:ascii="Times New Roman" w:hAnsi="Times New Roman" w:eastAsia="Times New Roman" w:cs="Times New Roman"/>
          <w:color w:val="000000"/>
          <w:lang w:val="en-US" w:eastAsia="zh-CN"/>
        </w:rPr>
        <w:t xml:space="preserve"> E</w:t>
      </w:r>
      <w:r>
        <w:rPr>
          <w:rFonts w:hint="eastAsia" w:ascii="Times New Roman" w:hAnsi="Times New Roman" w:eastAsia="Times New Roman" w:cs="Times New Roman"/>
          <w:color w:val="000000"/>
          <w:lang w:val="en-GB" w:eastAsia="zh-CN"/>
        </w:rPr>
        <w:t>nvironment</w:t>
      </w:r>
      <w:r>
        <w:rPr>
          <w:rFonts w:hint="eastAsia" w:ascii="Times New Roman" w:hAnsi="Times New Roman" w:eastAsia="Times New Roman" w:cs="Times New Roman"/>
          <w:color w:val="000000"/>
          <w:lang w:val="en-US" w:eastAsia="zh-CN"/>
        </w:rPr>
        <w:t xml:space="preserve"> </w:t>
      </w:r>
      <w:r>
        <w:rPr>
          <w:rFonts w:ascii="Times New Roman" w:hAnsi="Times New Roman" w:eastAsia="Times New Roman" w:cs="Times New Roman"/>
          <w:color w:val="000000"/>
          <w:lang w:val="en-GB" w:eastAsia="zh-CN"/>
        </w:rPr>
        <w:t xml:space="preserve">Deployment </w:t>
      </w:r>
      <w:r>
        <w:rPr>
          <w:rFonts w:hint="eastAsia" w:ascii="Times New Roman" w:hAnsi="Times New Roman" w:eastAsia="Times New Roman" w:cs="Times New Roman"/>
          <w:color w:val="000000"/>
          <w:lang w:val="en-US" w:eastAsia="zh-CN"/>
        </w:rPr>
        <w:t>&amp; N</w:t>
      </w:r>
      <w:r>
        <w:rPr>
          <w:rFonts w:hint="default" w:ascii="Times New Roman" w:hAnsi="Times New Roman" w:eastAsia="Times New Roman" w:cs="Times New Roman"/>
          <w:color w:val="000000"/>
          <w:lang w:val="en-US" w:eastAsia="zh-CN"/>
        </w:rPr>
        <w:t xml:space="preserve">ew </w:t>
      </w:r>
      <w:r>
        <w:rPr>
          <w:rFonts w:hint="eastAsia" w:ascii="Times New Roman" w:hAnsi="Times New Roman" w:eastAsia="Times New Roman" w:cs="Times New Roman"/>
          <w:color w:val="000000"/>
          <w:lang w:val="en-US" w:eastAsia="zh-CN"/>
        </w:rPr>
        <w:t>S</w:t>
      </w:r>
      <w:r>
        <w:rPr>
          <w:rFonts w:hint="default" w:ascii="Times New Roman" w:hAnsi="Times New Roman" w:eastAsia="Times New Roman" w:cs="Times New Roman"/>
          <w:color w:val="000000"/>
          <w:lang w:val="en-US" w:eastAsia="zh-CN"/>
        </w:rPr>
        <w:t xml:space="preserve">ystem </w:t>
      </w:r>
      <w:r>
        <w:rPr>
          <w:rFonts w:hint="eastAsia" w:ascii="Times New Roman" w:hAnsi="Times New Roman" w:eastAsia="Times New Roman" w:cs="Times New Roman"/>
          <w:color w:val="000000"/>
          <w:lang w:val="en-US" w:eastAsia="zh-CN"/>
        </w:rPr>
        <w:t>O</w:t>
      </w:r>
      <w:r>
        <w:rPr>
          <w:rFonts w:hint="default" w:ascii="Times New Roman" w:hAnsi="Times New Roman" w:eastAsia="Times New Roman" w:cs="Times New Roman"/>
          <w:color w:val="000000"/>
          <w:lang w:val="en-US" w:eastAsia="zh-CN"/>
        </w:rPr>
        <w:t>nline</w:t>
      </w:r>
      <w:r>
        <w:rPr>
          <w:rFonts w:hint="eastAsia" w:ascii="Times New Roman" w:hAnsi="Times New Roman" w:eastAsia="Times New Roman" w:cs="Times New Roman"/>
          <w:color w:val="000000"/>
          <w:lang w:val="en-US" w:eastAsia="zh-CN"/>
        </w:rPr>
        <w:t xml:space="preserve"> </w:t>
      </w:r>
      <w:r>
        <w:rPr>
          <w:rFonts w:ascii="Times New Roman" w:hAnsi="Times New Roman" w:eastAsia="Times New Roman" w:cs="Times New Roman"/>
          <w:color w:val="000000"/>
          <w:lang w:val="en-GB" w:eastAsia="zh-CN"/>
        </w:rPr>
        <w:t>(</w:t>
      </w:r>
      <w:r>
        <w:rPr>
          <w:rFonts w:hint="eastAsia" w:ascii="Times New Roman" w:hAnsi="Times New Roman" w:eastAsia="Times New Roman" w:cs="Times New Roman"/>
          <w:color w:val="000000"/>
          <w:lang w:val="en-US" w:eastAsia="zh-CN"/>
        </w:rPr>
        <w:t>June</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0000005A">
      <w:pPr>
        <w:spacing w:line="240" w:lineRule="auto"/>
        <w:ind w:left="0" w:leftChars="0" w:firstLine="0" w:firstLineChars="0"/>
        <w:rPr>
          <w:rFonts w:ascii="Times New Roman" w:hAnsi="Times New Roman" w:eastAsia="Times New Roman" w:cs="Times New Roman"/>
          <w:color w:val="000000"/>
          <w:sz w:val="24"/>
          <w:szCs w:val="24"/>
          <w:lang w:val="en-GB" w:eastAsia="zh-CN" w:bidi="ar-SA"/>
        </w:rPr>
      </w:pPr>
      <w:r>
        <w:rPr>
          <w:rFonts w:hint="eastAsia" w:ascii="Times New Roman" w:hAnsi="Times New Roman" w:eastAsia="Times New Roman" w:cs="Times New Roman"/>
          <w:color w:val="000000"/>
          <w:lang w:val="en-GB" w:eastAsia="zh-CN"/>
        </w:rPr>
        <w:t xml:space="preserve">Project </w:t>
      </w:r>
      <w:r>
        <w:rPr>
          <w:rFonts w:hint="eastAsia" w:ascii="Times New Roman" w:hAnsi="Times New Roman" w:eastAsia="Times New Roman" w:cs="Times New Roman"/>
          <w:color w:val="000000"/>
          <w:lang w:val="en-US" w:eastAsia="zh-CN"/>
        </w:rPr>
        <w:t>A</w:t>
      </w:r>
      <w:r>
        <w:rPr>
          <w:rFonts w:hint="eastAsia" w:ascii="Times New Roman" w:hAnsi="Times New Roman" w:eastAsia="Times New Roman" w:cs="Times New Roman"/>
          <w:color w:val="000000"/>
          <w:lang w:val="en-GB" w:eastAsia="zh-CN"/>
        </w:rPr>
        <w:t xml:space="preserve">cceptance and </w:t>
      </w:r>
      <w:r>
        <w:rPr>
          <w:rFonts w:hint="eastAsia" w:ascii="Times New Roman" w:hAnsi="Times New Roman" w:eastAsia="Times New Roman" w:cs="Times New Roman"/>
          <w:color w:val="000000"/>
          <w:lang w:val="en-US" w:eastAsia="zh-CN"/>
        </w:rPr>
        <w:t>H</w:t>
      </w:r>
      <w:r>
        <w:rPr>
          <w:rFonts w:hint="eastAsia" w:ascii="Times New Roman" w:hAnsi="Times New Roman" w:eastAsia="Times New Roman" w:cs="Times New Roman"/>
          <w:color w:val="000000"/>
          <w:lang w:val="en-GB" w:eastAsia="zh-CN"/>
        </w:rPr>
        <w:t>andover</w:t>
      </w:r>
      <w:r>
        <w:rPr>
          <w:rFonts w:hint="eastAsia" w:ascii="Times New Roman" w:hAnsi="Times New Roman" w:eastAsia="Times New Roman" w:cs="Times New Roman"/>
          <w:color w:val="000000"/>
          <w:lang w:val="en-US" w:eastAsia="zh-CN"/>
        </w:rPr>
        <w:t xml:space="preserve"> </w:t>
      </w:r>
      <w:r>
        <w:rPr>
          <w:rFonts w:ascii="Times New Roman" w:hAnsi="Times New Roman" w:eastAsia="Times New Roman" w:cs="Times New Roman"/>
          <w:color w:val="000000"/>
          <w:lang w:val="en-GB" w:eastAsia="zh-CN"/>
        </w:rPr>
        <w:t xml:space="preserve">(End of </w:t>
      </w:r>
      <w:r>
        <w:rPr>
          <w:rFonts w:hint="eastAsia" w:ascii="Times New Roman" w:hAnsi="Times New Roman" w:eastAsia="Times New Roman" w:cs="Times New Roman"/>
          <w:color w:val="000000"/>
          <w:lang w:val="en-US" w:eastAsia="zh-CN"/>
        </w:rPr>
        <w:t>June</w:t>
      </w:r>
      <w:r>
        <w:rPr>
          <w:rFonts w:ascii="Times New Roman" w:hAnsi="Times New Roman" w:eastAsia="Times New Roman" w:cs="Times New Roman"/>
          <w:color w:val="000000"/>
          <w:lang w:val="en-GB" w:eastAsia="zh-CN"/>
        </w:rPr>
        <w:t xml:space="preserve"> 202</w:t>
      </w:r>
      <w:r>
        <w:rPr>
          <w:rFonts w:hint="eastAsia" w:ascii="Times New Roman" w:hAnsi="Times New Roman" w:eastAsia="Times New Roman" w:cs="Times New Roman"/>
          <w:color w:val="000000"/>
          <w:lang w:val="en-US" w:eastAsia="zh-CN"/>
        </w:rPr>
        <w:t>6</w:t>
      </w:r>
      <w:r>
        <w:rPr>
          <w:rFonts w:ascii="Times New Roman" w:hAnsi="Times New Roman" w:eastAsia="Times New Roman" w:cs="Times New Roman"/>
          <w:color w:val="000000"/>
          <w:lang w:val="en-GB" w:eastAsia="zh-CN"/>
        </w:rPr>
        <w:t>)]</w:t>
      </w:r>
    </w:p>
    <w:p w14:paraId="0000005B">
      <w:pPr>
        <w:spacing w:line="240" w:lineRule="auto"/>
        <w:ind w:left="0"/>
        <w:rPr>
          <w:rFonts w:ascii="Times New Roman" w:hAnsi="Times New Roman" w:eastAsia="Times New Roman" w:cs="Times New Roman"/>
          <w:b/>
          <w:color w:val="000000"/>
        </w:rPr>
      </w:pPr>
    </w:p>
    <w:p w14:paraId="0000005C">
      <w:pPr>
        <w:spacing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2.3 Project Objectives</w:t>
      </w:r>
    </w:p>
    <w:p w14:paraId="0000005D">
      <w:pPr>
        <w:spacing w:line="240" w:lineRule="auto"/>
        <w:ind w:left="0"/>
        <w:rPr>
          <w:rFonts w:ascii="Times New Roman" w:hAnsi="Times New Roman" w:eastAsia="Times New Roman" w:cs="Times New Roman"/>
          <w:color w:val="666666"/>
        </w:rPr>
      </w:pPr>
      <w:r>
        <w:rPr>
          <w:rFonts w:ascii="Times New Roman" w:hAnsi="Times New Roman" w:eastAsia="Times New Roman" w:cs="Times New Roman"/>
          <w:color w:val="000000"/>
        </w:rPr>
        <w:t>[</w:t>
      </w:r>
      <w:sdt>
        <w:sdtPr>
          <w:tag w:val="goog_rdk_11"/>
          <w:id w:val="1705909652"/>
        </w:sdtPr>
        <w:sdtContent/>
      </w:sdt>
      <w:sdt>
        <w:sdtPr>
          <w:tag w:val="goog_rdk_12"/>
          <w:id w:val="-222067200"/>
        </w:sdtPr>
        <w:sdtContent>
          <w:r>
            <w:rPr>
              <w:rFonts w:ascii="Times New Roman" w:hAnsi="Times New Roman" w:eastAsia="Times New Roman" w:cs="Times New Roman"/>
              <w:color w:val="000000"/>
              <w:sz w:val="24"/>
              <w:szCs w:val="24"/>
              <w:lang w:val="en-GB" w:eastAsia="zh-CN" w:bidi="ar-SA"/>
            </w:rPr>
            <w:t xml:space="preserve">Objective 1: Implement </w:t>
          </w:r>
          <w:r>
            <w:rPr>
              <w:rFonts w:hint="eastAsia" w:ascii="Times New Roman" w:hAnsi="Times New Roman" w:eastAsia="Times New Roman" w:cs="Times New Roman"/>
              <w:color w:val="000000"/>
              <w:sz w:val="24"/>
              <w:szCs w:val="24"/>
              <w:lang w:val="en-US" w:eastAsia="zh-CN" w:bidi="ar-SA"/>
            </w:rPr>
            <w:t>FSSC</w:t>
          </w:r>
          <w:r>
            <w:rPr>
              <w:rFonts w:ascii="Times New Roman" w:hAnsi="Times New Roman" w:eastAsia="Times New Roman" w:cs="Times New Roman"/>
              <w:color w:val="000000"/>
              <w:sz w:val="24"/>
              <w:szCs w:val="24"/>
              <w:lang w:val="en-GB" w:eastAsia="zh-CN" w:bidi="ar-SA"/>
            </w:rPr>
            <w:t xml:space="preserve"> that reduces manual financial processing time by 30% </w:t>
          </w:r>
          <w:r>
            <w:rPr>
              <w:rFonts w:hint="eastAsia" w:ascii="Times New Roman" w:hAnsi="Times New Roman" w:eastAsia="Times New Roman" w:cs="Times New Roman"/>
              <w:color w:val="000000"/>
              <w:sz w:val="24"/>
              <w:szCs w:val="24"/>
              <w:lang w:val="en-US" w:eastAsia="zh-CN" w:bidi="ar-SA"/>
            </w:rPr>
            <w:t xml:space="preserve">and human resources cost by 12% approximately </w:t>
          </w:r>
          <w:r>
            <w:rPr>
              <w:rFonts w:hint="eastAsia" w:ascii="Times New Roman" w:hAnsi="Times New Roman" w:eastAsia="Times New Roman" w:cs="Times New Roman"/>
              <w:color w:val="000000"/>
              <w:sz w:val="24"/>
              <w:szCs w:val="24"/>
              <w:lang w:val="en-GB" w:eastAsia="zh-CN" w:bidi="ar-SA"/>
            </w:rPr>
            <w:t>(SDG 8.2 &amp; 8.4)</w:t>
          </w:r>
          <w:r>
            <w:rPr>
              <w:rFonts w:ascii="Times New Roman" w:hAnsi="Times New Roman" w:eastAsia="Times New Roman" w:cs="Times New Roman"/>
              <w:color w:val="000000"/>
              <w:sz w:val="24"/>
              <w:szCs w:val="24"/>
              <w:lang w:val="en-GB" w:eastAsia="zh-CN" w:bidi="ar-SA"/>
            </w:rPr>
            <w:t>.</w:t>
          </w:r>
          <w:r>
            <w:rPr>
              <w:rFonts w:ascii="Times New Roman" w:hAnsi="Times New Roman" w:eastAsia="Times New Roman" w:cs="Times New Roman"/>
              <w:color w:val="000000"/>
              <w:sz w:val="24"/>
              <w:szCs w:val="24"/>
              <w:lang w:val="en-GB" w:eastAsia="zh-CN" w:bidi="ar-SA"/>
            </w:rPr>
            <w:br w:type="textWrapping"/>
          </w:r>
          <w:r>
            <w:rPr>
              <w:rFonts w:ascii="Times New Roman" w:hAnsi="Times New Roman" w:eastAsia="Times New Roman" w:cs="Times New Roman"/>
              <w:color w:val="000000"/>
              <w:sz w:val="24"/>
              <w:szCs w:val="24"/>
              <w:lang w:val="en-GB" w:eastAsia="zh-CN" w:bidi="ar-SA"/>
            </w:rPr>
            <w:t xml:space="preserve">Objective </w:t>
          </w:r>
          <w:r>
            <w:rPr>
              <w:rFonts w:hint="eastAsia" w:ascii="Times New Roman" w:hAnsi="Times New Roman" w:eastAsia="Times New Roman" w:cs="Times New Roman"/>
              <w:color w:val="000000"/>
              <w:sz w:val="24"/>
              <w:szCs w:val="24"/>
              <w:lang w:val="en-US" w:eastAsia="zh-CN" w:bidi="ar-SA"/>
            </w:rPr>
            <w:t>2</w:t>
          </w:r>
          <w:r>
            <w:rPr>
              <w:rFonts w:ascii="Times New Roman" w:hAnsi="Times New Roman" w:eastAsia="Times New Roman" w:cs="Times New Roman"/>
              <w:color w:val="000000"/>
              <w:sz w:val="24"/>
              <w:szCs w:val="24"/>
              <w:lang w:val="en-GB" w:eastAsia="zh-CN" w:bidi="ar-SA"/>
            </w:rPr>
            <w:t>:</w:t>
          </w:r>
          <w:r>
            <w:rPr>
              <w:rFonts w:hint="eastAsia" w:ascii="Times New Roman" w:hAnsi="Times New Roman" w:eastAsia="Times New Roman" w:cs="Times New Roman"/>
              <w:color w:val="000000"/>
              <w:sz w:val="24"/>
              <w:szCs w:val="24"/>
              <w:lang w:val="en-US" w:eastAsia="zh-CN" w:bidi="ar-SA"/>
            </w:rPr>
            <w:t xml:space="preserve"> FSSC</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GB" w:eastAsia="zh-CN" w:bidi="ar-SA"/>
            </w:rPr>
            <w:t>can be in the normal online state for at least 3</w:t>
          </w:r>
          <w:r>
            <w:rPr>
              <w:rFonts w:hint="eastAsia" w:ascii="Times New Roman" w:hAnsi="Times New Roman" w:eastAsia="Times New Roman" w:cs="Times New Roman"/>
              <w:color w:val="000000"/>
              <w:sz w:val="24"/>
              <w:szCs w:val="24"/>
              <w:lang w:val="en-US" w:eastAsia="zh-CN" w:bidi="ar-SA"/>
            </w:rPr>
            <w:t>47</w:t>
          </w:r>
          <w:r>
            <w:rPr>
              <w:rFonts w:hint="eastAsia" w:ascii="Times New Roman" w:hAnsi="Times New Roman" w:eastAsia="Times New Roman" w:cs="Times New Roman"/>
              <w:color w:val="000000"/>
              <w:sz w:val="24"/>
              <w:szCs w:val="24"/>
              <w:lang w:val="en-GB" w:eastAsia="zh-CN" w:bidi="ar-SA"/>
            </w:rPr>
            <w:t xml:space="preserve"> days a year, and can be switched to the slave machine within 1min in case of emergencies</w:t>
          </w:r>
          <w:r>
            <w:rPr>
              <w:rFonts w:hint="eastAsia" w:ascii="Times New Roman" w:hAnsi="Times New Roman" w:eastAsia="Times New Roman" w:cs="Times New Roman"/>
              <w:color w:val="000000"/>
              <w:sz w:val="24"/>
              <w:szCs w:val="24"/>
              <w:lang w:val="en-US" w:eastAsia="zh-CN" w:bidi="ar-SA"/>
            </w:rPr>
            <w:t xml:space="preserve">. This fits the value of </w:t>
          </w:r>
          <w:r>
            <w:rPr>
              <w:rFonts w:hint="eastAsia" w:ascii="Times New Roman" w:hAnsi="Times New Roman" w:eastAsia="Times New Roman" w:cs="Times New Roman"/>
              <w:i/>
              <w:iCs/>
              <w:color w:val="000000"/>
            </w:rPr>
            <w:t xml:space="preserve">Digital </w:t>
          </w:r>
          <w:r>
            <w:rPr>
              <w:rFonts w:hint="eastAsia" w:ascii="Times New Roman" w:hAnsi="Times New Roman" w:eastAsia="Times New Roman" w:cs="Times New Roman"/>
              <w:color w:val="000000"/>
              <w:sz w:val="24"/>
              <w:szCs w:val="24"/>
              <w:lang w:val="en-GB" w:eastAsia="zh-CN" w:bidi="ar-SA"/>
            </w:rPr>
            <w:t>Transformation &amp; Innovation</w:t>
          </w:r>
          <w:r>
            <w:rPr>
              <w:rFonts w:hint="eastAsia" w:ascii="Times New Roman" w:hAnsi="Times New Roman" w:eastAsia="Times New Roman" w:cs="Times New Roman"/>
              <w:color w:val="000000"/>
              <w:sz w:val="24"/>
              <w:szCs w:val="24"/>
              <w:lang w:val="en-US" w:eastAsia="zh-CN" w:bidi="ar-SA"/>
            </w:rPr>
            <w:t xml:space="preserve"> in Monash Strategic plan-2023</w:t>
          </w:r>
          <w:r>
            <w:rPr>
              <w:rFonts w:hint="eastAsia" w:ascii="Times New Roman" w:hAnsi="Times New Roman" w:eastAsia="Times New Roman" w:cs="Times New Roman"/>
              <w:color w:val="000000"/>
              <w:sz w:val="24"/>
              <w:szCs w:val="24"/>
              <w:lang w:val="en-GB" w:eastAsia="zh-CN" w:bidi="ar-SA"/>
            </w:rPr>
            <w:t>(excluding force majeure factors such as natural disasters, the interpretation right shall be explained by Party B)</w:t>
          </w:r>
          <w:r>
            <w:rPr>
              <w:rFonts w:hint="eastAsia" w:ascii="Times New Roman" w:hAnsi="Times New Roman" w:eastAsia="Times New Roman" w:cs="Times New Roman"/>
              <w:color w:val="000000"/>
              <w:sz w:val="24"/>
              <w:szCs w:val="24"/>
              <w:lang w:val="en-US" w:eastAsia="zh-CN" w:bidi="ar-SA"/>
            </w:rPr>
            <w:t>.</w:t>
          </w:r>
          <w:r>
            <w:rPr>
              <w:rFonts w:ascii="Times New Roman" w:hAnsi="Times New Roman" w:eastAsia="Times New Roman" w:cs="Times New Roman"/>
              <w:color w:val="000000"/>
              <w:sz w:val="24"/>
              <w:szCs w:val="24"/>
              <w:lang w:val="en-GB" w:eastAsia="zh-CN" w:bidi="ar-SA"/>
            </w:rPr>
            <w:br w:type="textWrapping"/>
          </w:r>
          <w:r>
            <w:rPr>
              <w:rFonts w:ascii="Times New Roman" w:hAnsi="Times New Roman" w:eastAsia="Times New Roman" w:cs="Times New Roman"/>
              <w:color w:val="000000"/>
              <w:sz w:val="24"/>
              <w:szCs w:val="24"/>
              <w:lang w:val="en-GB" w:eastAsia="zh-CN" w:bidi="ar-SA"/>
            </w:rPr>
            <w:t xml:space="preserve">Objective </w:t>
          </w:r>
          <w:r>
            <w:rPr>
              <w:rFonts w:hint="eastAsia" w:ascii="Times New Roman" w:hAnsi="Times New Roman" w:eastAsia="Times New Roman" w:cs="Times New Roman"/>
              <w:color w:val="000000"/>
              <w:sz w:val="24"/>
              <w:szCs w:val="24"/>
              <w:lang w:val="en-US" w:eastAsia="zh-CN" w:bidi="ar-SA"/>
            </w:rPr>
            <w:t>3</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GB" w:eastAsia="zh-CN" w:bidi="ar-SA"/>
            </w:rPr>
            <w:t>In the event of a sudden system outage, users can have local memory of the business they are operating, and transaction compensation will be triggered after the system is restored to ensure data consistency</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US" w:eastAsia="zh-CN" w:bidi="ar-SA"/>
            </w:rPr>
            <w:t xml:space="preserve">This mechanism will support </w:t>
          </w:r>
          <w:r>
            <w:rPr>
              <w:rFonts w:hint="eastAsia" w:ascii="Times New Roman" w:hAnsi="Times New Roman" w:eastAsia="Times New Roman" w:cs="Times New Roman"/>
              <w:color w:val="000000"/>
              <w:sz w:val="24"/>
              <w:szCs w:val="24"/>
              <w:lang w:val="en-GB" w:eastAsia="zh-CN" w:bidi="ar-SA"/>
            </w:rPr>
            <w:t>SDG 8.10</w:t>
          </w:r>
          <w:r>
            <w:rPr>
              <w:rFonts w:hint="eastAsia" w:ascii="Times New Roman" w:hAnsi="Times New Roman" w:eastAsia="Times New Roman" w:cs="Times New Roman"/>
              <w:color w:val="000000"/>
              <w:sz w:val="24"/>
              <w:szCs w:val="24"/>
              <w:lang w:val="en-US" w:eastAsia="zh-CN" w:bidi="ar-SA"/>
            </w:rPr>
            <w:t>.</w:t>
          </w:r>
          <w:r>
            <w:rPr>
              <w:rFonts w:hint="eastAsia" w:ascii="Times New Roman" w:hAnsi="Times New Roman" w:eastAsia="Times New Roman" w:cs="Times New Roman"/>
              <w:color w:val="000000"/>
              <w:sz w:val="24"/>
              <w:szCs w:val="24"/>
              <w:lang w:val="en-GB" w:eastAsia="zh-CN" w:bidi="ar-SA"/>
            </w:rPr>
            <w:br w:type="textWrapping"/>
          </w:r>
          <w:r>
            <w:rPr>
              <w:rFonts w:ascii="Times New Roman" w:hAnsi="Times New Roman" w:eastAsia="Times New Roman" w:cs="Times New Roman"/>
              <w:color w:val="000000"/>
              <w:sz w:val="24"/>
              <w:szCs w:val="24"/>
              <w:lang w:val="en-GB" w:eastAsia="zh-CN" w:bidi="ar-SA"/>
            </w:rPr>
            <w:t xml:space="preserve">Objective </w:t>
          </w:r>
          <w:r>
            <w:rPr>
              <w:rFonts w:hint="eastAsia" w:ascii="Times New Roman" w:hAnsi="Times New Roman" w:eastAsia="Times New Roman" w:cs="Times New Roman"/>
              <w:color w:val="000000"/>
              <w:sz w:val="24"/>
              <w:szCs w:val="24"/>
              <w:lang w:val="en-US" w:eastAsia="zh-CN" w:bidi="ar-SA"/>
            </w:rPr>
            <w:t>4</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GB" w:eastAsia="zh-CN" w:bidi="ar-SA"/>
            </w:rPr>
            <w:t>Compared to previous business processes,</w:t>
          </w:r>
          <w:r>
            <w:rPr>
              <w:rFonts w:hint="eastAsia" w:ascii="Times New Roman" w:hAnsi="Times New Roman" w:eastAsia="Times New Roman" w:cs="Times New Roman"/>
              <w:color w:val="000000"/>
              <w:sz w:val="24"/>
              <w:szCs w:val="24"/>
              <w:lang w:val="en-US" w:eastAsia="zh-CN" w:bidi="ar-SA"/>
            </w:rPr>
            <w:t xml:space="preserve"> </w:t>
          </w:r>
          <w:r>
            <w:rPr>
              <w:rFonts w:hint="eastAsia" w:ascii="Times New Roman" w:hAnsi="Times New Roman" w:eastAsia="Times New Roman" w:cs="Times New Roman"/>
              <w:color w:val="000000"/>
              <w:sz w:val="24"/>
              <w:szCs w:val="24"/>
              <w:lang w:val="en-GB" w:eastAsia="zh-CN" w:bidi="ar-SA"/>
            </w:rPr>
            <w:t>Monash AIO was able to achieve more than 90% user satisfaction</w:t>
          </w:r>
          <w:r>
            <w:rPr>
              <w:rFonts w:hint="eastAsia" w:ascii="Times New Roman" w:hAnsi="Times New Roman" w:eastAsia="Times New Roman" w:cs="Times New Roman"/>
              <w:color w:val="000000"/>
              <w:sz w:val="24"/>
              <w:szCs w:val="24"/>
              <w:lang w:val="en-US" w:eastAsia="zh-CN" w:bidi="ar-SA"/>
            </w:rPr>
            <w:t xml:space="preserve"> </w:t>
          </w:r>
          <w:r>
            <w:rPr>
              <w:rFonts w:hint="eastAsia" w:ascii="Times New Roman" w:hAnsi="Times New Roman" w:eastAsia="Times New Roman" w:cs="Times New Roman"/>
              <w:color w:val="000000"/>
              <w:sz w:val="24"/>
              <w:szCs w:val="24"/>
              <w:lang w:val="en-GB" w:eastAsia="zh-CN" w:bidi="ar-SA"/>
            </w:rPr>
            <w:t>(SDG 8.3 &amp; 8.5).</w:t>
          </w:r>
        </w:sdtContent>
      </w:sdt>
      <w:r>
        <w:rPr>
          <w:rFonts w:ascii="Times New Roman" w:hAnsi="Times New Roman" w:eastAsia="Times New Roman" w:cs="Times New Roman"/>
          <w:color w:val="000000"/>
        </w:rPr>
        <w:t>]</w:t>
      </w:r>
    </w:p>
    <w:p w14:paraId="0000005E">
      <w:pPr>
        <w:pBdr>
          <w:bottom w:val="none" w:color="000000" w:sz="0" w:space="0"/>
        </w:pBdr>
        <w:spacing w:before="240" w:after="24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2.4 Project Development Approach</w:t>
      </w:r>
    </w:p>
    <w:p w14:paraId="0000005F">
      <w:pPr>
        <w:pBdr>
          <w:bottom w:val="none" w:color="000000" w:sz="0" w:space="0"/>
        </w:pBdr>
        <w:spacing w:before="240" w:after="240" w:line="240" w:lineRule="auto"/>
        <w:ind w:left="0"/>
        <w:rPr>
          <w:rFonts w:ascii="Times New Roman" w:hAnsi="Times New Roman" w:eastAsia="Times New Roman" w:cs="Times New Roman"/>
          <w:color w:val="000000"/>
        </w:rPr>
      </w:pPr>
      <w:r>
        <w:rPr>
          <w:rFonts w:ascii="Times New Roman" w:hAnsi="Times New Roman" w:eastAsia="Times New Roman" w:cs="Times New Roman"/>
          <w:color w:val="000000"/>
        </w:rPr>
        <w:t>[</w:t>
      </w:r>
      <w:r>
        <w:rPr>
          <w:rFonts w:hint="eastAsia" w:ascii="Times New Roman" w:hAnsi="Times New Roman" w:eastAsia="Times New Roman" w:cs="Times New Roman"/>
          <w:color w:val="000000"/>
          <w:sz w:val="24"/>
          <w:szCs w:val="24"/>
          <w:lang w:val="en-US" w:eastAsia="zh-CN" w:bidi="ar-SA"/>
        </w:rPr>
        <w:t>Party B</w:t>
      </w:r>
      <w:r>
        <w:rPr>
          <w:rFonts w:ascii="Times New Roman" w:hAnsi="Times New Roman" w:eastAsia="Times New Roman" w:cs="Times New Roman"/>
          <w:color w:val="000000"/>
          <w:sz w:val="24"/>
          <w:szCs w:val="24"/>
          <w:lang w:val="en-GB" w:eastAsia="zh-CN" w:bidi="ar-SA"/>
        </w:rPr>
        <w:t xml:space="preserve"> will adopt an Agile project management approach. This method allows for iterative development, continuous stakeholder feedback, and risk mitigation. Agile is justified by its flexibility to adapt to evolving requirements and its proven effectiveness in digital transformation projects.</w:t>
      </w:r>
      <w:r>
        <w:rPr>
          <w:rFonts w:ascii="Times New Roman" w:hAnsi="Times New Roman" w:eastAsia="Times New Roman" w:cs="Times New Roman"/>
          <w:color w:val="000000"/>
        </w:rPr>
        <w:t>]</w:t>
      </w:r>
    </w:p>
    <w:p w14:paraId="00000060">
      <w:pPr>
        <w:pBdr>
          <w:bottom w:val="none" w:color="000000" w:sz="0" w:space="0"/>
        </w:pBdr>
        <w:spacing w:before="240" w:after="24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2.5 Main Project Success Criteria</w:t>
      </w:r>
    </w:p>
    <w:p w14:paraId="7DFE9AA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rPr>
        <w:t>[</w:t>
      </w:r>
      <w:r>
        <w:rPr>
          <w:rFonts w:ascii="Times New Roman" w:hAnsi="Times New Roman" w:eastAsia="Times New Roman" w:cs="Times New Roman"/>
          <w:color w:val="000000"/>
          <w:sz w:val="24"/>
          <w:szCs w:val="24"/>
          <w:lang w:val="en-GB" w:eastAsia="zh-CN" w:bidi="ar-SA"/>
        </w:rPr>
        <w:t>Operational Efficiency: 30% reduction in processing time.</w:t>
      </w:r>
    </w:p>
    <w:p w14:paraId="14C7B7E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sz w:val="24"/>
          <w:szCs w:val="24"/>
          <w:lang w:val="en-GB" w:eastAsia="zh-CN" w:bidi="ar-SA"/>
        </w:rPr>
        <w:t>System Reliability: 95% uptime across all modules.</w:t>
      </w:r>
    </w:p>
    <w:p w14:paraId="79A25A4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sz w:val="24"/>
          <w:szCs w:val="24"/>
          <w:lang w:val="en-GB" w:eastAsia="zh-CN" w:bidi="ar-SA"/>
        </w:rPr>
        <w:t>User Satisfaction: Achieve a 90% satisfaction rate among staff users.</w:t>
      </w:r>
    </w:p>
    <w:p w14:paraId="00000061">
      <w:pPr>
        <w:keepNext w:val="0"/>
        <w:keepLines w:val="0"/>
        <w:pageBreakBefore w:val="0"/>
        <w:widowControl/>
        <w:pBdr>
          <w:bottom w:val="none" w:color="000000" w:sz="0" w:space="0"/>
        </w:pBdr>
        <w:kinsoku/>
        <w:wordWrap/>
        <w:overflowPunct/>
        <w:topLinePunct w:val="0"/>
        <w:autoSpaceDE/>
        <w:autoSpaceDN/>
        <w:bidi w:val="0"/>
        <w:adjustRightInd/>
        <w:snapToGrid/>
        <w:spacing w:beforeAutospacing="0" w:afterAutospacing="0" w:line="240" w:lineRule="auto"/>
        <w:ind w:left="0"/>
        <w:textAlignment w:val="auto"/>
        <w:rPr>
          <w:rFonts w:ascii="Times New Roman" w:hAnsi="Times New Roman" w:eastAsia="Times New Roman" w:cs="Times New Roman"/>
          <w:color w:val="666666"/>
        </w:rPr>
      </w:pPr>
      <w:r>
        <w:rPr>
          <w:rFonts w:ascii="Times New Roman" w:hAnsi="Times New Roman" w:eastAsia="Times New Roman" w:cs="Times New Roman"/>
          <w:color w:val="000000"/>
          <w:sz w:val="24"/>
          <w:szCs w:val="24"/>
          <w:lang w:val="en-GB" w:eastAsia="zh-CN" w:bidi="ar-SA"/>
        </w:rPr>
        <w:t>Financial Impact: Demonstrate an ROI of at least 1</w:t>
      </w:r>
      <w:r>
        <w:rPr>
          <w:rFonts w:hint="eastAsia" w:ascii="Times New Roman" w:hAnsi="Times New Roman" w:eastAsia="Times New Roman" w:cs="Times New Roman"/>
          <w:color w:val="000000"/>
          <w:sz w:val="24"/>
          <w:szCs w:val="24"/>
          <w:lang w:val="en-US" w:eastAsia="zh-CN" w:bidi="ar-SA"/>
        </w:rPr>
        <w:t>00</w:t>
      </w:r>
      <w:r>
        <w:rPr>
          <w:rFonts w:ascii="Times New Roman" w:hAnsi="Times New Roman" w:eastAsia="Times New Roman" w:cs="Times New Roman"/>
          <w:color w:val="000000"/>
          <w:sz w:val="24"/>
          <w:szCs w:val="24"/>
          <w:lang w:val="en-GB" w:eastAsia="zh-CN" w:bidi="ar-SA"/>
        </w:rPr>
        <w:t xml:space="preserve">% within </w:t>
      </w:r>
      <w:r>
        <w:rPr>
          <w:rFonts w:hint="eastAsia" w:ascii="Times New Roman" w:hAnsi="Times New Roman" w:eastAsia="Times New Roman" w:cs="Times New Roman"/>
          <w:color w:val="000000"/>
          <w:sz w:val="24"/>
          <w:szCs w:val="24"/>
          <w:lang w:val="en-US" w:eastAsia="zh-CN" w:bidi="ar-SA"/>
        </w:rPr>
        <w:t>5</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US" w:eastAsia="zh-CN" w:bidi="ar-SA"/>
        </w:rPr>
        <w:t>year</w:t>
      </w:r>
      <w:r>
        <w:rPr>
          <w:rFonts w:ascii="Times New Roman" w:hAnsi="Times New Roman" w:eastAsia="Times New Roman" w:cs="Times New Roman"/>
          <w:color w:val="000000"/>
          <w:sz w:val="24"/>
          <w:szCs w:val="24"/>
          <w:lang w:val="en-GB" w:eastAsia="zh-CN" w:bidi="ar-SA"/>
        </w:rPr>
        <w:t>s post-implementation.</w:t>
      </w:r>
      <w:r>
        <w:rPr>
          <w:rFonts w:ascii="Times New Roman" w:hAnsi="Times New Roman" w:eastAsia="Times New Roman" w:cs="Times New Roman"/>
          <w:color w:val="000000"/>
        </w:rPr>
        <w:t>]</w:t>
      </w:r>
    </w:p>
    <w:p w14:paraId="00000062">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w14:paraId="00000063">
      <w:pPr>
        <w:pBdr>
          <w:bottom w:val="none" w:color="000000" w:sz="0" w:space="0"/>
        </w:pBdr>
        <w:spacing w:before="130" w:after="24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Roles and Responsibilities</w:t>
      </w:r>
    </w:p>
    <w:tbl>
      <w:tblPr>
        <w:tblStyle w:val="21"/>
        <w:tblW w:w="101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007"/>
        <w:gridCol w:w="1959"/>
        <w:gridCol w:w="3422"/>
        <w:gridCol w:w="2738"/>
      </w:tblGrid>
      <w:tr w14:paraId="2DF29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9" w:hRule="atLeast"/>
        </w:trPr>
        <w:tc>
          <w:tcPr>
            <w:tcW w:w="2007" w:type="dxa"/>
            <w:vAlign w:val="center"/>
          </w:tcPr>
          <w:p w14:paraId="00000064">
            <w:pPr>
              <w:pBdr>
                <w:bottom w:val="none" w:color="000000" w:sz="0" w:space="0"/>
              </w:pBdr>
              <w:spacing w:before="13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Role in the project</w:t>
            </w:r>
          </w:p>
        </w:tc>
        <w:tc>
          <w:tcPr>
            <w:tcW w:w="1959" w:type="dxa"/>
            <w:vAlign w:val="center"/>
          </w:tcPr>
          <w:p w14:paraId="00000065">
            <w:pPr>
              <w:pBdr>
                <w:bottom w:val="none" w:color="000000" w:sz="0" w:space="0"/>
              </w:pBdr>
              <w:spacing w:before="13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Name</w:t>
            </w:r>
          </w:p>
        </w:tc>
        <w:tc>
          <w:tcPr>
            <w:tcW w:w="3422" w:type="dxa"/>
            <w:vAlign w:val="center"/>
          </w:tcPr>
          <w:p w14:paraId="00000066">
            <w:pPr>
              <w:pBdr>
                <w:bottom w:val="none" w:color="000000" w:sz="0" w:space="0"/>
              </w:pBdr>
              <w:spacing w:before="130" w:line="240" w:lineRule="auto"/>
              <w:ind w:left="0"/>
              <w:rPr>
                <w:rFonts w:ascii="Times New Roman" w:hAnsi="Times New Roman" w:eastAsia="Times New Roman" w:cs="Times New Roman"/>
                <w:b/>
                <w:color w:val="000000"/>
              </w:rPr>
            </w:pPr>
            <w:bookmarkStart w:id="11" w:name="_heading=h.gjdgxs" w:colFirst="0" w:colLast="0"/>
            <w:bookmarkEnd w:id="11"/>
            <w:r>
              <w:rPr>
                <w:rFonts w:ascii="Times New Roman" w:hAnsi="Times New Roman" w:eastAsia="Times New Roman" w:cs="Times New Roman"/>
                <w:b/>
                <w:color w:val="000000"/>
              </w:rPr>
              <w:t>Position in the organisation/contract</w:t>
            </w:r>
          </w:p>
        </w:tc>
        <w:tc>
          <w:tcPr>
            <w:tcW w:w="2738" w:type="dxa"/>
            <w:vAlign w:val="center"/>
          </w:tcPr>
          <w:p w14:paraId="00000067">
            <w:pPr>
              <w:pBdr>
                <w:bottom w:val="none" w:color="000000" w:sz="0" w:space="0"/>
              </w:pBdr>
              <w:spacing w:before="130" w:line="240" w:lineRule="auto"/>
              <w:ind w:left="0"/>
              <w:rPr>
                <w:rFonts w:ascii="Times New Roman" w:hAnsi="Times New Roman" w:eastAsia="Times New Roman" w:cs="Times New Roman"/>
                <w:b/>
                <w:color w:val="000000"/>
              </w:rPr>
            </w:pPr>
            <w:r>
              <w:rPr>
                <w:rFonts w:ascii="Times New Roman" w:hAnsi="Times New Roman" w:eastAsia="Times New Roman" w:cs="Times New Roman"/>
                <w:b/>
                <w:color w:val="000000"/>
              </w:rPr>
              <w:t>Contact Information</w:t>
            </w:r>
          </w:p>
        </w:tc>
      </w:tr>
      <w:tr w14:paraId="4F4E6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tcW w:w="2007" w:type="dxa"/>
          </w:tcPr>
          <w:p w14:paraId="00000068">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Senior Technical Project Manager</w:t>
            </w:r>
          </w:p>
        </w:tc>
        <w:tc>
          <w:tcPr>
            <w:tcW w:w="1959" w:type="dxa"/>
          </w:tcPr>
          <w:p w14:paraId="00000069">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Siyuan Liu</w:t>
            </w:r>
          </w:p>
        </w:tc>
        <w:tc>
          <w:tcPr>
            <w:tcW w:w="3422" w:type="dxa"/>
          </w:tcPr>
          <w:p w14:paraId="0000006A">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Technical Director of Project Department One (organisation)</w:t>
            </w:r>
          </w:p>
        </w:tc>
        <w:tc>
          <w:tcPr>
            <w:tcW w:w="2738" w:type="dxa"/>
          </w:tcPr>
          <w:p w14:paraId="0000006B">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SiyuanLiu@xxx.com</w:t>
            </w:r>
          </w:p>
        </w:tc>
      </w:tr>
      <w:tr w14:paraId="0ECC4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6" w:hRule="atLeast"/>
        </w:trPr>
        <w:tc>
          <w:tcPr>
            <w:tcW w:w="2007" w:type="dxa"/>
          </w:tcPr>
          <w:p w14:paraId="0000006C">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Developer</w:t>
            </w:r>
          </w:p>
        </w:tc>
        <w:tc>
          <w:tcPr>
            <w:tcW w:w="1959" w:type="dxa"/>
          </w:tcPr>
          <w:p w14:paraId="0000006D">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Amelia Robinson</w:t>
            </w:r>
          </w:p>
        </w:tc>
        <w:tc>
          <w:tcPr>
            <w:tcW w:w="3422" w:type="dxa"/>
          </w:tcPr>
          <w:p w14:paraId="0000006E">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Junior Development Consultant (contract)</w:t>
            </w:r>
          </w:p>
        </w:tc>
        <w:tc>
          <w:tcPr>
            <w:tcW w:w="2738" w:type="dxa"/>
          </w:tcPr>
          <w:p w14:paraId="2DA0D900">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Amelia Robinson@yyy.com</w:t>
            </w:r>
          </w:p>
        </w:tc>
      </w:tr>
      <w:tr w14:paraId="4EC40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1" w:hRule="atLeast"/>
        </w:trPr>
        <w:tc>
          <w:tcPr>
            <w:tcW w:w="2007" w:type="dxa"/>
          </w:tcPr>
          <w:p w14:paraId="00000070">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Developer</w:t>
            </w:r>
          </w:p>
        </w:tc>
        <w:tc>
          <w:tcPr>
            <w:tcW w:w="1959" w:type="dxa"/>
          </w:tcPr>
          <w:p w14:paraId="00000071">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Oliver Johnson</w:t>
            </w:r>
          </w:p>
        </w:tc>
        <w:tc>
          <w:tcPr>
            <w:tcW w:w="3422" w:type="dxa"/>
          </w:tcPr>
          <w:p w14:paraId="00000072">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Junior Development Consultant (contract)</w:t>
            </w:r>
          </w:p>
        </w:tc>
        <w:tc>
          <w:tcPr>
            <w:tcW w:w="2738" w:type="dxa"/>
          </w:tcPr>
          <w:p w14:paraId="00000073">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Oliver Johnson@yyy.com</w:t>
            </w:r>
          </w:p>
        </w:tc>
      </w:tr>
      <w:tr w14:paraId="52889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2" w:hRule="atLeast"/>
        </w:trPr>
        <w:tc>
          <w:tcPr>
            <w:tcW w:w="2007" w:type="dxa"/>
          </w:tcPr>
          <w:p w14:paraId="00000074">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Developer</w:t>
            </w:r>
          </w:p>
        </w:tc>
        <w:tc>
          <w:tcPr>
            <w:tcW w:w="1959" w:type="dxa"/>
          </w:tcPr>
          <w:p w14:paraId="00000075">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Chloe Thompson</w:t>
            </w:r>
          </w:p>
        </w:tc>
        <w:tc>
          <w:tcPr>
            <w:tcW w:w="3422" w:type="dxa"/>
          </w:tcPr>
          <w:p w14:paraId="00000076">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Junior Development Consultant (contract)</w:t>
            </w:r>
          </w:p>
        </w:tc>
        <w:tc>
          <w:tcPr>
            <w:tcW w:w="2738" w:type="dxa"/>
          </w:tcPr>
          <w:p w14:paraId="00000077">
            <w:pPr>
              <w:pBdr>
                <w:bottom w:val="none" w:color="000000" w:sz="0" w:space="0"/>
              </w:pBdr>
              <w:spacing w:before="130" w:line="240" w:lineRule="auto"/>
              <w:ind w:left="0"/>
              <w:jc w:val="both"/>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Chloe Thompson@yyy.com</w:t>
            </w:r>
          </w:p>
        </w:tc>
      </w:tr>
      <w:tr w14:paraId="5CA3F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4" w:hRule="atLeast"/>
        </w:trPr>
        <w:tc>
          <w:tcPr>
            <w:tcW w:w="2007" w:type="dxa"/>
          </w:tcPr>
          <w:p w14:paraId="00000078">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Technical Consultant</w:t>
            </w:r>
          </w:p>
        </w:tc>
        <w:tc>
          <w:tcPr>
            <w:tcW w:w="1959" w:type="dxa"/>
          </w:tcPr>
          <w:p w14:paraId="00000079">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Grethel Rudis</w:t>
            </w:r>
          </w:p>
        </w:tc>
        <w:tc>
          <w:tcPr>
            <w:tcW w:w="3422" w:type="dxa"/>
          </w:tcPr>
          <w:p w14:paraId="0000007A">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Senior Technical Consultant (organisation)</w:t>
            </w:r>
          </w:p>
        </w:tc>
        <w:tc>
          <w:tcPr>
            <w:tcW w:w="2738" w:type="dxa"/>
          </w:tcPr>
          <w:p w14:paraId="0000007B">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Grethel Rudis@xxx.com</w:t>
            </w:r>
          </w:p>
        </w:tc>
      </w:tr>
      <w:tr w14:paraId="724E9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4" w:hRule="atLeast"/>
        </w:trPr>
        <w:tc>
          <w:tcPr>
            <w:tcW w:w="2007" w:type="dxa"/>
          </w:tcPr>
          <w:p w14:paraId="29C2FB9C">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Senior Implementation Project Manager</w:t>
            </w:r>
          </w:p>
        </w:tc>
        <w:tc>
          <w:tcPr>
            <w:tcW w:w="1959" w:type="dxa"/>
          </w:tcPr>
          <w:p w14:paraId="6588FAAD">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Jame Smith</w:t>
            </w:r>
          </w:p>
        </w:tc>
        <w:tc>
          <w:tcPr>
            <w:tcW w:w="3422" w:type="dxa"/>
          </w:tcPr>
          <w:p w14:paraId="0CFBACDE">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Implementation Director of Project Department One (organisation)</w:t>
            </w:r>
          </w:p>
        </w:tc>
        <w:tc>
          <w:tcPr>
            <w:tcW w:w="2738" w:type="dxa"/>
          </w:tcPr>
          <w:p w14:paraId="31BBADAB">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Jame Smith@xxx.com</w:t>
            </w:r>
          </w:p>
        </w:tc>
      </w:tr>
      <w:tr w14:paraId="77334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4" w:hRule="atLeast"/>
        </w:trPr>
        <w:tc>
          <w:tcPr>
            <w:tcW w:w="2007" w:type="dxa"/>
          </w:tcPr>
          <w:p w14:paraId="67B71F28">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Functional Consultant</w:t>
            </w:r>
          </w:p>
        </w:tc>
        <w:tc>
          <w:tcPr>
            <w:tcW w:w="1959" w:type="dxa"/>
          </w:tcPr>
          <w:p w14:paraId="4AE66E82">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Olivia Brown</w:t>
            </w:r>
          </w:p>
        </w:tc>
        <w:tc>
          <w:tcPr>
            <w:tcW w:w="3422" w:type="dxa"/>
          </w:tcPr>
          <w:p w14:paraId="28035EFD">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Junior Implementation Consultant (organisation)</w:t>
            </w:r>
          </w:p>
        </w:tc>
        <w:tc>
          <w:tcPr>
            <w:tcW w:w="2738" w:type="dxa"/>
          </w:tcPr>
          <w:p w14:paraId="343FF46F">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Olivia Brown@xxx.com</w:t>
            </w:r>
          </w:p>
        </w:tc>
      </w:tr>
      <w:tr w14:paraId="4A644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4" w:hRule="atLeast"/>
        </w:trPr>
        <w:tc>
          <w:tcPr>
            <w:tcW w:w="2007" w:type="dxa"/>
          </w:tcPr>
          <w:p w14:paraId="6055F629">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SaaS Functional Consultant</w:t>
            </w:r>
          </w:p>
        </w:tc>
        <w:tc>
          <w:tcPr>
            <w:tcW w:w="1959" w:type="dxa"/>
          </w:tcPr>
          <w:p w14:paraId="3C5E27D2">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Ethon Wilson</w:t>
            </w:r>
          </w:p>
        </w:tc>
        <w:tc>
          <w:tcPr>
            <w:tcW w:w="3422" w:type="dxa"/>
          </w:tcPr>
          <w:p w14:paraId="7A5B1097">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Junior Implementation Consultant (organisation)</w:t>
            </w:r>
          </w:p>
        </w:tc>
        <w:tc>
          <w:tcPr>
            <w:tcW w:w="2738" w:type="dxa"/>
          </w:tcPr>
          <w:p w14:paraId="25CC225F">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Ethon Wilson@xxx.com</w:t>
            </w:r>
          </w:p>
        </w:tc>
      </w:tr>
      <w:tr w14:paraId="35EDE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4" w:hRule="atLeast"/>
        </w:trPr>
        <w:tc>
          <w:tcPr>
            <w:tcW w:w="2007" w:type="dxa"/>
          </w:tcPr>
          <w:p w14:paraId="340E2445">
            <w:pPr>
              <w:pBdr>
                <w:bottom w:val="none" w:color="000000" w:sz="0" w:space="0"/>
              </w:pBdr>
              <w:spacing w:before="130" w:line="240" w:lineRule="auto"/>
              <w:ind w:left="0"/>
              <w:jc w:val="left"/>
              <w:rPr>
                <w:rFonts w:hint="default"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Mobile Apps Developer</w:t>
            </w:r>
          </w:p>
        </w:tc>
        <w:tc>
          <w:tcPr>
            <w:tcW w:w="1959" w:type="dxa"/>
          </w:tcPr>
          <w:p w14:paraId="524F09F5">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Jean Dupont</w:t>
            </w:r>
          </w:p>
        </w:tc>
        <w:tc>
          <w:tcPr>
            <w:tcW w:w="3422" w:type="dxa"/>
          </w:tcPr>
          <w:p w14:paraId="61E8DDFC">
            <w:pPr>
              <w:pBdr>
                <w:bottom w:val="none" w:color="000000" w:sz="0" w:space="0"/>
              </w:pBdr>
              <w:spacing w:before="130" w:line="240" w:lineRule="auto"/>
              <w:ind w:left="0"/>
              <w:jc w:val="left"/>
              <w:rPr>
                <w:rFonts w:hint="eastAsia" w:ascii="Times New Roman" w:hAnsi="Times New Roman" w:eastAsia="宋体" w:cs="Times New Roman"/>
                <w:b w:val="0"/>
                <w:bCs/>
                <w:color w:val="000000"/>
                <w:lang w:val="en-US" w:eastAsia="zh-CN"/>
              </w:rPr>
            </w:pPr>
            <w:r>
              <w:rPr>
                <w:rFonts w:hint="eastAsia" w:ascii="Times New Roman" w:hAnsi="Times New Roman" w:eastAsia="宋体" w:cs="Times New Roman"/>
                <w:b w:val="0"/>
                <w:bCs/>
                <w:color w:val="000000"/>
                <w:lang w:val="en-US" w:eastAsia="zh-CN"/>
              </w:rPr>
              <w:t>Mobile Development Consultant(organisation)</w:t>
            </w:r>
          </w:p>
        </w:tc>
        <w:tc>
          <w:tcPr>
            <w:tcW w:w="2738" w:type="dxa"/>
            <w:shd w:val="clear" w:color="auto" w:fill="auto"/>
            <w:vAlign w:val="top"/>
          </w:tcPr>
          <w:p w14:paraId="7D1CFE61">
            <w:pPr>
              <w:pBdr>
                <w:bottom w:val="none" w:color="000000" w:sz="0" w:space="0"/>
              </w:pBdr>
              <w:spacing w:before="130" w:line="240" w:lineRule="auto"/>
              <w:ind w:left="0" w:leftChars="0"/>
              <w:jc w:val="left"/>
              <w:rPr>
                <w:rFonts w:hint="eastAsia" w:ascii="Times New Roman" w:hAnsi="Times New Roman" w:eastAsia="宋体" w:cs="Times New Roman"/>
                <w:b w:val="0"/>
                <w:bCs/>
                <w:color w:val="000000"/>
                <w:sz w:val="24"/>
                <w:szCs w:val="24"/>
                <w:lang w:val="en-US" w:eastAsia="zh-CN" w:bidi="ar-SA"/>
              </w:rPr>
            </w:pPr>
            <w:r>
              <w:rPr>
                <w:rFonts w:hint="eastAsia" w:ascii="Times New Roman" w:hAnsi="Times New Roman" w:eastAsia="宋体" w:cs="Times New Roman"/>
                <w:b w:val="0"/>
                <w:bCs/>
                <w:color w:val="000000"/>
                <w:lang w:val="en-US" w:eastAsia="zh-CN"/>
              </w:rPr>
              <w:t>Jean Dupont@xxx.com</w:t>
            </w:r>
          </w:p>
        </w:tc>
      </w:tr>
    </w:tbl>
    <w:p w14:paraId="5DE17775">
      <w:pPr>
        <w:spacing w:line="240" w:lineRule="auto"/>
        <w:ind w:left="0"/>
        <w:rPr>
          <w:rFonts w:ascii="Times New Roman" w:hAnsi="Times New Roman" w:eastAsia="Times New Roman" w:cs="Times New Roman"/>
          <w:color w:val="000000"/>
        </w:rPr>
      </w:pPr>
    </w:p>
    <w:p w14:paraId="0000007D">
      <w:pPr>
        <w:spacing w:line="240" w:lineRule="auto"/>
        <w:ind w:left="0"/>
        <w:rPr>
          <w:rFonts w:ascii="Times New Roman" w:hAnsi="Times New Roman" w:eastAsia="Times New Roman" w:cs="Times New Roman"/>
          <w:color w:val="000000"/>
        </w:rPr>
      </w:pPr>
      <w:r>
        <w:rPr>
          <w:rFonts w:ascii="Times New Roman" w:hAnsi="Times New Roman" w:eastAsia="Times New Roman" w:cs="Times New Roman"/>
          <w:b/>
          <w:color w:val="000000"/>
        </w:rPr>
        <w:t>Sign-off:</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sz w:val="24"/>
          <w:szCs w:val="24"/>
          <w:lang w:val="en-GB" w:eastAsia="zh-CN" w:bidi="ar-SA"/>
        </w:rPr>
        <w:t>Stakeholders sign by their names in the table above.</w:t>
      </w:r>
      <w:r>
        <w:rPr>
          <w:rFonts w:ascii="Times New Roman" w:hAnsi="Times New Roman" w:eastAsia="Times New Roman" w:cs="Times New Roman"/>
          <w:color w:val="000000"/>
        </w:rPr>
        <w:t>)</w:t>
      </w:r>
    </w:p>
    <w:p w14:paraId="0000007E">
      <w:pPr>
        <w:spacing w:line="240" w:lineRule="auto"/>
        <w:ind w:left="0"/>
        <w:rPr>
          <w:rFonts w:ascii="Times New Roman" w:hAnsi="Times New Roman" w:eastAsia="Times New Roman" w:cs="Times New Roman"/>
          <w:color w:val="000000"/>
        </w:rPr>
      </w:pPr>
    </w:p>
    <w:p w14:paraId="0000007F">
      <w:pPr>
        <w:spacing w:line="240" w:lineRule="auto"/>
        <w:ind w:left="0"/>
        <w:rPr>
          <w:rFonts w:hint="eastAsia" w:eastAsia="宋体"/>
          <w:lang w:eastAsia="zh-CN"/>
        </w:rPr>
      </w:pPr>
      <w:r>
        <w:rPr>
          <w:rFonts w:ascii="Times New Roman" w:hAnsi="Times New Roman" w:eastAsia="Times New Roman" w:cs="Times New Roman"/>
          <w:b/>
          <w:color w:val="000000"/>
        </w:rPr>
        <w:t>Comments:</w:t>
      </w:r>
      <w:r>
        <w:rPr>
          <w:rFonts w:ascii="Times New Roman" w:hAnsi="Times New Roman" w:eastAsia="Times New Roman" w:cs="Times New Roman"/>
          <w:color w:val="000000"/>
        </w:rPr>
        <w:t xml:space="preserve"> </w:t>
      </w:r>
    </w:p>
    <w:p w14:paraId="00000080">
      <w:pPr>
        <w:ind w:hanging="6"/>
      </w:pPr>
      <w:r>
        <w:rPr>
          <w:rFonts w:hint="eastAsia" w:eastAsia="宋体"/>
          <w:lang w:eastAsia="zh-CN"/>
        </w:rPr>
        <w:drawing>
          <wp:inline distT="0" distB="0" distL="114300" distR="114300">
            <wp:extent cx="1282700" cy="433070"/>
            <wp:effectExtent l="0" t="0" r="12700" b="5080"/>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0"/>
                    <a:stretch>
                      <a:fillRect/>
                    </a:stretch>
                  </pic:blipFill>
                  <pic:spPr>
                    <a:xfrm>
                      <a:off x="0" y="0"/>
                      <a:ext cx="1282700" cy="433070"/>
                    </a:xfrm>
                    <a:prstGeom prst="rect">
                      <a:avLst/>
                    </a:prstGeom>
                  </pic:spPr>
                </pic:pic>
              </a:graphicData>
            </a:graphic>
          </wp:inline>
        </w:drawing>
      </w:r>
      <w:r>
        <w:rPr>
          <w:rFonts w:hint="eastAsia" w:eastAsia="宋体"/>
          <w:lang w:val="en-US" w:eastAsia="zh-CN"/>
        </w:rPr>
        <w:t xml:space="preserve">  </w:t>
      </w:r>
      <w:r>
        <w:drawing>
          <wp:inline distT="0" distB="0" distL="114300" distR="114300">
            <wp:extent cx="1542415" cy="408305"/>
            <wp:effectExtent l="0" t="0" r="635" b="10795"/>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11"/>
                    <a:stretch>
                      <a:fillRect/>
                    </a:stretch>
                  </pic:blipFill>
                  <pic:spPr>
                    <a:xfrm>
                      <a:off x="0" y="0"/>
                      <a:ext cx="1542415" cy="408305"/>
                    </a:xfrm>
                    <a:prstGeom prst="rect">
                      <a:avLst/>
                    </a:prstGeom>
                  </pic:spPr>
                </pic:pic>
              </a:graphicData>
            </a:graphic>
          </wp:inline>
        </w:drawing>
      </w:r>
      <w:r>
        <w:rPr>
          <w:rFonts w:hint="eastAsia"/>
          <w:lang w:val="en-US" w:eastAsia="zh-CN"/>
        </w:rPr>
        <w:t xml:space="preserve">  </w:t>
      </w:r>
      <w:r>
        <w:drawing>
          <wp:inline distT="0" distB="0" distL="114300" distR="114300">
            <wp:extent cx="1645285" cy="384175"/>
            <wp:effectExtent l="0" t="0" r="12065" b="15875"/>
            <wp:docPr id="9" name="图片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
                    <pic:cNvPicPr>
                      <a:picLocks noChangeAspect="1"/>
                    </pic:cNvPicPr>
                  </pic:nvPicPr>
                  <pic:blipFill>
                    <a:blip r:embed="rId12"/>
                    <a:stretch>
                      <a:fillRect/>
                    </a:stretch>
                  </pic:blipFill>
                  <pic:spPr>
                    <a:xfrm>
                      <a:off x="0" y="0"/>
                      <a:ext cx="1645285" cy="384175"/>
                    </a:xfrm>
                    <a:prstGeom prst="rect">
                      <a:avLst/>
                    </a:prstGeom>
                  </pic:spPr>
                </pic:pic>
              </a:graphicData>
            </a:graphic>
          </wp:inline>
        </w:drawing>
      </w:r>
    </w:p>
    <w:p w14:paraId="00000081">
      <w:pPr>
        <w:rPr>
          <w:rFonts w:hint="eastAsia" w:eastAsia="宋体"/>
          <w:lang w:eastAsia="zh-CN"/>
        </w:rPr>
      </w:pPr>
      <w:r>
        <w:rPr>
          <w:rFonts w:hint="eastAsia" w:eastAsia="宋体"/>
          <w:lang w:eastAsia="zh-CN"/>
        </w:rPr>
        <w:drawing>
          <wp:inline distT="0" distB="0" distL="114300" distR="114300">
            <wp:extent cx="1905635" cy="431800"/>
            <wp:effectExtent l="0" t="0" r="18415" b="635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13"/>
                    <a:stretch>
                      <a:fillRect/>
                    </a:stretch>
                  </pic:blipFill>
                  <pic:spPr>
                    <a:xfrm>
                      <a:off x="0" y="0"/>
                      <a:ext cx="1905635" cy="431800"/>
                    </a:xfrm>
                    <a:prstGeom prst="rect">
                      <a:avLst/>
                    </a:prstGeom>
                  </pic:spPr>
                </pic:pic>
              </a:graphicData>
            </a:graphic>
          </wp:inline>
        </w:drawing>
      </w:r>
      <w:r>
        <w:rPr>
          <w:rFonts w:hint="eastAsia" w:eastAsia="宋体"/>
          <w:lang w:val="en-US" w:eastAsia="zh-CN"/>
        </w:rPr>
        <w:t xml:space="preserve">  </w:t>
      </w:r>
      <w:r>
        <w:rPr>
          <w:rFonts w:hint="eastAsia" w:eastAsia="宋体"/>
          <w:lang w:eastAsia="zh-CN"/>
        </w:rPr>
        <w:drawing>
          <wp:inline distT="0" distB="0" distL="114300" distR="114300">
            <wp:extent cx="1574800" cy="412750"/>
            <wp:effectExtent l="0" t="0" r="6350" b="6350"/>
            <wp:docPr id="11"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
                    <pic:cNvPicPr>
                      <a:picLocks noChangeAspect="1"/>
                    </pic:cNvPicPr>
                  </pic:nvPicPr>
                  <pic:blipFill>
                    <a:blip r:embed="rId14"/>
                    <a:stretch>
                      <a:fillRect/>
                    </a:stretch>
                  </pic:blipFill>
                  <pic:spPr>
                    <a:xfrm>
                      <a:off x="0" y="0"/>
                      <a:ext cx="1574800" cy="412750"/>
                    </a:xfrm>
                    <a:prstGeom prst="rect">
                      <a:avLst/>
                    </a:prstGeom>
                  </pic:spPr>
                </pic:pic>
              </a:graphicData>
            </a:graphic>
          </wp:inline>
        </w:drawing>
      </w:r>
      <w:r>
        <w:rPr>
          <w:rFonts w:hint="eastAsia" w:eastAsia="宋体"/>
          <w:lang w:val="en-US" w:eastAsia="zh-CN"/>
        </w:rPr>
        <w:t xml:space="preserve">  </w:t>
      </w:r>
      <w:r>
        <w:drawing>
          <wp:inline distT="0" distB="0" distL="114300" distR="114300">
            <wp:extent cx="2003425" cy="379095"/>
            <wp:effectExtent l="0" t="0" r="15875" b="1905"/>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15"/>
                    <a:stretch>
                      <a:fillRect/>
                    </a:stretch>
                  </pic:blipFill>
                  <pic:spPr>
                    <a:xfrm>
                      <a:off x="0" y="0"/>
                      <a:ext cx="2003425" cy="379095"/>
                    </a:xfrm>
                    <a:prstGeom prst="rect">
                      <a:avLst/>
                    </a:prstGeom>
                  </pic:spPr>
                </pic:pic>
              </a:graphicData>
            </a:graphic>
          </wp:inline>
        </w:drawing>
      </w:r>
    </w:p>
    <w:p w14:paraId="1262A56F">
      <w:pPr>
        <w:rPr>
          <w:rFonts w:hint="eastAsia" w:eastAsia="Lato"/>
          <w:lang w:eastAsia="zh-CN"/>
        </w:rPr>
      </w:pPr>
      <w:r>
        <w:rPr>
          <w:rFonts w:hint="eastAsia" w:eastAsia="宋体"/>
          <w:lang w:eastAsia="zh-CN"/>
        </w:rPr>
        <w:drawing>
          <wp:inline distT="0" distB="0" distL="114300" distR="114300">
            <wp:extent cx="1860550" cy="422275"/>
            <wp:effectExtent l="0" t="0" r="6350" b="15875"/>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6"/>
                    <a:stretch>
                      <a:fillRect/>
                    </a:stretch>
                  </pic:blipFill>
                  <pic:spPr>
                    <a:xfrm>
                      <a:off x="0" y="0"/>
                      <a:ext cx="1860550" cy="422275"/>
                    </a:xfrm>
                    <a:prstGeom prst="rect">
                      <a:avLst/>
                    </a:prstGeom>
                  </pic:spPr>
                </pic:pic>
              </a:graphicData>
            </a:graphic>
          </wp:inline>
        </w:drawing>
      </w:r>
      <w:r>
        <w:rPr>
          <w:rFonts w:hint="eastAsia" w:eastAsia="宋体"/>
          <w:lang w:val="en-US" w:eastAsia="zh-CN"/>
        </w:rPr>
        <w:t xml:space="preserve">  </w:t>
      </w:r>
      <w:r>
        <w:rPr>
          <w:rFonts w:hint="eastAsia" w:eastAsia="Lato"/>
          <w:lang w:eastAsia="zh-CN"/>
        </w:rPr>
        <w:drawing>
          <wp:inline distT="0" distB="0" distL="114300" distR="114300">
            <wp:extent cx="1880235" cy="482600"/>
            <wp:effectExtent l="0" t="0" r="5715" b="12700"/>
            <wp:docPr id="12" name="图片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
                    <pic:cNvPicPr>
                      <a:picLocks noChangeAspect="1"/>
                    </pic:cNvPicPr>
                  </pic:nvPicPr>
                  <pic:blipFill>
                    <a:blip r:embed="rId17"/>
                    <a:stretch>
                      <a:fillRect/>
                    </a:stretch>
                  </pic:blipFill>
                  <pic:spPr>
                    <a:xfrm>
                      <a:off x="0" y="0"/>
                      <a:ext cx="1880235" cy="482600"/>
                    </a:xfrm>
                    <a:prstGeom prst="rect">
                      <a:avLst/>
                    </a:prstGeom>
                  </pic:spPr>
                </pic:pic>
              </a:graphicData>
            </a:graphic>
          </wp:inline>
        </w:drawing>
      </w:r>
      <w:r>
        <w:rPr>
          <w:rFonts w:hint="eastAsia"/>
          <w:lang w:val="en-US" w:eastAsia="zh-CN"/>
        </w:rPr>
        <w:t xml:space="preserve">  </w:t>
      </w:r>
      <w:r>
        <w:drawing>
          <wp:inline distT="0" distB="0" distL="114300" distR="114300">
            <wp:extent cx="1435735" cy="456565"/>
            <wp:effectExtent l="0" t="0" r="12065" b="635"/>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8"/>
                    <a:stretch>
                      <a:fillRect/>
                    </a:stretch>
                  </pic:blipFill>
                  <pic:spPr>
                    <a:xfrm>
                      <a:off x="0" y="0"/>
                      <a:ext cx="1435735" cy="456565"/>
                    </a:xfrm>
                    <a:prstGeom prst="rect">
                      <a:avLst/>
                    </a:prstGeom>
                  </pic:spPr>
                </pic:pic>
              </a:graphicData>
            </a:graphic>
          </wp:inline>
        </w:drawing>
      </w:r>
    </w:p>
    <w:p w14:paraId="19FAA4D5">
      <w:pPr>
        <w:rPr>
          <w:rFonts w:hint="eastAsia" w:eastAsia="宋体"/>
          <w:lang w:eastAsia="zh-CN"/>
        </w:rPr>
      </w:pPr>
    </w:p>
    <w:p w14:paraId="17335984">
      <w:pPr>
        <w:rPr>
          <w:rFonts w:hint="eastAsia" w:eastAsia="宋体"/>
          <w:lang w:eastAsia="zh-CN"/>
        </w:rPr>
      </w:pPr>
    </w:p>
    <w:p w14:paraId="1F41EC1E">
      <w:pPr>
        <w:rPr>
          <w:rFonts w:hint="eastAsia" w:eastAsia="宋体"/>
          <w:lang w:eastAsia="zh-CN"/>
        </w:rPr>
      </w:pPr>
    </w:p>
    <w:p w14:paraId="2B982C46">
      <w:pPr>
        <w:rPr>
          <w:rFonts w:hint="eastAsia" w:eastAsia="宋体"/>
          <w:lang w:eastAsia="zh-CN"/>
        </w:rPr>
      </w:pPr>
    </w:p>
    <w:p w14:paraId="00000082">
      <w:pPr>
        <w:pStyle w:val="3"/>
        <w:ind w:hanging="6"/>
      </w:pPr>
      <w:bookmarkStart w:id="12" w:name="_heading=h.1y810tw" w:colFirst="0" w:colLast="0"/>
      <w:bookmarkEnd w:id="12"/>
      <w:r>
        <w:t>References</w:t>
      </w:r>
    </w:p>
    <w:p w14:paraId="439B82CE">
      <w:pPr>
        <w:pStyle w:val="10"/>
        <w:keepNext w:val="0"/>
        <w:keepLines w:val="0"/>
        <w:widowControl/>
        <w:suppressLineNumbers w:val="0"/>
        <w:ind w:left="567" w:hanging="567"/>
        <w:rPr>
          <w:rFonts w:ascii="Times New Roman" w:hAnsi="Times New Roman" w:eastAsia="Times New Roman" w:cs="Times New Roman"/>
          <w:color w:val="000000"/>
          <w:sz w:val="24"/>
          <w:szCs w:val="24"/>
          <w:lang w:val="en-GB" w:eastAsia="zh-CN" w:bidi="ar-SA"/>
        </w:rPr>
      </w:pPr>
      <w:r>
        <w:rPr>
          <w:rFonts w:hint="default" w:ascii="Times New Roman" w:hAnsi="Times New Roman" w:cs="Times New Roman"/>
        </w:rPr>
        <w:t xml:space="preserve">United Nations. (2015). </w:t>
      </w:r>
      <w:r>
        <w:rPr>
          <w:rFonts w:hint="default" w:ascii="Times New Roman" w:hAnsi="Times New Roman" w:cs="Times New Roman"/>
          <w:i/>
          <w:iCs/>
        </w:rPr>
        <w:t>Goal 8 | Department of Economic and Social Affairs</w:t>
      </w:r>
      <w:r>
        <w:rPr>
          <w:rFonts w:hint="default" w:ascii="Times New Roman" w:hAnsi="Times New Roman" w:cs="Times New Roman"/>
        </w:rPr>
        <w:t xml:space="preserve">. Sustainable Development Goals 8. https://sdgs.un.org/goals/goal8 </w:t>
      </w:r>
    </w:p>
    <w:p w14:paraId="4FFBA5EB">
      <w:pPr>
        <w:pStyle w:val="10"/>
        <w:keepNext w:val="0"/>
        <w:keepLines w:val="0"/>
        <w:widowControl/>
        <w:suppressLineNumbers w:val="0"/>
        <w:ind w:left="567" w:hanging="567"/>
      </w:pPr>
      <w:r>
        <w:rPr>
          <w:rFonts w:hint="default" w:ascii="Times New Roman" w:hAnsi="Times New Roman" w:cs="Times New Roman"/>
        </w:rPr>
        <w:t xml:space="preserve">Monash. (2014). </w:t>
      </w:r>
      <w:r>
        <w:rPr>
          <w:rFonts w:hint="default" w:ascii="Times New Roman" w:hAnsi="Times New Roman" w:cs="Times New Roman"/>
          <w:i/>
          <w:iCs/>
        </w:rPr>
        <w:t>Impact 2023</w:t>
      </w:r>
      <w:r>
        <w:rPr>
          <w:rFonts w:hint="default" w:ascii="Times New Roman" w:hAnsi="Times New Roman" w:cs="Times New Roman"/>
        </w:rPr>
        <w:t>. Strategic-plan-2030. https://www.monash.edu/__data/assets/pdf_file/0009/2680389/Strategic-Plan-2030.pdf</w:t>
      </w:r>
      <w:r>
        <w:t xml:space="preserve"> </w:t>
      </w:r>
    </w:p>
    <w:p w14:paraId="3C6C6A06">
      <w:pPr>
        <w:pStyle w:val="10"/>
        <w:keepNext w:val="0"/>
        <w:keepLines w:val="0"/>
        <w:widowControl/>
        <w:suppressLineNumbers w:val="0"/>
        <w:ind w:left="567" w:hanging="567"/>
      </w:pPr>
      <w:r>
        <w:rPr>
          <w:rFonts w:hint="default" w:ascii="Times New Roman" w:hAnsi="Times New Roman" w:cs="Times New Roman"/>
        </w:rPr>
        <w:t xml:space="preserve">© Copyright Hays plc 2025. (2024). </w:t>
      </w:r>
      <w:r>
        <w:rPr>
          <w:rFonts w:hint="default" w:ascii="Times New Roman" w:hAnsi="Times New Roman" w:cs="Times New Roman"/>
          <w:i/>
          <w:iCs/>
        </w:rPr>
        <w:t>Salary Guide FY24/25</w:t>
      </w:r>
      <w:r>
        <w:rPr>
          <w:rFonts w:hint="default" w:ascii="Times New Roman" w:hAnsi="Times New Roman" w:cs="Times New Roman"/>
        </w:rPr>
        <w:t>. Hays Specialist Recruitment job employment agency. https://www.hays.com.au/</w:t>
      </w:r>
      <w:r>
        <w:t xml:space="preserve"> </w:t>
      </w:r>
    </w:p>
    <w:p w14:paraId="74729FDC">
      <w:pPr>
        <w:pStyle w:val="10"/>
        <w:keepNext w:val="0"/>
        <w:keepLines w:val="0"/>
        <w:widowControl/>
        <w:suppressLineNumbers w:val="0"/>
        <w:ind w:left="567" w:hanging="567"/>
        <w:rPr>
          <w:rFonts w:hint="default" w:ascii="Times New Roman" w:hAnsi="Times New Roman" w:cs="Times New Roman"/>
        </w:rPr>
      </w:pPr>
      <w:r>
        <w:rPr>
          <w:rFonts w:hint="default" w:ascii="Times New Roman" w:hAnsi="Times New Roman" w:cs="Times New Roman"/>
        </w:rPr>
        <w:t xml:space="preserve">© Copyright Hays plc 2025. (2024a). </w:t>
      </w:r>
      <w:r>
        <w:rPr>
          <w:rFonts w:hint="default" w:ascii="Times New Roman" w:hAnsi="Times New Roman" w:cs="Times New Roman"/>
          <w:i/>
          <w:iCs/>
        </w:rPr>
        <w:t>Hays Technical Contractor Rates Guide</w:t>
      </w:r>
      <w:r>
        <w:rPr>
          <w:rFonts w:hint="default" w:ascii="Times New Roman" w:hAnsi="Times New Roman" w:cs="Times New Roman"/>
        </w:rPr>
        <w:t xml:space="preserve">. Hays Specialist Recruitment Job Employment Agency. https://www.hays.com.au/ </w:t>
      </w:r>
    </w:p>
    <w:p w14:paraId="703E8A5E">
      <w:pPr>
        <w:pStyle w:val="10"/>
        <w:keepNext w:val="0"/>
        <w:keepLines w:val="0"/>
        <w:widowControl/>
        <w:suppressLineNumbers w:val="0"/>
        <w:ind w:left="567" w:hanging="567"/>
        <w:rPr>
          <w:rFonts w:hint="default" w:ascii="Times New Roman" w:hAnsi="Times New Roman" w:cs="Times New Roman"/>
        </w:rPr>
      </w:pPr>
      <w:r>
        <w:rPr>
          <w:rFonts w:hint="default" w:ascii="Times New Roman" w:hAnsi="Times New Roman" w:cs="Times New Roman"/>
        </w:rPr>
        <w:t xml:space="preserve">Yusuf, J. A., &amp; Ibrahim, M. A. The Economic Impact of Artificial Intelligence in Enhancing Teaching, Learning, Research, and Community Service in Higher Education.  </w:t>
      </w:r>
    </w:p>
    <w:p w14:paraId="09F454A2">
      <w:pPr>
        <w:rPr>
          <w:rFonts w:hint="default" w:ascii="Times New Roman" w:hAnsi="Times New Roman" w:cs="Times New Roman"/>
        </w:rPr>
      </w:pPr>
      <w:r>
        <w:rPr>
          <w:rFonts w:hint="default" w:ascii="Times New Roman" w:hAnsi="Times New Roman" w:eastAsia="Lato" w:cs="Times New Roman"/>
          <w:color w:val="595959"/>
          <w:kern w:val="0"/>
          <w:sz w:val="24"/>
          <w:szCs w:val="24"/>
          <w:lang w:val="en-US" w:eastAsia="zh-CN" w:bidi="ar"/>
        </w:rPr>
        <w:t>Elston, T., &amp; Dixon, R. (2020). The effect of shared service centers on administrative intensity in English local government: A longitudinal evaluation. Journal of Public Administration Research and Theory, 30(1), 113-129.</w:t>
      </w:r>
      <w:r>
        <w:rPr>
          <w:rFonts w:hint="default" w:ascii="Times New Roman" w:hAnsi="Times New Roman" w:cs="Times New Roman"/>
        </w:rPr>
        <w:br w:type="page"/>
      </w:r>
    </w:p>
    <w:p w14:paraId="00000088">
      <w:pPr>
        <w:pStyle w:val="3"/>
        <w:ind w:left="0" w:leftChars="0" w:firstLine="0" w:firstLineChars="0"/>
      </w:pPr>
      <w:bookmarkStart w:id="13" w:name="_heading=h.4i7ojhp" w:colFirst="0" w:colLast="0"/>
      <w:bookmarkEnd w:id="13"/>
      <w:r>
        <w:t>Financial Exhibits</w:t>
      </w:r>
    </w:p>
    <w:p w14:paraId="76CE5B7B">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sz w:val="24"/>
          <w:szCs w:val="24"/>
          <w:lang w:val="en-GB" w:eastAsia="zh-CN" w:bidi="ar-SA"/>
        </w:rPr>
        <w:t>Exhibit 1</w:t>
      </w:r>
      <w:r>
        <w:rPr>
          <w:rFonts w:hint="eastAsia" w:ascii="Times New Roman" w:hAnsi="Times New Roman" w:eastAsia="Times New Roman" w:cs="Times New Roman"/>
          <w:color w:val="000000"/>
          <w:sz w:val="24"/>
          <w:szCs w:val="24"/>
          <w:lang w:val="en-US" w:eastAsia="zh-CN" w:bidi="ar-SA"/>
        </w:rPr>
        <w:t>.1</w:t>
      </w:r>
      <w:r>
        <w:rPr>
          <w:rFonts w:ascii="Times New Roman" w:hAnsi="Times New Roman" w:eastAsia="Times New Roman" w:cs="Times New Roman"/>
          <w:color w:val="000000"/>
          <w:sz w:val="24"/>
          <w:szCs w:val="24"/>
          <w:lang w:val="en-GB" w:eastAsia="zh-CN" w:bidi="ar-SA"/>
        </w:rPr>
        <w:t xml:space="preserve">: Cost-Benefit Analysis </w:t>
      </w:r>
      <w:r>
        <w:rPr>
          <w:rFonts w:hint="eastAsia" w:ascii="Times New Roman" w:hAnsi="Times New Roman" w:eastAsia="Times New Roman" w:cs="Times New Roman"/>
          <w:color w:val="000000"/>
          <w:sz w:val="24"/>
          <w:szCs w:val="24"/>
          <w:lang w:val="en-US" w:eastAsia="zh-CN" w:bidi="ar-SA"/>
        </w:rPr>
        <w:t>&amp; Conclusion</w:t>
      </w:r>
      <w:r>
        <w:rPr>
          <w:rFonts w:ascii="Times New Roman" w:hAnsi="Times New Roman" w:eastAsia="Times New Roman" w:cs="Times New Roman"/>
          <w:color w:val="000000"/>
          <w:sz w:val="24"/>
          <w:szCs w:val="24"/>
          <w:lang w:val="en-GB" w:eastAsia="zh-CN" w:bidi="ar-SA"/>
        </w:rPr>
        <w:t xml:space="preserve"> </w:t>
      </w:r>
    </w:p>
    <w:p w14:paraId="2C6BAE0C">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default" w:ascii="Times New Roman" w:hAnsi="Times New Roman" w:eastAsia="Times New Roman" w:cs="Times New Roman"/>
          <w:color w:val="000000"/>
          <w:sz w:val="24"/>
          <w:szCs w:val="24"/>
          <w:lang w:val="en-US" w:eastAsia="zh-CN" w:bidi="ar-SA"/>
        </w:rPr>
      </w:pPr>
      <w:r>
        <w:rPr>
          <w:rFonts w:hint="eastAsia" w:ascii="Times New Roman" w:hAnsi="Times New Roman" w:eastAsia="Times New Roman" w:cs="Times New Roman"/>
          <w:color w:val="000000"/>
          <w:sz w:val="24"/>
          <w:szCs w:val="24"/>
          <w:lang w:val="en-GB" w:eastAsia="zh-CN" w:bidi="ar-SA"/>
        </w:rPr>
        <w:drawing>
          <wp:inline distT="0" distB="0" distL="114300" distR="114300">
            <wp:extent cx="4498975" cy="6916420"/>
            <wp:effectExtent l="0" t="0" r="0" b="0"/>
            <wp:docPr id="1" name="图片 1" descr="C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A-1"/>
                    <pic:cNvPicPr>
                      <a:picLocks noChangeAspect="1"/>
                    </pic:cNvPicPr>
                  </pic:nvPicPr>
                  <pic:blipFill>
                    <a:blip r:embed="rId19"/>
                    <a:srcRect l="10186" t="6172" r="10653" b="7014"/>
                    <a:stretch>
                      <a:fillRect/>
                    </a:stretch>
                  </pic:blipFill>
                  <pic:spPr>
                    <a:xfrm>
                      <a:off x="0" y="0"/>
                      <a:ext cx="4498975" cy="6916420"/>
                    </a:xfrm>
                    <a:prstGeom prst="rect">
                      <a:avLst/>
                    </a:prstGeom>
                  </pic:spPr>
                </pic:pic>
              </a:graphicData>
            </a:graphic>
          </wp:inline>
        </w:drawing>
      </w:r>
    </w:p>
    <w:p w14:paraId="56692DE5">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p>
    <w:p w14:paraId="33B0A0C2">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sz w:val="24"/>
          <w:szCs w:val="24"/>
          <w:lang w:val="en-GB" w:eastAsia="zh-CN" w:bidi="ar-SA"/>
        </w:rPr>
        <w:t xml:space="preserve">Exhibit </w:t>
      </w:r>
      <w:r>
        <w:rPr>
          <w:rFonts w:hint="eastAsia" w:ascii="Times New Roman" w:hAnsi="Times New Roman" w:eastAsia="Times New Roman" w:cs="Times New Roman"/>
          <w:color w:val="000000"/>
          <w:sz w:val="24"/>
          <w:szCs w:val="24"/>
          <w:lang w:val="en-US" w:eastAsia="zh-CN" w:bidi="ar-SA"/>
        </w:rPr>
        <w:t>1.2</w:t>
      </w:r>
      <w:r>
        <w:rPr>
          <w:rFonts w:ascii="Times New Roman" w:hAnsi="Times New Roman" w:eastAsia="Times New Roman" w:cs="Times New Roman"/>
          <w:color w:val="000000"/>
          <w:sz w:val="24"/>
          <w:szCs w:val="24"/>
          <w:lang w:val="en-GB" w:eastAsia="zh-CN" w:bidi="ar-SA"/>
        </w:rPr>
        <w:t xml:space="preserve">: Cost-Benefit Analysis </w:t>
      </w:r>
      <w:r>
        <w:rPr>
          <w:rFonts w:hint="eastAsia" w:ascii="Times New Roman" w:hAnsi="Times New Roman" w:eastAsia="Times New Roman" w:cs="Times New Roman"/>
          <w:color w:val="000000"/>
          <w:sz w:val="24"/>
          <w:szCs w:val="24"/>
          <w:lang w:val="en-US" w:eastAsia="zh-CN" w:bidi="ar-SA"/>
        </w:rPr>
        <w:t>&amp; Conclusion</w:t>
      </w:r>
    </w:p>
    <w:p w14:paraId="6CFEACFB">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p>
    <w:p w14:paraId="2C390D2D">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r>
        <w:rPr>
          <w:rFonts w:hint="eastAsia" w:ascii="Times New Roman" w:hAnsi="Times New Roman" w:eastAsia="Times New Roman" w:cs="Times New Roman"/>
          <w:color w:val="000000"/>
          <w:sz w:val="24"/>
          <w:szCs w:val="24"/>
          <w:lang w:val="en-GB" w:eastAsia="zh-CN" w:bidi="ar-SA"/>
        </w:rPr>
        <w:drawing>
          <wp:inline distT="0" distB="0" distL="114300" distR="114300">
            <wp:extent cx="4394200" cy="2642870"/>
            <wp:effectExtent l="0" t="0" r="0" b="0"/>
            <wp:docPr id="2" name="图片 2" descr="C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BA-2"/>
                    <pic:cNvPicPr>
                      <a:picLocks noChangeAspect="1"/>
                    </pic:cNvPicPr>
                  </pic:nvPicPr>
                  <pic:blipFill>
                    <a:blip r:embed="rId20"/>
                    <a:srcRect l="11006" t="4971" r="7692" b="60294"/>
                    <a:stretch>
                      <a:fillRect/>
                    </a:stretch>
                  </pic:blipFill>
                  <pic:spPr>
                    <a:xfrm>
                      <a:off x="0" y="0"/>
                      <a:ext cx="4394200" cy="2642870"/>
                    </a:xfrm>
                    <a:prstGeom prst="rect">
                      <a:avLst/>
                    </a:prstGeom>
                  </pic:spPr>
                </pic:pic>
              </a:graphicData>
            </a:graphic>
          </wp:inline>
        </w:drawing>
      </w:r>
    </w:p>
    <w:p w14:paraId="09980277">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p>
    <w:p w14:paraId="2A26264F">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p>
    <w:p w14:paraId="21F654B5">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r>
        <w:rPr>
          <w:rFonts w:ascii="Times New Roman" w:hAnsi="Times New Roman" w:eastAsia="Times New Roman" w:cs="Times New Roman"/>
          <w:color w:val="000000"/>
          <w:sz w:val="24"/>
          <w:szCs w:val="24"/>
          <w:lang w:val="en-GB" w:eastAsia="zh-CN" w:bidi="ar-SA"/>
        </w:rPr>
        <w:t xml:space="preserve">Exhibit </w:t>
      </w:r>
      <w:r>
        <w:rPr>
          <w:rFonts w:hint="eastAsia" w:ascii="Times New Roman" w:hAnsi="Times New Roman" w:eastAsia="Times New Roman" w:cs="Times New Roman"/>
          <w:color w:val="000000"/>
          <w:sz w:val="24"/>
          <w:szCs w:val="24"/>
          <w:lang w:val="en-US" w:eastAsia="zh-CN" w:bidi="ar-SA"/>
        </w:rPr>
        <w:t>2</w:t>
      </w:r>
      <w:r>
        <w:rPr>
          <w:rFonts w:ascii="Times New Roman" w:hAnsi="Times New Roman" w:eastAsia="Times New Roman" w:cs="Times New Roman"/>
          <w:color w:val="000000"/>
          <w:sz w:val="24"/>
          <w:szCs w:val="24"/>
          <w:lang w:val="en-GB" w:eastAsia="zh-CN" w:bidi="ar-SA"/>
        </w:rPr>
        <w:t xml:space="preserve">: </w:t>
      </w:r>
      <w:r>
        <w:rPr>
          <w:rFonts w:hint="eastAsia" w:ascii="Times New Roman" w:hAnsi="Times New Roman" w:eastAsia="Times New Roman" w:cs="Times New Roman"/>
          <w:color w:val="000000"/>
          <w:sz w:val="24"/>
          <w:szCs w:val="24"/>
          <w:lang w:val="en-US" w:eastAsia="zh-CN" w:bidi="ar-SA"/>
        </w:rPr>
        <w:t>D</w:t>
      </w:r>
      <w:r>
        <w:rPr>
          <w:rFonts w:ascii="Times New Roman" w:hAnsi="Times New Roman" w:eastAsia="Times New Roman" w:cs="Times New Roman"/>
          <w:color w:val="000000"/>
          <w:sz w:val="24"/>
          <w:szCs w:val="24"/>
          <w:lang w:val="en-GB" w:eastAsia="zh-CN" w:bidi="ar-SA"/>
        </w:rPr>
        <w:t xml:space="preserve">etailed </w:t>
      </w:r>
      <w:r>
        <w:rPr>
          <w:rFonts w:hint="eastAsia" w:ascii="Times New Roman" w:hAnsi="Times New Roman" w:eastAsia="Times New Roman" w:cs="Times New Roman"/>
          <w:color w:val="000000"/>
          <w:sz w:val="24"/>
          <w:szCs w:val="24"/>
          <w:lang w:val="en-US" w:eastAsia="zh-CN" w:bidi="ar-SA"/>
        </w:rPr>
        <w:t>A</w:t>
      </w:r>
      <w:r>
        <w:rPr>
          <w:rFonts w:ascii="Times New Roman" w:hAnsi="Times New Roman" w:eastAsia="Times New Roman" w:cs="Times New Roman"/>
          <w:color w:val="000000"/>
          <w:sz w:val="24"/>
          <w:szCs w:val="24"/>
          <w:lang w:val="en-GB" w:eastAsia="zh-CN" w:bidi="ar-SA"/>
        </w:rPr>
        <w:t>nalysis of</w:t>
      </w:r>
      <w:r>
        <w:rPr>
          <w:rFonts w:hint="eastAsia" w:ascii="Times New Roman" w:hAnsi="Times New Roman" w:eastAsia="Times New Roman" w:cs="Times New Roman"/>
          <w:color w:val="000000"/>
          <w:sz w:val="24"/>
          <w:szCs w:val="24"/>
          <w:lang w:val="en-US" w:eastAsia="zh-CN" w:bidi="ar-SA"/>
        </w:rPr>
        <w:t xml:space="preserve"> </w:t>
      </w:r>
      <w:r>
        <w:rPr>
          <w:rFonts w:ascii="Times New Roman" w:hAnsi="Times New Roman" w:eastAsia="Times New Roman" w:cs="Times New Roman"/>
          <w:color w:val="000000"/>
          <w:sz w:val="24"/>
          <w:szCs w:val="24"/>
          <w:lang w:val="en-GB" w:eastAsia="zh-CN" w:bidi="ar-SA"/>
        </w:rPr>
        <w:t>NPV, ROI</w:t>
      </w:r>
    </w:p>
    <w:p w14:paraId="46863FCC">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240" w:lineRule="auto"/>
        <w:ind w:left="0" w:right="0"/>
        <w:textAlignment w:val="auto"/>
        <w:rPr>
          <w:rFonts w:hint="eastAsia" w:ascii="Times New Roman" w:hAnsi="Times New Roman" w:eastAsia="Times New Roman" w:cs="Times New Roman"/>
          <w:color w:val="000000"/>
          <w:sz w:val="24"/>
          <w:szCs w:val="24"/>
          <w:lang w:val="en-GB" w:eastAsia="zh-CN" w:bidi="ar-SA"/>
        </w:rPr>
      </w:pPr>
      <w:r>
        <w:rPr>
          <w:rFonts w:hint="eastAsia" w:ascii="Times New Roman" w:hAnsi="Times New Roman" w:eastAsia="Times New Roman" w:cs="Times New Roman"/>
          <w:color w:val="000000"/>
          <w:sz w:val="24"/>
          <w:szCs w:val="24"/>
          <w:lang w:val="en-GB" w:eastAsia="zh-CN" w:bidi="ar-SA"/>
        </w:rPr>
        <w:drawing>
          <wp:inline distT="0" distB="0" distL="114300" distR="114300">
            <wp:extent cx="5935345" cy="1809750"/>
            <wp:effectExtent l="0" t="0" r="8255" b="0"/>
            <wp:docPr id="3" name="图片 3" descr="NPV&amp;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PV&amp;ROI"/>
                    <pic:cNvPicPr>
                      <a:picLocks noChangeAspect="1"/>
                    </pic:cNvPicPr>
                  </pic:nvPicPr>
                  <pic:blipFill>
                    <a:blip r:embed="rId21"/>
                    <a:stretch>
                      <a:fillRect/>
                    </a:stretch>
                  </pic:blipFill>
                  <pic:spPr>
                    <a:xfrm>
                      <a:off x="0" y="0"/>
                      <a:ext cx="5935345" cy="1809750"/>
                    </a:xfrm>
                    <a:prstGeom prst="rect">
                      <a:avLst/>
                    </a:prstGeom>
                  </pic:spPr>
                </pic:pic>
              </a:graphicData>
            </a:graphic>
          </wp:inline>
        </w:drawing>
      </w:r>
    </w:p>
    <w:p w14:paraId="0000008B">
      <w:pPr>
        <w:ind w:hanging="6"/>
        <w:rPr>
          <w:rFonts w:hint="eastAsia" w:eastAsia="Lato"/>
          <w:lang w:eastAsia="zh-CN"/>
        </w:rPr>
      </w:pPr>
    </w:p>
    <w:sectPr>
      <w:headerReference r:id="rId6" w:type="first"/>
      <w:footerReference r:id="rId8" w:type="first"/>
      <w:headerReference r:id="rId5" w:type="default"/>
      <w:footerReference r:id="rId7" w:type="default"/>
      <w:pgSz w:w="12240" w:h="15840"/>
      <w:pgMar w:top="1440" w:right="1440" w:bottom="1440" w:left="1440" w:header="0" w:footer="720"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378CE5B-B00A-43C7-9133-67205D4A50F7}"/>
  </w:font>
  <w:font w:name="Arial">
    <w:panose1 w:val="020B0604020202020204"/>
    <w:charset w:val="01"/>
    <w:family w:val="swiss"/>
    <w:pitch w:val="default"/>
    <w:sig w:usb0="E0002EFF" w:usb1="C000785B" w:usb2="00000009" w:usb3="00000000" w:csb0="400001FF" w:csb1="FFFF0000"/>
    <w:embedRegular r:id="rId2" w:fontKey="{82B87D5B-8A06-4613-A843-871DDBF411FF}"/>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69DCB29A-9A89-4775-8F0A-CBCFFF215E29}"/>
  </w:font>
  <w:font w:name="Symbol">
    <w:panose1 w:val="05050102010706020507"/>
    <w:charset w:val="02"/>
    <w:family w:val="roman"/>
    <w:pitch w:val="default"/>
    <w:sig w:usb0="00000000" w:usb1="00000000" w:usb2="00000000" w:usb3="00000000" w:csb0="80000000" w:csb1="00000000"/>
    <w:embedRegular r:id="rId4" w:fontKey="{119E7F69-5432-4645-958E-E5922D264D1E}"/>
  </w:font>
  <w:font w:name="Calibri">
    <w:panose1 w:val="020F0502020204030204"/>
    <w:charset w:val="00"/>
    <w:family w:val="swiss"/>
    <w:pitch w:val="default"/>
    <w:sig w:usb0="E4002EFF" w:usb1="C200247B" w:usb2="00000009" w:usb3="00000000" w:csb0="200001FF" w:csb1="00000000"/>
    <w:embedRegular r:id="rId5" w:fontKey="{110A3388-0FB4-4919-B6BC-E0103B99AB64}"/>
  </w:font>
  <w:font w:name="Lato">
    <w:altName w:val="宋体"/>
    <w:panose1 w:val="020F0502020204030203"/>
    <w:charset w:val="86"/>
    <w:family w:val="swiss"/>
    <w:pitch w:val="default"/>
    <w:sig w:usb0="00000000" w:usb1="00000000" w:usb2="00000021" w:usb3="00000000" w:csb0="2000019F" w:csb1="00000000"/>
    <w:embedRegular r:id="rId6" w:fontKey="{251B0BBF-5CEE-43AF-85B1-3E767198CDC6}"/>
  </w:font>
  <w:font w:name="Raleway">
    <w:panose1 w:val="00000000000000000000"/>
    <w:charset w:val="00"/>
    <w:family w:val="auto"/>
    <w:pitch w:val="default"/>
    <w:sig w:usb0="A00002FF" w:usb1="5000205B" w:usb2="00000000" w:usb3="00000000" w:csb0="20000197" w:csb1="00000000"/>
    <w:embedRegular r:id="rId7" w:fontKey="{75C7CD0C-FE4F-4C78-B757-FC7D527BB912}"/>
  </w:font>
  <w:font w:name="Montserrat">
    <w:panose1 w:val="00000500000000000000"/>
    <w:charset w:val="00"/>
    <w:family w:val="auto"/>
    <w:pitch w:val="default"/>
    <w:sig w:usb0="2000020F" w:usb1="00000003" w:usb2="00000000" w:usb3="00000000" w:csb0="20000197" w:csb1="00000000"/>
    <w:embedRegular r:id="rId8" w:fontKey="{378071A0-CF10-499A-BF9D-6B6B60FCBD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E">
    <w:pPr>
      <w:ind w:left="-560"/>
      <w:jc w:val="right"/>
      <w:rPr>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F">
    <w:pPr>
      <w:ind w:hanging="6"/>
    </w:pPr>
  </w:p>
  <w:p w14:paraId="00000090">
    <w:pPr>
      <w:ind w:left="0"/>
      <w:rPr>
        <w:rFonts w:hint="default" w:eastAsia="Lato"/>
        <w:lang w:val="en-US" w:eastAsia="zh-CN"/>
      </w:rPr>
    </w:pPr>
    <w:r>
      <w:t>Student ID &amp; Name:</w:t>
    </w:r>
    <w:r>
      <w:rPr>
        <w:rFonts w:hint="eastAsia"/>
        <w:lang w:val="en-US" w:eastAsia="zh-CN"/>
      </w:rPr>
      <w:t>35649917 &amp; Siyuan Liu</w:t>
    </w:r>
  </w:p>
  <w:p w14:paraId="00000091">
    <w:pPr>
      <w:ind w:left="0"/>
      <w:rPr>
        <w:rFonts w:hint="default" w:eastAsia="Lato"/>
        <w:lang w:val="en-US" w:eastAsia="zh-CN"/>
      </w:rPr>
    </w:pPr>
    <w:r>
      <w:t>Tutor Name:</w:t>
    </w:r>
    <w:r>
      <w:rPr>
        <w:rFonts w:hint="eastAsia"/>
        <w:lang w:val="en-US" w:eastAsia="zh-CN"/>
      </w:rPr>
      <w:t>Steve Paull</w:t>
    </w:r>
  </w:p>
  <w:p w14:paraId="00000092">
    <w:pPr>
      <w:ind w:left="0"/>
      <w:rPr>
        <w:rFonts w:hint="default" w:eastAsia="Lato"/>
        <w:lang w:val="en-US" w:eastAsia="zh-CN"/>
      </w:rPr>
    </w:pPr>
    <w:r>
      <w:t>Class Day-Time &amp; Team Number:</w:t>
    </w:r>
    <w:r>
      <w:rPr>
        <w:rFonts w:hint="eastAsia"/>
        <w:lang w:val="en-US" w:eastAsia="zh-CN"/>
      </w:rPr>
      <w:t xml:space="preserve"> Wednesday 8:00 AM &amp; 1104</w:t>
    </w:r>
  </w:p>
  <w:p w14:paraId="00000093">
    <w:pPr>
      <w:ind w:left="0"/>
    </w:pPr>
  </w:p>
  <w:p w14:paraId="00000094">
    <w:pPr>
      <w:ind w:hanging="6"/>
    </w:pPr>
  </w:p>
  <w:p w14:paraId="00000095">
    <w:pPr>
      <w:ind w:left="0"/>
      <w:jc w:val="center"/>
      <w:rPr>
        <w:sz w:val="20"/>
        <w:szCs w:val="20"/>
      </w:rPr>
    </w:pPr>
  </w:p>
  <w:p w14:paraId="00000096">
    <w:pPr>
      <w:ind w:left="-560"/>
      <w:jc w:val="center"/>
      <w:rPr>
        <w:sz w:val="20"/>
        <w:szCs w:val="20"/>
      </w:rPr>
    </w:pPr>
  </w:p>
  <w:p w14:paraId="00000097">
    <w:pPr>
      <w:ind w:left="-5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C">
    <w:pPr>
      <w:pStyle w:val="2"/>
      <w:spacing w:line="312" w:lineRule="auto"/>
      <w:ind w:hanging="6"/>
    </w:pPr>
    <w:bookmarkStart w:id="14" w:name="_heading=h.am7pcicv3ij7" w:colFirst="0" w:colLast="0"/>
    <w:bookmarkEnd w:id="14"/>
    <w:r>
      <mc:AlternateContent>
        <mc:Choice Requires="wpg">
          <w:drawing>
            <wp:inline distT="0" distB="0" distL="0" distR="0">
              <wp:extent cx="647700" cy="60325"/>
              <wp:effectExtent l="0" t="0" r="0" b="0"/>
              <wp:docPr id="15" name="Group 15"/>
              <wp:cNvGraphicFramePr/>
              <a:graphic xmlns:a="http://schemas.openxmlformats.org/drawingml/2006/main">
                <a:graphicData uri="http://schemas.microsoft.com/office/word/2010/wordprocessingGroup">
                  <wpg:wgp>
                    <wpg:cNvGrpSpPr/>
                    <wpg:grpSpPr>
                      <a:xfrm>
                        <a:off x="0" y="0"/>
                        <a:ext cx="647700" cy="60722"/>
                        <a:chOff x="5022150" y="3749625"/>
                        <a:chExt cx="647700" cy="60750"/>
                      </a:xfrm>
                    </wpg:grpSpPr>
                    <wpg:grpSp>
                      <wpg:cNvPr id="535343330" name="Group 535343330"/>
                      <wpg:cNvGrpSpPr/>
                      <wpg:grpSpPr>
                        <a:xfrm>
                          <a:off x="5022150" y="3749639"/>
                          <a:ext cx="647700" cy="60722"/>
                          <a:chOff x="5022150" y="3749625"/>
                          <a:chExt cx="647700" cy="60750"/>
                        </a:xfrm>
                      </wpg:grpSpPr>
                      <wps:wsp>
                        <wps:cNvPr id="1400058917" name="Rectangle 1400058917"/>
                        <wps:cNvSpPr/>
                        <wps:spPr>
                          <a:xfrm>
                            <a:off x="5022150" y="3749625"/>
                            <a:ext cx="647700" cy="60750"/>
                          </a:xfrm>
                          <a:prstGeom prst="rect">
                            <a:avLst/>
                          </a:prstGeom>
                          <a:noFill/>
                          <a:ln>
                            <a:noFill/>
                          </a:ln>
                        </wps:spPr>
                        <wps:txbx>
                          <w:txbxContent>
                            <w:p w14:paraId="46B2EBF6">
                              <w:pPr>
                                <w:spacing w:line="240" w:lineRule="auto"/>
                                <w:ind w:left="0"/>
                              </w:pPr>
                            </w:p>
                          </w:txbxContent>
                        </wps:txbx>
                        <wps:bodyPr spcFirstLastPara="1" wrap="square" lIns="91425" tIns="91425" rIns="91425" bIns="91425" anchor="ctr" anchorCtr="0">
                          <a:noAutofit/>
                        </wps:bodyPr>
                      </wps:wsp>
                      <wpg:grpSp>
                        <wpg:cNvPr id="1048794739" name="Group 1048794739"/>
                        <wpg:cNvGrpSpPr/>
                        <wpg:grpSpPr>
                          <a:xfrm>
                            <a:off x="5022150" y="3749639"/>
                            <a:ext cx="647700" cy="60722"/>
                            <a:chOff x="829850" y="1610575"/>
                            <a:chExt cx="589625" cy="37575"/>
                          </a:xfrm>
                        </wpg:grpSpPr>
                        <wps:wsp>
                          <wps:cNvPr id="243174625" name="Rectangle 243174625"/>
                          <wps:cNvSpPr/>
                          <wps:spPr>
                            <a:xfrm>
                              <a:off x="829850" y="1610575"/>
                              <a:ext cx="589625" cy="37575"/>
                            </a:xfrm>
                            <a:prstGeom prst="rect">
                              <a:avLst/>
                            </a:prstGeom>
                            <a:noFill/>
                            <a:ln>
                              <a:noFill/>
                            </a:ln>
                          </wps:spPr>
                          <wps:txbx>
                            <w:txbxContent>
                              <w:p w14:paraId="50BE635B">
                                <w:pPr>
                                  <w:spacing w:line="240" w:lineRule="auto"/>
                                  <w:ind w:left="0"/>
                                </w:pPr>
                              </w:p>
                            </w:txbxContent>
                          </wps:txbx>
                          <wps:bodyPr spcFirstLastPara="1" wrap="square" lIns="91425" tIns="91425" rIns="91425" bIns="91425" anchor="ctr" anchorCtr="0">
                            <a:noAutofit/>
                          </wps:bodyPr>
                        </wps:wsp>
                        <wpg:grpSp>
                          <wpg:cNvPr id="2123839101" name="Group 2123839101"/>
                          <wpg:cNvGrpSpPr/>
                          <wpg:grpSpPr>
                            <a:xfrm>
                              <a:off x="829856" y="1610579"/>
                              <a:ext cx="589606" cy="37548"/>
                              <a:chOff x="4580561" y="2589004"/>
                              <a:chExt cx="1064464" cy="25200"/>
                            </a:xfrm>
                          </wpg:grpSpPr>
                          <wps:wsp>
                            <wps:cNvPr id="2032897911" name="Rectangle 2032897911"/>
                            <wps:cNvSpPr/>
                            <wps:spPr>
                              <a:xfrm rot="-5400000">
                                <a:off x="5366325" y="2335504"/>
                                <a:ext cx="25200" cy="532200"/>
                              </a:xfrm>
                              <a:prstGeom prst="rect">
                                <a:avLst/>
                              </a:prstGeom>
                              <a:solidFill>
                                <a:srgbClr val="EB5600"/>
                              </a:solidFill>
                              <a:ln>
                                <a:noFill/>
                              </a:ln>
                            </wps:spPr>
                            <wps:txbx>
                              <w:txbxContent>
                                <w:p w14:paraId="55782AC8">
                                  <w:pPr>
                                    <w:spacing w:line="240" w:lineRule="auto"/>
                                    <w:ind w:left="0" w:firstLine="6"/>
                                  </w:pPr>
                                </w:p>
                              </w:txbxContent>
                            </wps:txbx>
                            <wps:bodyPr spcFirstLastPara="1" wrap="square" lIns="91425" tIns="91425" rIns="91425" bIns="91425" anchor="ctr" anchorCtr="0">
                              <a:noAutofit/>
                            </wps:bodyPr>
                          </wps:wsp>
                          <wps:wsp>
                            <wps:cNvPr id="36948545" name="Rectangle 36948545"/>
                            <wps:cNvSpPr/>
                            <wps:spPr>
                              <a:xfrm rot="-5400000">
                                <a:off x="4836311" y="2333254"/>
                                <a:ext cx="25200" cy="536700"/>
                              </a:xfrm>
                              <a:prstGeom prst="rect">
                                <a:avLst/>
                              </a:prstGeom>
                              <a:solidFill>
                                <a:srgbClr val="1A9988"/>
                              </a:solidFill>
                              <a:ln>
                                <a:noFill/>
                              </a:ln>
                            </wps:spPr>
                            <wps:txbx>
                              <w:txbxContent>
                                <w:p w14:paraId="28A1EC31">
                                  <w:pPr>
                                    <w:spacing w:line="240" w:lineRule="auto"/>
                                    <w:ind w:left="0" w:firstLine="6"/>
                                  </w:pPr>
                                </w:p>
                              </w:txbxContent>
                            </wps:txbx>
                            <wps:bodyPr spcFirstLastPara="1" wrap="square" lIns="91425" tIns="91425" rIns="91425" bIns="91425" anchor="ctr" anchorCtr="0">
                              <a:noAutofit/>
                            </wps:bodyPr>
                          </wps:wsp>
                        </wpg:grpSp>
                      </wpg:grpSp>
                    </wpg:grpSp>
                  </wpg:wgp>
                </a:graphicData>
              </a:graphic>
            </wp:inline>
          </w:drawing>
        </mc:Choice>
        <mc:Fallback>
          <w:pict>
            <v:group id="Group 15" o:spid="_x0000_s1026" o:spt="203" style="height:4.75pt;width:51pt;" coordorigin="5022150,3749625" coordsize="647700,60750" o:gfxdata="UEsDBAoAAAAAAIdO4kAAAAAAAAAAAAAAAAAEAAAAZHJzL1BLAwQUAAAACACHTuJA25CantMAAAAD&#10;AQAADwAAAGRycy9kb3ducmV2LnhtbE2PQWvCQBCF74X+h2UKvdXdWCxtzEZEbE8iVAvF25gdk2B2&#10;NmTXRP+9ay/18uDxhve+yWZn24ieOl871pCMFAjiwpmaSw0/28+XdxA+IBtsHJOGC3mY5Y8PGabG&#10;DfxN/SaUIpawT1FDFUKbSumLiiz6kWuJY3ZwncUQbVdK0+EQy20jx0q9SYs1x4UKW1pUVBw3J6vh&#10;a8Bh/pos+9XxsLjstpP17yohrZ+fEjUFEegc/o/hhh/RIY9Me3di40WjIT4S/vSWqXG0ew0fE5B5&#10;Ju/Z8ytQSwMEFAAAAAgAh07iQEA4dU6jAwAAjA8AAA4AAABkcnMvZTJvRG9jLnhtbO1X227cNhB9&#10;L9B/IPQeixKpK7wO0jg2CgSp0bQfwOVSF0ASVZLrXf99h9Rl5V07yebiAkFfdkUONZw5OmeGvHy9&#10;bxt0L5SuZbfyggvsIdFxuam7cuX9/dfNq9RD2rBuwxrZiZX3ILT3+urXXy53fS5CWclmIxQCJ53O&#10;d/3Kq4zpc9/XvBIt0xeyFx0YC6laZmCoSn+j2A68t40fYhz7O6k2vZJcaA2z14PRGz2qL3Eoi6Lm&#10;4lrybSs6M3hVomEGUtJV3WvvykVbFIKbP4pCC4OalQeZGvcLm8Dz2v76V5csLxXrq5qPIbAvCeEo&#10;p5bVHWw6u7pmhqGtqk9ctTVXUsvCXHDZ+kMiDhHIIsBH2Nwque1dLmW+K/sZdPhQR6h/tVv+4f5O&#10;oXoDTIg81LEWvrjbFsEYwNn1ZQ5rblX/sb9T40Q5jGy++0K19h8yQXsH68MMq9gbxGEypkmCAXAO&#10;phgnYTigziv4NPalCIdhEMECsJOEZnHotmY5r9497QIWQyj+tL1vo5yDmgc/Fq+IRIQSQiDuJWyH&#10;6fPROwGCZANU/xmSIHF94J3+Nt59rFgvHJ215dTEO4oxjtIsSCYg/wTVsq5sBAoONoeme28mos41&#10;cPIJFp7gOBHqGRyP6MTyXmlzK2SL7MPKUxCQUze7f6/NwLxpid2+kzd108A8y5vu0QRQ1M4AQadg&#10;7ZPZr/djPmu5eQAgdM9vatjrPdPmjikoQYGHdlCWVp7+Z8uU8FDzewf4ZwGFZJBZDtRysF4OWMcr&#10;CdWOG+WhYfDWuOo3RPlma2RRu4xsXEMwY7jw4Qf5O2H9WC0FmKZJRhPg+yMxLeYdXmfVohMWnKum&#10;NMzSsSwFcYCj5KQsAW1tsXKVjSTjgmfL0guIKaQkSKiLaShKBy0dTCP1QIKfl9JzGExK+jQC/yvJ&#10;yuollRQGIUlJFmCoH8u2tJg/X0mOBLHrz4MQjtqSJQEGu23wIAOaHjV4GqU4iiEisIewGGM6rZga&#10;fIBjSmM6+AgjOCh+ssO/hJQwCdMsyYIZyYWWDrbPigkpCS3kVWRbGWRlC+94WIpIHBNbPiwshETR&#10;BMskrgEHB2tEwmNMzhaXlk29sZ3KxqBVuX7bKHTP4GT87rconhF/tOyn62cvwBwSZzSNKHzY4xo8&#10;W76BNTQlMbGkHFgDBBrF9CRrYnvyht3mpvQdWRO8ybLUaR28/8ysOdwv3NlovGs88QyXNAf1eKG0&#10;t8Dl2L1xuERf/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PBgAAW0NvbnRlbnRfVHlwZXNdLnhtbFBLAQIUAAoAAAAAAIdO4kAAAAAAAAAAAAAA&#10;AAAGAAAAAAAAAAAAEAAAAPEEAABfcmVscy9QSwECFAAUAAAACACHTuJAihRmPNEAAACUAQAACwAA&#10;AAAAAAABACAAAAAVBQAAX3JlbHMvLnJlbHNQSwECFAAKAAAAAACHTuJAAAAAAAAAAAAAAAAABAAA&#10;AAAAAAAAABAAAAAAAAAAZHJzL1BLAQIUABQAAAAIAIdO4kDbkJqe0wAAAAMBAAAPAAAAAAAAAAEA&#10;IAAAACIAAABkcnMvZG93bnJldi54bWxQSwECFAAUAAAACACHTuJAQDh1TqMDAACMDwAADgAAAAAA&#10;AAABACAAAAAiAQAAZHJzL2Uyb0RvYy54bWxQSwUGAAAAAAYABgBZAQAANwcAAAAA&#10;">
              <o:lock v:ext="edit" aspectratio="f"/>
              <v:group id="Group 535343330" o:spid="_x0000_s1026" o:spt="203" style="position:absolute;left:5022150;top:3749639;height:60722;width:647700;" coordorigin="5022150,3749625" coordsize="647700,60750" o:gfxdata="UEsDBAoAAAAAAIdO4kAAAAAAAAAAAAAAAAAEAAAAZHJzL1BLAwQUAAAACACHTuJAWKR4R8MAAADi&#10;AAAADwAAAGRycy9kb3ducmV2LnhtbEWPy2rCQBSG94W+w3CE7uoknaaU6ESK1NKFFKoFcXfInFww&#10;cyZkxkTf3lkIXf78N77l6mI7MdLgW8ca0nkCgrh0puVaw99+8/wOwgdkg51j0nAlD6vi8WGJuXET&#10;/9K4C7WII+xz1NCE0OdS+rIhi37ueuLoVW6wGKIcamkGnOK47eRLkrxJiy3HhwZ7WjdUnnZnq+Fr&#10;wulDpZ/j9lStr8d99nPYpqT10yxNFiACXcJ/+N7+NhoylalXpVSEiEgRB2RxA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WKR4R8MAAADiAAAADwAAAAAAAAABACAAAAAiAAAAZHJzL2Rvd25y&#10;ZXYueG1sUEsBAhQAFAAAAAgAh07iQDMvBZ47AAAAOQAAABUAAAAAAAAAAQAgAAAAEgEAAGRycy9n&#10;cm91cHNoYXBleG1sLnhtbFBLBQYAAAAABgAGAGABAADPAwAAAAA=&#10;">
                <o:lock v:ext="edit" aspectratio="f"/>
                <v:rect id="Rectangle 1400058917" o:spid="_x0000_s1026" o:spt="1" style="position:absolute;left:5022150;top:3749625;height:60750;width:647700;v-text-anchor:middle;" filled="f" stroked="f" coordsize="21600,21600" o:gfxdata="UEsDBAoAAAAAAIdO4kAAAAAAAAAAAAAAAAAEAAAAZHJzL1BLAwQUAAAACACHTuJAm2wUwMAAAADj&#10;AAAADwAAAGRycy9kb3ducmV2LnhtbEVPX0/CMBB/N/E7NGfCm7RbEGFQSCSQgE86/ADHeq6L63Wu&#10;Bea3pyYmPt7v/y3Xg2vFhfrQeNaQjRUI4sqbhmsNH8fd4wxEiMgGW8+k4YcCrFf3d0ssjL/yO13K&#10;WIsUwqFADTbGrpAyVJYchrHviBP36XuHMZ19LU2P1xTuWpkrNZUOG04NFjvaWKq+yrPT8DbxlG/z&#10;8FLWbm6H0/H18I1TrUcPmVqAiDTEf/Gfe2/S/IlS6mk2z57h96cE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bBTA&#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46B2EBF6">
                        <w:pPr>
                          <w:spacing w:line="240" w:lineRule="auto"/>
                          <w:ind w:left="0"/>
                        </w:pPr>
                      </w:p>
                    </w:txbxContent>
                  </v:textbox>
                </v:rect>
                <v:group id="Group 1048794739" o:spid="_x0000_s1026" o:spt="203" style="position:absolute;left:5022150;top:3749639;height:60722;width:647700;" coordorigin="829850,1610575" coordsize="589625,37575" o:gfxdata="UEsDBAoAAAAAAIdO4kAAAAAAAAAAAAAAAAAEAAAAZHJzL1BLAwQUAAAACACHTuJAYLROdcMAAADj&#10;AAAADwAAAGRycy9kb3ducmV2LnhtbEVPS2vCQBC+C/0PyxR6q7up1kd0lSKt9CAFHyDehuyYBLOz&#10;IbtN9N+7hYLH+d4zX15tJVpqfOlYQ9JXIIgzZ0rONRz2X68TED4gG6wck4YbeVgunnpzTI3reEvt&#10;LuQihrBPUUMRQp1K6bOCLPq+q4kjd3aNxRDPJpemwS6G20q+KTWSFkuODQXWtCoou+x+rYZ1h93H&#10;IPlsN5fz6nbav/8cNwlp/fKcqBmIQNfwEP+7v02cr4aT8XQ4Hkzh76cIgFzc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YLROdcMAAADjAAAADwAAAAAAAAABACAAAAAiAAAAZHJzL2Rvd25y&#10;ZXYueG1sUEsBAhQAFAAAAAgAh07iQDMvBZ47AAAAOQAAABUAAAAAAAAAAQAgAAAAEgEAAGRycy9n&#10;cm91cHNoYXBleG1sLnhtbFBLBQYAAAAABgAGAGABAADPAwAAAAA=&#10;">
                  <o:lock v:ext="edit" aspectratio="f"/>
                  <v:rect id="Rectangle 243174625" o:spid="_x0000_s1026" o:spt="1" style="position:absolute;left:829850;top:1610575;height:37575;width:589625;v-text-anchor:middle;" filled="f" stroked="f" coordsize="21600,21600" o:gfxdata="UEsDBAoAAAAAAIdO4kAAAAAAAAAAAAAAAAAEAAAAZHJzL1BLAwQUAAAACACHTuJAgPiIHcIAAADi&#10;AAAADwAAAGRycy9kb3ducmV2LnhtbEWPwU7DMBBE70j8g7WVuFEnJoQS6lYCgQQ9lbQfsMRLHDVe&#10;h9i04e8xElKPo5l5o1muJ9eLI42h86whn2cgiBtvOm417Hcv1wsQISIb7D2Thh8KsF5dXiyxMv7E&#10;73SsYysShEOFGmyMQyVlaCw5DHM/ECfv048OY5JjK82IpwR3vVRZVkqHHacFiwM9WWoO9bfTsC08&#10;qWcVHuvW3dvpY7d5+8JS66tZnj2AiDTFc/i//Wo0qOImvytKdQt/l9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D4&#10;iB3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50BE635B">
                          <w:pPr>
                            <w:spacing w:line="240" w:lineRule="auto"/>
                            <w:ind w:left="0"/>
                          </w:pPr>
                        </w:p>
                      </w:txbxContent>
                    </v:textbox>
                  </v:rect>
                  <v:group id="Group 2123839101" o:spid="_x0000_s1026" o:spt="203" style="position:absolute;left:829856;top:1610579;height:37548;width:589606;" coordorigin="4580561,2589004" coordsize="1064464,25200" o:gfxdata="UEsDBAoAAAAAAIdO4kAAAAAAAAAAAAAAAAAEAAAAZHJzL1BLAwQUAAAACACHTuJAy98HhsUAAADj&#10;AAAADwAAAGRycy9kb3ducmV2LnhtbEWPQWvCQBSE7wX/w/IK3uruJrTY1FVEaulBCtWCeHtkn0kw&#10;+zZkt4n++26h0OMwM98wi9XVtWKgPjSeDeiZAkFcettwZeDrsH2YgwgR2WLrmQzcKMBqOblbYGH9&#10;yJ807GMlEoRDgQbqGLtCylDW5DDMfEecvLPvHcYk+0raHscEd63MlHqSDhtOCzV2tKmpvOy/nYG3&#10;Ecd1rl+H3eW8uZ0Ojx/HnSZjpvdavYCIdI3/4b/2uzWQ6Syf589aafj9lP6AXP4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L3weGxQAAAOMAAAAPAAAAAAAAAAEAIAAAACIAAABkcnMvZG93&#10;bnJldi54bWxQSwECFAAUAAAACACHTuJAMy8FnjsAAAA5AAAAFQAAAAAAAAABACAAAAAUAQAAZHJz&#10;L2dyb3Vwc2hhcGV4bWwueG1sUEsFBgAAAAAGAAYAYAEAANEDAAAAAA==&#10;">
                    <o:lock v:ext="edit" aspectratio="f"/>
                    <v:rect id="Rectangle 2032897911" o:spid="_x0000_s1026" o:spt="1" style="position:absolute;left:5366325;top:2335504;height:532200;width:25200;rotation:-5898240f;v-text-anchor:middle;" fillcolor="#EB5600" filled="t" stroked="f" coordsize="21600,21600" o:gfxdata="UEsDBAoAAAAAAIdO4kAAAAAAAAAAAAAAAAAEAAAAZHJzL1BLAwQUAAAACACHTuJATdhls8UAAADj&#10;AAAADwAAAGRycy9kb3ducmV2LnhtbEWPzW7CMBCE75X6DtZW6qUqdoIKSYrhgNQ/OEF5gCVekpR4&#10;Hdku0LevK1XiOJqdb3Zmi4vtxYl86BxryEYKBHHtTMeNht3ny2MBIkRkg71j0vBDARbz25sZVsad&#10;eUOnbWxEgnCoUEMb41BJGeqWLIaRG4iTd3DeYkzSN9J4PCe47WWu1ERa7Dg1tDjQsqX6uP226Y2n&#10;7mP8upr6UHwVD3Jy2L+Vm7XW93eZegYR6RKvx//pd6MhV+O8KKdllsHfpgQCOf8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YZbPFAAAA4wAAAA8AAAAAAAAAAQAgAAAAIgAAAGRycy9kb3ducmV2LnhtbFBLAQIUABQAAAAI&#10;AIdO4kAzLwWeOwAAADkAAAAQAAAAAAAAAAEAIAAAABQBAABkcnMvc2hhcGV4bWwueG1sUEsFBgAA&#10;AAAGAAYAWwEAAL4DAAAAAA==&#10;">
                      <v:fill on="t" focussize="0,0"/>
                      <v:stroke on="f"/>
                      <v:imagedata o:title=""/>
                      <o:lock v:ext="edit" aspectratio="f"/>
                      <v:textbox inset="7.1988188976378pt,7.1988188976378pt,7.1988188976378pt,7.1988188976378pt">
                        <w:txbxContent>
                          <w:p w14:paraId="55782AC8">
                            <w:pPr>
                              <w:spacing w:line="240" w:lineRule="auto"/>
                              <w:ind w:left="0" w:firstLine="6"/>
                            </w:pPr>
                          </w:p>
                        </w:txbxContent>
                      </v:textbox>
                    </v:rect>
                    <v:rect id="Rectangle 36948545" o:spid="_x0000_s1026" o:spt="1" style="position:absolute;left:4836311;top:2333254;height:536700;width:25200;rotation:-5898240f;v-text-anchor:middle;" fillcolor="#1A9988" filled="t" stroked="f" coordsize="21600,21600" o:gfxdata="UEsDBAoAAAAAAIdO4kAAAAAAAAAAAAAAAAAEAAAAZHJzL1BLAwQUAAAACACHTuJAx/ylNcUAAADh&#10;AAAADwAAAGRycy9kb3ducmV2LnhtbEWPS0sDMRSF9wX/Q7iCm9Jmxj6o06ZFBaWrFvsQurtMrpPR&#10;yc2QxD789aYguDycx8eZLc62EUfyoXasIO9nIIhLp2uuFOy2L70JiBCRNTaOScGFAizmN50ZFtqd&#10;+I2Om1iJNMKhQAUmxraQMpSGLIa+a4mT9+G8xZikr6T2eErjtpH3WTaWFmtOBIMtPRsqvzbfNkGq&#10;5ZMbvD769U+5PuSf76u96XaVurvNsymISOf4H/5rL7WCwfhhOBkNR3B9lN6AnP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f8pTXFAAAA4QAAAA8AAAAAAAAAAQAgAAAAIgAAAGRycy9kb3ducmV2LnhtbFBLAQIUABQAAAAI&#10;AIdO4kAzLwWeOwAAADkAAAAQAAAAAAAAAAEAIAAAABQBAABkcnMvc2hhcGV4bWwueG1sUEsFBgAA&#10;AAAGAAYAWwEAAL4DAAAAAA==&#10;">
                      <v:fill on="t" focussize="0,0"/>
                      <v:stroke on="f"/>
                      <v:imagedata o:title=""/>
                      <o:lock v:ext="edit" aspectratio="f"/>
                      <v:textbox inset="7.1988188976378pt,7.1988188976378pt,7.1988188976378pt,7.1988188976378pt">
                        <w:txbxContent>
                          <w:p w14:paraId="28A1EC31">
                            <w:pPr>
                              <w:spacing w:line="240" w:lineRule="auto"/>
                              <w:ind w:left="0" w:firstLine="6"/>
                            </w:pPr>
                          </w:p>
                        </w:txbxContent>
                      </v:textbox>
                    </v:rect>
                  </v:group>
                </v:group>
              </v:group>
              <w10:wrap type="non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D">
    <w:pPr>
      <w:widowControl w:val="0"/>
      <w:spacing w:line="240" w:lineRule="auto"/>
      <w:ind w:left="0"/>
      <w:rPr>
        <w:rFonts w:ascii="Montserrat" w:hAnsi="Montserrat" w:eastAsia="Montserrat" w:cs="Montserrat"/>
        <w:color w:val="313131"/>
        <w:sz w:val="20"/>
        <w:szCs w:val="20"/>
      </w:rPr>
    </w:pPr>
    <w:r>
      <w:rPr>
        <w:rFonts w:ascii="Times New Roman" w:hAnsi="Times New Roman" w:eastAsia="Times New Roman" w:cs="Times New Roman"/>
        <w:color w:val="808080"/>
        <w:sz w:val="20"/>
        <w:szCs w:val="20"/>
      </w:rPr>
      <w:drawing>
        <wp:inline distT="114300" distB="114300" distL="114300" distR="114300">
          <wp:extent cx="2468880" cy="5683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
                  <a:srcRect/>
                  <a:stretch>
                    <a:fillRect/>
                  </a:stretch>
                </pic:blipFill>
                <pic:spPr>
                  <a:xfrm>
                    <a:off x="0" y="0"/>
                    <a:ext cx="2469261" cy="56872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1074E6"/>
    <w:multiLevelType w:val="singleLevel"/>
    <w:tmpl w:val="C21074E6"/>
    <w:lvl w:ilvl="0" w:tentative="0">
      <w:start w:val="1"/>
      <w:numFmt w:val="decimal"/>
      <w:suff w:val="space"/>
      <w:lvlText w:val="%1."/>
      <w:lvlJc w:val="left"/>
    </w:lvl>
  </w:abstractNum>
  <w:abstractNum w:abstractNumId="1">
    <w:nsid w:val="00327798"/>
    <w:multiLevelType w:val="singleLevel"/>
    <w:tmpl w:val="00327798"/>
    <w:lvl w:ilvl="0" w:tentative="0">
      <w:start w:val="1"/>
      <w:numFmt w:val="decimal"/>
      <w:suff w:val="space"/>
      <w:lvlText w:val="%1."/>
      <w:lvlJc w:val="left"/>
    </w:lvl>
  </w:abstractNum>
  <w:abstractNum w:abstractNumId="2">
    <w:nsid w:val="039B7B08"/>
    <w:multiLevelType w:val="multilevel"/>
    <w:tmpl w:val="039B7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53454723"/>
    <w:multiLevelType w:val="multilevel"/>
    <w:tmpl w:val="5345472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TrueTypeFonts/>
  <w:bordersDoNotSurroundHeader w:val="0"/>
  <w:bordersDoNotSurroundFooter w:val="0"/>
  <w:documentProtection w:enforcement="0"/>
  <w:defaultTabStop w:val="720"/>
  <w:drawingGridHorizontalSpacing w:val="240"/>
  <w:drawingGridVerticalSpacing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A5A"/>
    <w:rsid w:val="004F3A5A"/>
    <w:rsid w:val="0059730A"/>
    <w:rsid w:val="007965A8"/>
    <w:rsid w:val="00B54D1F"/>
    <w:rsid w:val="02691984"/>
    <w:rsid w:val="029B75CA"/>
    <w:rsid w:val="02B27165"/>
    <w:rsid w:val="05261F9E"/>
    <w:rsid w:val="07CE38C7"/>
    <w:rsid w:val="0841025C"/>
    <w:rsid w:val="0C1110C3"/>
    <w:rsid w:val="0EBE4E06"/>
    <w:rsid w:val="120E39AF"/>
    <w:rsid w:val="134A0092"/>
    <w:rsid w:val="15BF61FC"/>
    <w:rsid w:val="17F83137"/>
    <w:rsid w:val="1C760ACE"/>
    <w:rsid w:val="1DE53DEB"/>
    <w:rsid w:val="1F844904"/>
    <w:rsid w:val="21E169EA"/>
    <w:rsid w:val="22CC31F6"/>
    <w:rsid w:val="23C2284B"/>
    <w:rsid w:val="249B2F22"/>
    <w:rsid w:val="2B397896"/>
    <w:rsid w:val="2CC36D21"/>
    <w:rsid w:val="2D425788"/>
    <w:rsid w:val="2EAA3A90"/>
    <w:rsid w:val="3175714F"/>
    <w:rsid w:val="3691208D"/>
    <w:rsid w:val="36DD1A1E"/>
    <w:rsid w:val="37607F59"/>
    <w:rsid w:val="3AB6680E"/>
    <w:rsid w:val="3CC2593E"/>
    <w:rsid w:val="3EBB0897"/>
    <w:rsid w:val="411C31EC"/>
    <w:rsid w:val="46DB47D7"/>
    <w:rsid w:val="483604B4"/>
    <w:rsid w:val="4C6921E9"/>
    <w:rsid w:val="4C9170DB"/>
    <w:rsid w:val="4DF47921"/>
    <w:rsid w:val="4E4D2A0C"/>
    <w:rsid w:val="518F7371"/>
    <w:rsid w:val="5A653A20"/>
    <w:rsid w:val="5AE843BC"/>
    <w:rsid w:val="5CC91E75"/>
    <w:rsid w:val="60624C98"/>
    <w:rsid w:val="61812E22"/>
    <w:rsid w:val="644B3444"/>
    <w:rsid w:val="6661580C"/>
    <w:rsid w:val="68DC1286"/>
    <w:rsid w:val="6CF44DF0"/>
    <w:rsid w:val="6E8B3532"/>
    <w:rsid w:val="6F2319BD"/>
    <w:rsid w:val="7411405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left="-6"/>
    </w:pPr>
    <w:rPr>
      <w:rFonts w:ascii="Lato" w:hAnsi="Lato" w:eastAsia="Lato" w:cs="Lato"/>
      <w:color w:val="595959"/>
      <w:sz w:val="24"/>
      <w:szCs w:val="24"/>
      <w:lang w:val="en-GB" w:eastAsia="zh-CN" w:bidi="ar-SA"/>
    </w:rPr>
  </w:style>
  <w:style w:type="paragraph" w:styleId="2">
    <w:name w:val="heading 1"/>
    <w:basedOn w:val="1"/>
    <w:next w:val="1"/>
    <w:qFormat/>
    <w:uiPriority w:val="9"/>
    <w:pPr>
      <w:keepNext/>
      <w:keepLines/>
      <w:spacing w:line="276" w:lineRule="auto"/>
      <w:outlineLvl w:val="0"/>
    </w:pPr>
    <w:rPr>
      <w:rFonts w:ascii="Raleway" w:hAnsi="Raleway" w:eastAsia="Raleway" w:cs="Raleway"/>
      <w:b/>
      <w:color w:val="1A1A1A"/>
      <w:sz w:val="40"/>
      <w:szCs w:val="40"/>
    </w:rPr>
  </w:style>
  <w:style w:type="paragraph" w:styleId="3">
    <w:name w:val="heading 2"/>
    <w:basedOn w:val="1"/>
    <w:next w:val="1"/>
    <w:unhideWhenUsed/>
    <w:qFormat/>
    <w:uiPriority w:val="9"/>
    <w:pPr>
      <w:keepNext/>
      <w:keepLines/>
      <w:outlineLvl w:val="1"/>
    </w:pPr>
    <w:rPr>
      <w:b/>
      <w:color w:val="1A1A1A"/>
    </w:rPr>
  </w:style>
  <w:style w:type="paragraph" w:styleId="4">
    <w:name w:val="heading 3"/>
    <w:basedOn w:val="1"/>
    <w:next w:val="1"/>
    <w:semiHidden/>
    <w:unhideWhenUsed/>
    <w:qFormat/>
    <w:uiPriority w:val="9"/>
    <w:pPr>
      <w:keepNext/>
      <w:keepLines/>
      <w:outlineLvl w:val="2"/>
    </w:pPr>
    <w:rPr>
      <w:color w:val="1A9988"/>
    </w:rPr>
  </w:style>
  <w:style w:type="paragraph" w:styleId="5">
    <w:name w:val="heading 4"/>
    <w:basedOn w:val="1"/>
    <w:next w:val="1"/>
    <w:semiHidden/>
    <w:unhideWhenUsed/>
    <w:qFormat/>
    <w:uiPriority w:val="9"/>
    <w:pPr>
      <w:keepNext/>
      <w:keepLines/>
      <w:outlineLvl w:val="3"/>
    </w:pPr>
    <w:rPr>
      <w:color w:val="666666"/>
    </w:rPr>
  </w:style>
  <w:style w:type="paragraph" w:styleId="6">
    <w:name w:val="heading 5"/>
    <w:basedOn w:val="1"/>
    <w:next w:val="1"/>
    <w:semiHidden/>
    <w:unhideWhenUsed/>
    <w:qFormat/>
    <w:uiPriority w:val="9"/>
    <w:pPr>
      <w:keepNext/>
      <w:keepLines/>
      <w:spacing w:before="240" w:after="80"/>
      <w:outlineLvl w:val="4"/>
    </w:pPr>
    <w:rPr>
      <w:color w:val="666666"/>
      <w:sz w:val="22"/>
      <w:szCs w:val="22"/>
    </w:rPr>
  </w:style>
  <w:style w:type="paragraph" w:styleId="7">
    <w:name w:val="heading 6"/>
    <w:basedOn w:val="1"/>
    <w:next w:val="1"/>
    <w:semiHidden/>
    <w:unhideWhenUsed/>
    <w:qFormat/>
    <w:uiPriority w:val="9"/>
    <w:pPr>
      <w:keepNext/>
      <w:keepLines/>
      <w:spacing w:before="240" w:after="80"/>
      <w:outlineLvl w:val="5"/>
    </w:pPr>
    <w:rPr>
      <w:i/>
      <w:color w:val="666666"/>
      <w:sz w:val="22"/>
      <w:szCs w:val="2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2"/>
    <w:semiHidden/>
    <w:unhideWhenUsed/>
    <w:qFormat/>
    <w:uiPriority w:val="99"/>
    <w:pPr>
      <w:spacing w:line="240" w:lineRule="auto"/>
    </w:pPr>
    <w:rPr>
      <w:sz w:val="20"/>
      <w:szCs w:val="20"/>
    </w:rPr>
  </w:style>
  <w:style w:type="paragraph" w:styleId="9">
    <w:name w:val="Subtitle"/>
    <w:basedOn w:val="1"/>
    <w:next w:val="1"/>
    <w:qFormat/>
    <w:uiPriority w:val="11"/>
    <w:pPr>
      <w:keepNext/>
      <w:keepLines/>
    </w:pPr>
    <w:rPr>
      <w:b/>
      <w:color w:val="666666"/>
      <w:sz w:val="40"/>
      <w:szCs w:val="40"/>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10"/>
    <w:pPr>
      <w:keepNext/>
      <w:keepLines/>
      <w:spacing w:line="240" w:lineRule="auto"/>
    </w:pPr>
    <w:rPr>
      <w:rFonts w:ascii="Raleway" w:hAnsi="Raleway" w:eastAsia="Raleway" w:cs="Raleway"/>
      <w:b/>
      <w:color w:val="1A1A1A"/>
      <w:sz w:val="96"/>
      <w:szCs w:val="96"/>
    </w:rPr>
  </w:style>
  <w:style w:type="character" w:styleId="14">
    <w:name w:val="Strong"/>
    <w:basedOn w:val="13"/>
    <w:qFormat/>
    <w:uiPriority w:val="22"/>
    <w:rPr>
      <w:b/>
    </w:rPr>
  </w:style>
  <w:style w:type="character" w:styleId="15">
    <w:name w:val="Emphasis"/>
    <w:basedOn w:val="13"/>
    <w:qFormat/>
    <w:uiPriority w:val="20"/>
    <w:rPr>
      <w:i/>
    </w:rPr>
  </w:style>
  <w:style w:type="character" w:styleId="16">
    <w:name w:val="Hyperlink"/>
    <w:basedOn w:val="13"/>
    <w:semiHidden/>
    <w:unhideWhenUsed/>
    <w:qFormat/>
    <w:uiPriority w:val="99"/>
    <w:rPr>
      <w:color w:val="0000FF"/>
      <w:u w:val="single"/>
    </w:rPr>
  </w:style>
  <w:style w:type="character" w:styleId="17">
    <w:name w:val="annotation reference"/>
    <w:basedOn w:val="13"/>
    <w:semiHidden/>
    <w:unhideWhenUsed/>
    <w:qFormat/>
    <w:uiPriority w:val="99"/>
    <w:rPr>
      <w:sz w:val="16"/>
      <w:szCs w:val="16"/>
    </w:rPr>
  </w:style>
  <w:style w:type="table" w:customStyle="1" w:styleId="18">
    <w:name w:val="_Style 11"/>
    <w:basedOn w:val="12"/>
    <w:qFormat/>
    <w:uiPriority w:val="0"/>
    <w:tblPr>
      <w:tblCellMar>
        <w:top w:w="100" w:type="dxa"/>
        <w:left w:w="100" w:type="dxa"/>
        <w:bottom w:w="100" w:type="dxa"/>
        <w:right w:w="100" w:type="dxa"/>
      </w:tblCellMar>
    </w:tblPr>
  </w:style>
  <w:style w:type="table" w:customStyle="1" w:styleId="19">
    <w:name w:val="_Style 12"/>
    <w:basedOn w:val="12"/>
    <w:qFormat/>
    <w:uiPriority w:val="0"/>
    <w:tblPr>
      <w:tblCellMar>
        <w:top w:w="100" w:type="dxa"/>
        <w:left w:w="100" w:type="dxa"/>
        <w:bottom w:w="100" w:type="dxa"/>
        <w:right w:w="100" w:type="dxa"/>
      </w:tblCellMar>
    </w:tblPr>
  </w:style>
  <w:style w:type="table" w:customStyle="1" w:styleId="20">
    <w:name w:val="_Style 13"/>
    <w:basedOn w:val="12"/>
    <w:qFormat/>
    <w:uiPriority w:val="0"/>
    <w:tblPr>
      <w:tblCellMar>
        <w:top w:w="100" w:type="dxa"/>
        <w:left w:w="100" w:type="dxa"/>
        <w:bottom w:w="100" w:type="dxa"/>
        <w:right w:w="100" w:type="dxa"/>
      </w:tblCellMar>
    </w:tblPr>
  </w:style>
  <w:style w:type="table" w:customStyle="1" w:styleId="21">
    <w:name w:val="_Style 14"/>
    <w:basedOn w:val="12"/>
    <w:qFormat/>
    <w:uiPriority w:val="0"/>
    <w:tblPr>
      <w:tblCellMar>
        <w:left w:w="115" w:type="dxa"/>
        <w:right w:w="115" w:type="dxa"/>
      </w:tblCellMar>
    </w:tblPr>
  </w:style>
  <w:style w:type="character" w:customStyle="1" w:styleId="22">
    <w:name w:val="Comment Text Char"/>
    <w:basedOn w:val="13"/>
    <w:link w:val="8"/>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g049WbpFAZlBZsT+/alvs8I/w==">CgMxLjAaJwoBMBIiCiAIBCocCgtBQUFCZDRqUjRhWRAIGgtBQUFCZDRqUjRhWRonCgExEiIKIAgEKhwKC0FBQUJmWGptbzg0EAgaC0FBQUJmWGptbzg0GicKATISIgogCAQqHAoLQUFBQmZYam1vODQQCBoLQUFBQmZianlGTk0aJwoBMxIiCiAIBCocCgtBQUFCZlhqbW84OBAIGgtBQUFCZlhqbW84OBonCgE0EiIKIAgEKhwKC0FBQUJmWGptbzg4EAgaC0FBQUJmYmp5Rk5VGicKATUSIgogCAQqHAoLQUFBQmZhR2JJalEQCBoLQUFBQmZhR2JJalEaJwoBNhIiCiAIBCocCgtBQUFCZmFHYklqURAIGgtBQUFCZmJqeUZOYxonCgE3EiIKIAgEKhwKC0FBQUJmWGptb3RrEAgaC0FBQUJmWGptb3RrGicKATgSIgogCAQqHAoLQUFBQmZYam1vdGsQCBoLQUFBQmZianlGTmcaJwoBORIiCiAIBCocCgtBQUFCZlhqbW90axAIGgtBQUFCZlhqbW90axooCgIxMBIiCiAIBCocCgtBQUFCZlhqbW90axAIGgtBQUFCZmJqeUZOZxooCgIxMRIiCiAIBCocCgtBQUFCZlhqbW90cxAIGgtBQUFCZlhqbW90cxooCgIxMhIiCiAIBCocCgtBQUFCZlhqbW90cxAIGgtBQUFCZmJqeUZOOCK5BQoLQUFBQmZYam1vdGsShwUKC0FBQUJmWGptb3RrEgtBQUFCZlhqbW90axqDAQoJdGV4dC9odG1sEnZAPGEgaHJlZj0ibWFpbHRvOmVlLmxpbUBtb25hc2guZWR1IiB0YXJnZXQ9Il9ibGFuayI+ZWUubGltQG1vbmFzaC5lZHU8L2E+LCBuZWVkcyB0byBoYXZlIGEgZHVyYXRpb24gKHN0YXJ0IC9lbmQgZGF0ZSkuIk0KCnRleHQvcGxhaW4SP0BlZS5saW1AbW9uYXNoLmVkdSwgbmVlZHMgdG8gaGF2ZSBhIGR1cmF0aW9uIChzdGFydCAvZW5kIGRhdGUpLiobIhUxMDE3NDI0NTg1MDM4ODc3OTIzODcoADgAMJ/4z8fWMjjn0OTr1jJCpwEKC0FBQUJmYmp5Rk5nEgtBQUFCZlhqbW90axoYCgl0ZXh0L2h0bWwSC2dvb2QgY2F0Y2ghIhkKCnRleHQvcGxhaW4SC2dvb2QgY2F0Y2ghKhsiFTEwMDcwNzQ0MjQ5NDA5MTUzMDY2OCgAOAAw59Dk69YyOOfQ5OvWMloMcTcweDBja3ZmbnZicgIgAHgAmgEGCAAQABgAqgENEgtnb29kIGNhdGNoIUojCgp0ZXh0L3BsYWluEhV0IFRpdGxlICYgRGVzY3JpcHRpb25aDGRyMGMwazg4Y2gxc3ICIAB4AJoBBggAEAAYAKoBeBJ2QDxhIGhyZWY9Im1haWx0bzplZS5saW1AbW9uYXNoLmVkdSIgdGFyZ2V0PSJfYmxhbmsiPmVlLmxpbUBtb25hc2guZWR1PC9hPiwgbmVlZHMgdG8gaGF2ZSBhIGR1cmF0aW9uIChzdGFydCAvZW5kIGRhdGUpLrABALgBABif+M/H1jIg59Dk69YyMABCEGtpeC5mejlzYTA2ZXhkcjIilwcKC0FBQUJmYUdiSWpREuUGCgtBQUFCZmFHYklqURILQUFBQmZhR2JJalEadAoJdGV4dC9odG1sEmdzaG91bGQgdGhleSBmaW5kIGEgc291cmNlIG9mIGluZm9ybWF0aW9uIGZvciB0aGUgZGlzY291bnQgZmFjdG9yIG9yIGp1c3QgYW4gYXNzdW1wdGlvbiB3b3VsZCBiZSBlbm91Z2g/InUKCnRleHQvcGxhaW4SZ3Nob3VsZCB0aGV5IGZpbmQgYSBzb3VyY2Ugb2YgaW5mb3JtYXRpb24gZm9yIHRoZSBkaXNjb3VudCBmYWN0b3Igb3IganVzdCBhbiBhc3N1bXB0aW9uIHdvdWxkIGJlIGVub3VnaD8qGyIVMTEyOTI5NTUwMDk2MjA1MjE5NjExKAA4ADDosZbP1jI4s+/h69YyQvACCgtBQUFCZmJqeUZOYxILQUFBQmZhR2JJalEaWwoJdGV4dC9odG1sEk5nb29kIHBvaW50ISBhZGRlZCB0aGUgZGlzY291bnQgZmFjdG9yIGluIHRoZSByYXRpb25hbCBhbmQgZXZpZGVuY2UgcmVxdWlyZW1lbnQiXAoKdGV4dC9wbGFpbhJOZ29vZCBwb2ludCEgYWRkZWQgdGhlIGRpc2NvdW50IGZhY3RvciBpbiB0aGUgcmF0aW9uYWwgYW5kIGV2aWRlbmNlIHJlcXVpcmVtZW50KhsiFTEwMDcwNzQ0MjQ5NDA5MTUzMDY2OCgAOAAws+/h69YyOLPv4evWMloMMmc3cDVoYzZ2dTBqcgIgAHgAmgEGCAAQABgAqgFQEk5nb29kIHBvaW50ISBhZGRlZCB0aGUgZGlzY291bnQgZmFjdG9yIGluIHRoZSByYXRpb25hbCBhbmQgZXZpZGVuY2UgcmVxdWlyZW1lbnRKLwoKdGV4dC9wbGFpbhIhKE5QViksIFJldHVybiBvbiBJbnZlc3RtZW50IChST0kpWgxsYnFoMGRvcXprMm9yAiAAeACaAQYIABAAGACqAWkSZ3Nob3VsZCB0aGV5IGZpbmQgYSBzb3VyY2Ugb2YgaW5mb3JtYXRpb24gZm9yIHRoZSBkaXNjb3VudCBmYWN0b3Igb3IganVzdCBhbiBhc3N1bXB0aW9uIHdvdWxkIGJlIGVub3VnaD+wAQC4AQAY6LGWz9YyILPv4evWMjAAQhBraXgubXp6bWt4cnFteWl6IoYECgtBQUFCZlhqbW84NBLUAwoLQUFBQmZYam1vODQSC0FBQUJmWGptbzg0GiIKCXRleHQvaHRtbBIVc2FtZSBhcyBwcmV2aW91cyBub3RlIiMKCnRleHQvcGxhaW4SFXNhbWUgYXMgcHJldmlvdXMgbm90ZSobIhUxMTI5Mjk1NTAwOTYyMDUyMTk2MTEoADgAMN7Dt8zWMjiWkdjr1jJC1AEKC0FBQUJmYmp5Rk5NEgtBQUFCZlhqbW84NBonCgl0ZXh0L2h0bWwSGnVwZGF0ZWQgdG8gc3RyYXRlZ2ljIGdvYWxzIigKCnRleHQvcGxhaW4SGnVwZGF0ZWQgdG8gc3RyYXRlZ2ljIGdvYWxzKhsiFTEwMDcwNzQ0MjQ5NDA5MTUzMDY2OCgAOAAwlpHY69YyOJaR2OvWMloMZ295aTVvM3lldDNtcgIgAHgAmgEGCAAQABgAqgEcEhp1cGRhdGVkIHRvIHN0cmF0ZWdpYyBnb2Fsc0owCgp0ZXh0L3BsYWluEiJLUEkgQ29ubmVjdGlvbjogW0V4cGxhaW4gd2hpY2ggS1BJWgx3d2V5cmVnZGRsbjZyAiAAeACaAQYIABAAGACqARcSFXNhbWUgYXMgcHJldmlvdXMgbm90ZbABALgBABjew7fM1jIglpHY69YyMABCEGtpeC5wam1nemY2cHh1MTQi5QkKC0FBQUJkNGpSNGFZErMJCgtBQUFCZDRqUjRhWRILQUFBQmQ0alI0YVkagAMKCXRleHQvaHRtbBLyAkA8YSBocmVmPSJtYWlsdG86c2FuYXoubmlrZmFsYXphcjFAbW9uYXNoLmVkdSIgdGFyZ2V0PSJfYmxhbmsiPnNhbmF6Lm5pa2ZhbGF6YXIxQG1vbmFzaC5lZHU8L2E+IEA8YSBocmVmPSJtYWlsdG86U3RlcGhlbi5QYXVsbEBtb25hc2guZWR1IiB0YXJnZXQ9Il9ibGFuayI+U3RlcGhlbi5QYXVsbEBtb25hc2guZWR1PC9hPiBAPGEgaHJlZj0ibWFpbHRvOnN1bGFpbWFuLmFsc2hlaWJhbmkxQG1vbmFzaC5lZHUiIHRhcmdldD0iX2JsYW5rIj5zdWxhaW1hbi5hbHNoZWliYW5pMUBtb25hc2guZWR1PC9hPiBJIGhhdmUgY29tYmluZWQgdGhlIHRlbXBsYXRlIGludG8gdGhlIHdyaXRpbmcgZ3VpZGUgdG8gcmVkdWNlIHRoZSBudW1iZXIgb2YgZG9jdW1lbnQivAEKCnRleHQvcGxhaW4SrQFAc2FuYXoubmlrZmFsYXphcjFAbW9uYXNoLmVkdSBAU3RlcGhlbi5QYXVsbEBtb25hc2guZWR1IEBzdWxhaW1hbi5hbHNoZWliYW5pMUBtb25hc2guZWR1IEkgaGF2ZSBjb21iaW5lZCB0aGUgdGVtcGxhdGUgaW50byB0aGUgd3JpdGluZyBndWlkZSB0byByZWR1Y2UgdGhlIG51bWJlciBvZiBkb2N1bWVudCobIhUxMDA3MDc0NDI0OTQwOTE1MzA2NjgoADgAMNXOrPPUMjjVzqzz1DJKjQEKCnRleHQvcGxhaW4Sf1Byb2plY3QgVGl0bGU6IFtJbnNlcnQgUHJvamVjdCBOYW1lXQpTdHVkZW50IE5hbWU6IFtZb3VyIE5hbWVdClN0dWRlbnQgSUQ6IFtZb3VyIElEXQpEYXRlOiBbREQvTU0vWVlZWV0KCkJ1c2luZXNzIEp1c3RpZmljYXRpb25aDHZ2emR6Ymlsd2MxM3ICIAB4AJoBBggAEAAYAKoB9QIS8gJAPGEgaHJlZj0ibWFpbHRvOnNhbmF6Lm5pa2ZhbGF6YXIxQG1vbmFzaC5lZHUiIHRhcmdldD0iX2JsYW5rIj5zYW5hei5uaWtmYWxhemFyMUBtb25hc2guZWR1PC9hPiBAPGEgaHJlZj0ibWFpbHRvOlN0ZXBoZW4uUGF1bGxAbW9uYXNoLmVkdSIgdGFyZ2V0PSJfYmxhbmsiPlN0ZXBoZW4uUGF1bGxAbW9uYXNoLmVkdTwvYT4gQDxhIGhyZWY9Im1haWx0bzpzdWxhaW1hbi5hbHNoZWliYW5pMUBtb25hc2guZWR1IiB0YXJnZXQ9Il9ibGFuayI+c3VsYWltYW4uYWxzaGVpYmFuaTFAbW9uYXNoLmVkdTwvYT4gSSBoYXZlIGNvbWJpbmVkIHRoZSB0ZW1wbGF0ZSBpbnRvIHRoZSB3cml0aW5nIGd1aWRlIHRvIHJlZHVjZSB0aGUgbnVtYmVyIG9mIGRvY3VtZW50sAEAuAEAGNXOrPPUMiDVzqzz1DIwAEIQa2l4LmxhOTQwcWg3dGdxYSKBAwoLQUFBQmZYam1vODgSzwIKC0FBQUJmWGptbzg4EgtBQUFCZlhqbW84OBoSCgl0ZXh0L2h0bWwSBWRpdHRvIhMKCnRleHQvcGxhaW4SBWRpdHRvKhsiFTExMjkyOTU1MDA5NjIwNTIxOTYxMSgAOAAw07+4zNYyOL2Y2evWMkKSAQoLQUFBQmZianlGTlUSC0FBQUJmWGptbzg4GhEKCXRleHQvaHRtbBIEZG9uZSISCgp0ZXh0L3BsYWluEgRkb25lKhsiFTEwMDcwNzQ0MjQ5NDA5MTUzMDY2OCgAOAAwvZjZ69YyOL2Y2evWMloMdWg0eW9wbnI0OHBycgIgAHgAmgEGCAAQABgAqgEGEgRkb25lSh0KCnRleHQvcGxhaW4SD3RpZSBpdCB0byBLUElzLloMc2tmZ2k4YXVidGR5cgIgAHgAmgEGCAAQABgAqgEHEgVkaXR0b7ABALgBABjTv7jM1jIgvZjZ69YyMABCEGtpeC5iYTE2MHlieDJna24igggKC0FBQUJmWGptb3RzEtAHCgtBQUFCZlhqbW90cxILQUFBQmZYam1vdHMabAoJdGV4dC9odG1sEl9Vc3VhbGx5IHdlIGV4cGVjdCB0aGVtIHRvIHdyaXRlIHdoYXQgdGhlIHByb2plY3Qgd2lsbCBkby8gcHJvZHVjZSBpbiBwcm9qZWN0IG9iamVjdGl2ZSBzZWN0aW9uLiJtCgp0ZXh0L3BsYWluEl9Vc3VhbGx5IHdlIGV4cGVjdCB0aGVtIHRvIHdyaXRlIHdoYXQgdGhlIHByb2plY3Qgd2lsbCBkby8gcHJvZHVjZSBpbiBwcm9qZWN0IG9iamVjdGl2ZSBzZWN0aW9uLiobIhUxMDE3NDI0NTg1MDM4ODc3OTIzODcoADgAMMiO2cfWMjj4uPHr1jJC/wMKC0FBQUJmYmp5Rk44EgtBQUFCZlhqbW90cxqLAQoJdGV4dC9odG1sEn5nb29kIHBvaW50LiB0aGUgZXhhbXBsZXMgYXJlIGEgYml0IGNvbmZ1c2luZywgSSYjMzk7bGwgcmVtb3ZlIHRoZW0gYW5kIHdlIHdpbGwgdXNlIHRoZSBzdHVkZW50IHNhbXBsZXMgaW4gdGhlIHdvcmtzaG9wIGluc3RlYWQiiAEKCnRleHQvcGxhaW4Semdvb2QgcG9pbnQuIHRoZSBleGFtcGxlcyBhcmUgYSBiaXQgY29uZnVzaW5nLCBJJ2xsIHJlbW92ZSB0aGVtIGFuZCB3ZSB3aWxsIHVzZSB0aGUgc3R1ZGVudCBzYW1wbGVzIGluIHRoZSB3b3Jrc2hvcCBpbnN0ZWFkKhsiFTEwMDcwNzQ0MjQ5NDA5MTUzMDY2OCgAOAAw+Ljx69YyOPi48evWMloMYWx2MW1sNWhjcnhscgIgAHgAmgEGCAAQABgAqgGAARJ+Z29vZCBwb2ludC4gdGhlIGV4YW1wbGVzIGFyZSBhIGJpdCBjb25mdXNpbmcsIEkmIzM5O2xsIHJlbW92ZSB0aGVtIGFuZCB3ZSB3aWxsIHVzZSB0aGUgc3R1ZGVudCBzYW1wbGVzIGluIHRoZSB3b3Jrc2hvcCBpbnN0ZWFkSiMKCnRleHQvcGxhaW4SFUxpc3QgU01BUlQgb2JqZWN0aXZlc1oMMng3c3FhbzA3ZTZ3cgIgAHgAmgEGCAAQABgAqgFhEl9Vc3VhbGx5IHdlIGV4cGVjdCB0aGVtIHRvIHdyaXRlIHdoYXQgdGhlIHByb2plY3Qgd2lsbCBkby8gcHJvZHVjZSBpbiBwcm9qZWN0IG9iamVjdGl2ZSBzZWN0aW9uLrABALgBABjIjtnH1jIg+Ljx69YyMABCEGtpeC5hbzNscHVpNHU3OWYyCGguZ2pkZ3hzMgloLjMwajB6bGwyCWguMWZvYjl0ZTIJaC4zem55c2g3MgloLjJldDkycDAyCGgudHlqY3d0MgloLjNkeTZ2a20yCWguMXQzaDVzZjIJaC40ZDM0b2c4MgloLjJzOGV5bzEyDmguaTNzcHpsOHRtNGk3Mg5oLjQ4a2hqZHhwMTZ0ZDIIaC5namRneHMyCWguMXk4MTB0dzIJaC40aTdvamhwMg5oLmFtN3BjaWN2M2lqNzgAciExMGNlWUxLVGJjZTNiNXJRblMwXzk3TWIzckQxd1U0eFc=</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C11C8EEF-D7CE-4A07-841A-67E6A3363EC5}">
  <ds:schemaRefs/>
</ds:datastoreItem>
</file>

<file path=docProps/app.xml><?xml version="1.0" encoding="utf-8"?>
<Properties xmlns="http://schemas.openxmlformats.org/officeDocument/2006/extended-properties" xmlns:vt="http://schemas.openxmlformats.org/officeDocument/2006/docPropsVTypes">
  <Template>Normal</Template>
  <Pages>12</Pages>
  <Words>1945</Words>
  <Characters>12756</Characters>
  <Lines>43</Lines>
  <Paragraphs>12</Paragraphs>
  <TotalTime>27</TotalTime>
  <ScaleCrop>false</ScaleCrop>
  <LinksUpToDate>false</LinksUpToDate>
  <CharactersWithSpaces>14575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2025-01-03T03:25:00Z</dcterms:created>
  <dc:creator>Rudis</dc:creator>
  <cp:lastModifiedBy>山有木兮木有枝</cp:lastModifiedBy>
  <dcterms:modified xsi:type="dcterms:W3CDTF">2025-03-28T10:12:46Z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eyJoZGlkIjoiYzZkMGQzYWJjYjIzODczMTVmN2NhYTg3YTNlYWQ0MmIiLCJ1c2VySWQiOiIxMzg4MzcyNzMzIn0=</vt:lpwstr>
  </property>
  <property fmtid="{D5CDD505-2E9C-101B-9397-08002B2CF9AE}" pid="3" name="KSOProductBuildVer">
    <vt:lpwstr>2052-12.1.0.20305</vt:lpwstr>
  </property>
  <property fmtid="{D5CDD505-2E9C-101B-9397-08002B2CF9AE}" pid="4" name="ICV">
    <vt:lpwstr>CDB943BCEB274570B72B320CBC4928C6_12</vt:lpwstr>
  </property>
</Properties>
</file>