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A69FC" w:rsidRDefault="00C233E0">
      <w:pPr>
        <w:spacing w:after="0" w:line="276" w:lineRule="auto"/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Московской области</w:t>
      </w:r>
    </w:p>
    <w:p w14:paraId="00000002" w14:textId="77777777" w:rsidR="003A69FC" w:rsidRDefault="00C233E0">
      <w:pPr>
        <w:spacing w:after="0" w:line="276" w:lineRule="auto"/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Государственное бюджетное профессиональное образовательное учреждение Московской области «Люберецкий техникум</w:t>
      </w:r>
    </w:p>
    <w:p w14:paraId="00000003" w14:textId="77777777" w:rsidR="003A69FC" w:rsidRDefault="00C233E0">
      <w:pPr>
        <w:spacing w:after="0" w:line="276" w:lineRule="auto"/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имени Героя Советского Союза, лётчика-космонавта Ю. А. Гагарина»</w:t>
      </w:r>
    </w:p>
    <w:p w14:paraId="00000004" w14:textId="77777777" w:rsidR="003A69FC" w:rsidRDefault="003A69FC">
      <w:pPr>
        <w:spacing w:after="0" w:line="360" w:lineRule="auto"/>
        <w:ind w:left="0" w:firstLine="0"/>
        <w:jc w:val="center"/>
        <w:rPr>
          <w:b/>
          <w:sz w:val="20"/>
          <w:szCs w:val="20"/>
        </w:rPr>
      </w:pPr>
    </w:p>
    <w:p w14:paraId="00000005" w14:textId="77777777" w:rsidR="003A69FC" w:rsidRDefault="00C233E0">
      <w:pPr>
        <w:spacing w:after="0" w:line="360" w:lineRule="auto"/>
        <w:ind w:left="0" w:firstLine="0"/>
        <w:jc w:val="center"/>
        <w:rPr>
          <w:b/>
        </w:rPr>
      </w:pPr>
      <w:r>
        <w:rPr>
          <w:b/>
        </w:rPr>
        <w:t>ОТЗЫВ</w:t>
      </w:r>
    </w:p>
    <w:p w14:paraId="00000006" w14:textId="77777777" w:rsidR="003A69FC" w:rsidRDefault="00C233E0">
      <w:pPr>
        <w:spacing w:after="0" w:line="360" w:lineRule="auto"/>
        <w:ind w:left="0" w:firstLine="0"/>
        <w:jc w:val="center"/>
        <w:rPr>
          <w:b/>
        </w:rPr>
      </w:pPr>
      <w:r>
        <w:rPr>
          <w:b/>
        </w:rPr>
        <w:t>НА ВЫПУСКНУЮ КВАЛИФИКАЦИОННУЮ РАБОТУ</w:t>
      </w:r>
    </w:p>
    <w:p w14:paraId="00000007" w14:textId="29133535" w:rsidR="003A69FC" w:rsidRDefault="00C233E0">
      <w:pPr>
        <w:spacing w:after="0" w:line="360" w:lineRule="auto"/>
        <w:ind w:left="0" w:firstLine="0"/>
        <w:rPr>
          <w:sz w:val="26"/>
          <w:szCs w:val="26"/>
          <w:highlight w:val="yellow"/>
        </w:rPr>
      </w:pPr>
      <w:r>
        <w:rPr>
          <w:b/>
          <w:sz w:val="26"/>
          <w:szCs w:val="26"/>
        </w:rPr>
        <w:t xml:space="preserve">Студента группы 185: </w:t>
      </w:r>
      <w:r w:rsidR="00ED3A89" w:rsidRPr="00EC4A16">
        <w:rPr>
          <w:b/>
          <w:sz w:val="26"/>
          <w:szCs w:val="26"/>
        </w:rPr>
        <w:t>Никитин Никита Русланович</w:t>
      </w:r>
    </w:p>
    <w:p w14:paraId="00000008" w14:textId="77777777" w:rsidR="003A69FC" w:rsidRDefault="00C233E0">
      <w:pPr>
        <w:spacing w:after="0" w:line="360" w:lineRule="auto"/>
        <w:ind w:left="0" w:firstLine="0"/>
        <w:rPr>
          <w:sz w:val="26"/>
          <w:szCs w:val="26"/>
        </w:rPr>
      </w:pPr>
      <w:bookmarkStart w:id="0" w:name="_heading=h.gjdgxs" w:colFirst="0" w:colLast="0"/>
      <w:bookmarkEnd w:id="0"/>
      <w:r>
        <w:rPr>
          <w:b/>
          <w:sz w:val="26"/>
          <w:szCs w:val="26"/>
        </w:rPr>
        <w:t>Специальность:</w:t>
      </w:r>
      <w:r>
        <w:rPr>
          <w:sz w:val="26"/>
          <w:szCs w:val="26"/>
        </w:rPr>
        <w:t xml:space="preserve"> 09.02.07 «Информационные системы и программирование»</w:t>
      </w:r>
    </w:p>
    <w:p w14:paraId="00000009" w14:textId="188A46A3" w:rsidR="003A69FC" w:rsidRDefault="00C233E0">
      <w:pPr>
        <w:spacing w:after="0" w:line="360" w:lineRule="auto"/>
        <w:ind w:left="0" w:firstLine="0"/>
        <w:rPr>
          <w:sz w:val="26"/>
          <w:szCs w:val="26"/>
        </w:rPr>
      </w:pPr>
      <w:r>
        <w:rPr>
          <w:b/>
          <w:sz w:val="26"/>
          <w:szCs w:val="26"/>
        </w:rPr>
        <w:t>На тему:</w:t>
      </w:r>
      <w:r>
        <w:rPr>
          <w:sz w:val="26"/>
          <w:szCs w:val="26"/>
        </w:rPr>
        <w:t xml:space="preserve"> «</w:t>
      </w:r>
      <w:r w:rsidRPr="00C233E0">
        <w:rPr>
          <w:sz w:val="26"/>
          <w:szCs w:val="26"/>
        </w:rPr>
        <w:t>Чтение и распознав</w:t>
      </w:r>
      <w:bookmarkStart w:id="1" w:name="_GoBack"/>
      <w:bookmarkEnd w:id="1"/>
      <w:r w:rsidRPr="00C233E0">
        <w:rPr>
          <w:sz w:val="26"/>
          <w:szCs w:val="26"/>
        </w:rPr>
        <w:t xml:space="preserve">ание номерных знаков автомобилей с помощью </w:t>
      </w:r>
      <w:proofErr w:type="spellStart"/>
      <w:r w:rsidRPr="00C233E0">
        <w:rPr>
          <w:sz w:val="26"/>
          <w:szCs w:val="26"/>
        </w:rPr>
        <w:t>нейросетей</w:t>
      </w:r>
      <w:proofErr w:type="spellEnd"/>
      <w:r>
        <w:rPr>
          <w:sz w:val="26"/>
          <w:szCs w:val="26"/>
        </w:rPr>
        <w:t xml:space="preserve">» </w:t>
      </w:r>
    </w:p>
    <w:p w14:paraId="0000000A" w14:textId="77777777" w:rsidR="003A69FC" w:rsidRDefault="00C233E0">
      <w:pPr>
        <w:numPr>
          <w:ilvl w:val="0"/>
          <w:numId w:val="1"/>
        </w:numPr>
        <w:spacing w:after="0" w:line="360" w:lineRule="auto"/>
        <w:ind w:hanging="294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Актуальность </w:t>
      </w:r>
      <w:r>
        <w:rPr>
          <w:b/>
          <w:sz w:val="26"/>
          <w:szCs w:val="26"/>
        </w:rPr>
        <w:t>и значимость темы:</w:t>
      </w:r>
      <w:r>
        <w:rPr>
          <w:sz w:val="26"/>
          <w:szCs w:val="26"/>
        </w:rPr>
        <w:t xml:space="preserve"> в настоящее время тема данной работы является актуальной.</w:t>
      </w:r>
    </w:p>
    <w:p w14:paraId="0000000B" w14:textId="77777777" w:rsidR="003A69FC" w:rsidRDefault="00C233E0">
      <w:pPr>
        <w:numPr>
          <w:ilvl w:val="0"/>
          <w:numId w:val="1"/>
        </w:numPr>
        <w:spacing w:after="0" w:line="360" w:lineRule="auto"/>
        <w:ind w:hanging="294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Логическая последовательность: </w:t>
      </w:r>
      <w:r>
        <w:rPr>
          <w:sz w:val="26"/>
          <w:szCs w:val="26"/>
        </w:rPr>
        <w:t>в работе проведено комплексное исследование материала, логическая последовательность изложения нарушена не была.</w:t>
      </w:r>
    </w:p>
    <w:p w14:paraId="0000000C" w14:textId="77777777" w:rsidR="003A69FC" w:rsidRDefault="00C233E0">
      <w:pPr>
        <w:numPr>
          <w:ilvl w:val="0"/>
          <w:numId w:val="1"/>
        </w:numPr>
        <w:spacing w:after="0" w:line="360" w:lineRule="auto"/>
        <w:ind w:hanging="294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Положительные стороны работы: </w:t>
      </w:r>
      <w:r>
        <w:rPr>
          <w:sz w:val="26"/>
          <w:szCs w:val="26"/>
        </w:rPr>
        <w:t>в раб</w:t>
      </w:r>
      <w:r>
        <w:rPr>
          <w:sz w:val="26"/>
          <w:szCs w:val="26"/>
        </w:rPr>
        <w:t>оте приведен подробный анализ аналогичных систем по заданной тематике, а также подробно описана структура приложения.</w:t>
      </w:r>
    </w:p>
    <w:p w14:paraId="0000000D" w14:textId="77777777" w:rsidR="003A69FC" w:rsidRDefault="00C233E0">
      <w:pPr>
        <w:numPr>
          <w:ilvl w:val="0"/>
          <w:numId w:val="1"/>
        </w:numPr>
        <w:spacing w:after="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Аргументированность и конкретность выводов: </w:t>
      </w:r>
      <w:r>
        <w:rPr>
          <w:sz w:val="26"/>
          <w:szCs w:val="26"/>
        </w:rPr>
        <w:t xml:space="preserve">все выводы в данной работе аргументированы. </w:t>
      </w:r>
    </w:p>
    <w:p w14:paraId="0000000E" w14:textId="77777777" w:rsidR="003A69FC" w:rsidRDefault="00C233E0">
      <w:pPr>
        <w:numPr>
          <w:ilvl w:val="0"/>
          <w:numId w:val="1"/>
        </w:numPr>
        <w:spacing w:after="0" w:line="360" w:lineRule="auto"/>
        <w:ind w:hanging="294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Использование литературных источников: </w:t>
      </w:r>
      <w:r>
        <w:rPr>
          <w:sz w:val="26"/>
          <w:szCs w:val="26"/>
        </w:rPr>
        <w:t>при литера</w:t>
      </w:r>
      <w:r>
        <w:rPr>
          <w:sz w:val="26"/>
          <w:szCs w:val="26"/>
        </w:rPr>
        <w:t>турном обзоре приведён подробный анализ литературных источников.</w:t>
      </w:r>
    </w:p>
    <w:p w14:paraId="0000000F" w14:textId="77777777" w:rsidR="003A69FC" w:rsidRDefault="00C233E0">
      <w:pPr>
        <w:numPr>
          <w:ilvl w:val="0"/>
          <w:numId w:val="1"/>
        </w:numPr>
        <w:spacing w:after="0" w:line="360" w:lineRule="auto"/>
        <w:ind w:hanging="294"/>
        <w:rPr>
          <w:b/>
          <w:sz w:val="26"/>
          <w:szCs w:val="26"/>
        </w:rPr>
      </w:pPr>
      <w:r>
        <w:rPr>
          <w:b/>
          <w:sz w:val="26"/>
          <w:szCs w:val="26"/>
        </w:rPr>
        <w:t>Качество общего оформления работы:</w:t>
      </w:r>
      <w:r>
        <w:rPr>
          <w:sz w:val="26"/>
          <w:szCs w:val="26"/>
        </w:rPr>
        <w:t xml:space="preserve"> оформление работы приведено в полном соответствии с выданными методическими рекомендациями.</w:t>
      </w:r>
    </w:p>
    <w:p w14:paraId="00000010" w14:textId="77777777" w:rsidR="003A69FC" w:rsidRDefault="00C233E0">
      <w:pPr>
        <w:numPr>
          <w:ilvl w:val="0"/>
          <w:numId w:val="1"/>
        </w:numPr>
        <w:spacing w:after="0" w:line="360" w:lineRule="auto"/>
        <w:ind w:hanging="294"/>
        <w:rPr>
          <w:b/>
          <w:sz w:val="26"/>
          <w:szCs w:val="26"/>
        </w:rPr>
      </w:pPr>
      <w:bookmarkStart w:id="2" w:name="_heading=h.30j0zll" w:colFirst="0" w:colLast="0"/>
      <w:bookmarkEnd w:id="2"/>
      <w:r>
        <w:rPr>
          <w:b/>
          <w:sz w:val="26"/>
          <w:szCs w:val="26"/>
        </w:rPr>
        <w:t>Уровень самостоятельности при работе над темой выпускной квалифи</w:t>
      </w:r>
      <w:r>
        <w:rPr>
          <w:b/>
          <w:sz w:val="26"/>
          <w:szCs w:val="26"/>
        </w:rPr>
        <w:t xml:space="preserve">кационной работы: </w:t>
      </w:r>
      <w:r>
        <w:rPr>
          <w:sz w:val="26"/>
          <w:szCs w:val="26"/>
        </w:rPr>
        <w:t>работа выполнена самостоятельно и показывает высокий практический уровень выпускника.</w:t>
      </w:r>
    </w:p>
    <w:p w14:paraId="00000011" w14:textId="77777777" w:rsidR="003A69FC" w:rsidRDefault="00C233E0">
      <w:pPr>
        <w:spacing w:after="0" w:line="360" w:lineRule="auto"/>
        <w:ind w:left="0" w:firstLine="709"/>
        <w:rPr>
          <w:sz w:val="26"/>
          <w:szCs w:val="26"/>
        </w:rPr>
      </w:pPr>
      <w:r>
        <w:rPr>
          <w:sz w:val="26"/>
          <w:szCs w:val="26"/>
        </w:rPr>
        <w:t xml:space="preserve">Выпускная квалификационная работа соответствует предъявленным требованиям к оформлению и может быть рекомендована к защите на заседании Государственной </w:t>
      </w:r>
      <w:r>
        <w:rPr>
          <w:sz w:val="26"/>
          <w:szCs w:val="26"/>
        </w:rPr>
        <w:t>аттестационной комиссии. Студент заслуживает присвоения квалификации «Программист» по специальности 09.02.07 «Информационные системы и программирование».</w:t>
      </w:r>
    </w:p>
    <w:p w14:paraId="00000012" w14:textId="77777777" w:rsidR="003A69FC" w:rsidRDefault="00C233E0">
      <w:pPr>
        <w:spacing w:after="0" w:line="360" w:lineRule="auto"/>
        <w:ind w:left="0" w:firstLine="709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Руководитель работы: ________________ /</w:t>
      </w:r>
      <w:r>
        <w:rPr>
          <w:sz w:val="26"/>
          <w:szCs w:val="26"/>
        </w:rPr>
        <w:t xml:space="preserve">Ю.В. </w:t>
      </w:r>
      <w:proofErr w:type="spellStart"/>
      <w:r>
        <w:rPr>
          <w:sz w:val="26"/>
          <w:szCs w:val="26"/>
        </w:rPr>
        <w:t>Жирнова</w:t>
      </w:r>
      <w:proofErr w:type="spellEnd"/>
      <w:r>
        <w:rPr>
          <w:sz w:val="26"/>
          <w:szCs w:val="26"/>
        </w:rPr>
        <w:t>/</w:t>
      </w:r>
    </w:p>
    <w:p w14:paraId="00000013" w14:textId="77777777" w:rsidR="003A69FC" w:rsidRDefault="00C233E0">
      <w:pPr>
        <w:spacing w:after="0" w:line="360" w:lineRule="auto"/>
        <w:ind w:left="0" w:firstLine="709"/>
        <w:rPr>
          <w:b/>
        </w:rPr>
      </w:pPr>
      <w:r>
        <w:rPr>
          <w:sz w:val="26"/>
          <w:szCs w:val="26"/>
        </w:rPr>
        <w:t>«___» июня 2022 г.</w:t>
      </w:r>
    </w:p>
    <w:sectPr w:rsidR="003A69FC">
      <w:pgSz w:w="11906" w:h="16838"/>
      <w:pgMar w:top="1134" w:right="567" w:bottom="1134" w:left="141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11985"/>
    <w:multiLevelType w:val="multilevel"/>
    <w:tmpl w:val="60CE2A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FC"/>
    <w:rsid w:val="003A69FC"/>
    <w:rsid w:val="00B55BC9"/>
    <w:rsid w:val="00C233E0"/>
    <w:rsid w:val="00EC4A16"/>
    <w:rsid w:val="00ED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E16B"/>
  <w15:docId w15:val="{287ACEDE-6CB5-43D2-A469-9BBF1545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5" w:line="434" w:lineRule="auto"/>
        <w:ind w:left="1081" w:firstLine="69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6AB"/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3E5FF7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0xLrEOLjtpxt/xPk+h6MBW+COQ==">AMUW2mV/YvVzBGpTEOwISXakBgMryEiiScaNhzq42oZYKtBkdTWAfGLoK0FFX21EMnEW0xWEnD9M2Q/Oq+FuE1VlGFysLolt+1a2HQg/fmFeSWymJTQfIU22VNQtx2B2ToXLF0jVkvmg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Морозов</dc:creator>
  <cp:lastModifiedBy>Никита Никитин</cp:lastModifiedBy>
  <cp:revision>3</cp:revision>
  <dcterms:created xsi:type="dcterms:W3CDTF">2021-06-22T18:39:00Z</dcterms:created>
  <dcterms:modified xsi:type="dcterms:W3CDTF">2022-06-11T11:51:00Z</dcterms:modified>
</cp:coreProperties>
</file>