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0B91" w14:textId="77777777" w:rsidR="003012D4" w:rsidRDefault="00000000">
      <w:pPr>
        <w:spacing w:after="80"/>
        <w:jc w:val="center"/>
      </w:pPr>
      <w:r>
        <w:rPr>
          <w:b/>
          <w:bCs/>
          <w:color w:val="1A3C5E"/>
          <w:sz w:val="40"/>
          <w:szCs w:val="40"/>
        </w:rPr>
        <w:t>END USER LICENSE AGREEMENT</w:t>
      </w:r>
    </w:p>
    <w:p w14:paraId="71E46A27" w14:textId="77777777" w:rsidR="003012D4" w:rsidRDefault="00000000">
      <w:pPr>
        <w:spacing w:after="60"/>
        <w:jc w:val="center"/>
      </w:pPr>
      <w:r>
        <w:rPr>
          <w:b/>
          <w:bCs/>
          <w:color w:val="333333"/>
          <w:sz w:val="26"/>
          <w:szCs w:val="26"/>
        </w:rPr>
        <w:t>HADES — Hidden Artifact Detection &amp; EXIF Scanner</w:t>
      </w:r>
    </w:p>
    <w:p w14:paraId="62C94803" w14:textId="77777777" w:rsidR="003012D4" w:rsidRDefault="00000000">
      <w:pPr>
        <w:spacing w:after="40"/>
        <w:jc w:val="center"/>
      </w:pPr>
      <w:r>
        <w:rPr>
          <w:color w:val="555555"/>
        </w:rPr>
        <w:t>DarkHorse Information Security LLC</w:t>
      </w:r>
    </w:p>
    <w:p w14:paraId="5EDC8004" w14:textId="77777777" w:rsidR="003012D4" w:rsidRDefault="00000000">
      <w:pPr>
        <w:spacing w:after="320"/>
        <w:jc w:val="center"/>
      </w:pPr>
      <w:r>
        <w:rPr>
          <w:color w:val="888888"/>
          <w:sz w:val="18"/>
          <w:szCs w:val="18"/>
        </w:rPr>
        <w:t xml:space="preserve">Version </w:t>
      </w:r>
      <w:proofErr w:type="gramStart"/>
      <w:r>
        <w:rPr>
          <w:color w:val="888888"/>
          <w:sz w:val="18"/>
          <w:szCs w:val="18"/>
        </w:rPr>
        <w:t>1.1.0  |</w:t>
      </w:r>
      <w:proofErr w:type="gramEnd"/>
      <w:r>
        <w:rPr>
          <w:color w:val="888888"/>
          <w:sz w:val="18"/>
          <w:szCs w:val="18"/>
        </w:rPr>
        <w:t xml:space="preserve">  Effective Date: April 2,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5D9593A7" w14:textId="77777777">
        <w:tblPrEx>
          <w:tblCellMar>
            <w:top w:w="0" w:type="dxa"/>
            <w:bottom w:w="0" w:type="dxa"/>
          </w:tblCellMar>
        </w:tblPrEx>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4C280CFE" w14:textId="77777777" w:rsidR="003012D4" w:rsidRDefault="00000000">
            <w:pPr>
              <w:spacing w:before="40" w:after="40"/>
            </w:pPr>
            <w:r>
              <w:rPr>
                <w:b/>
                <w:bCs/>
                <w:color w:val="B71C1C"/>
                <w:sz w:val="18"/>
                <w:szCs w:val="18"/>
              </w:rPr>
              <w:t>IMPORTANT — PLEASE READ CAREFULLY BEFORE INSTALLING OR USING THIS SOFTWARE</w:t>
            </w:r>
          </w:p>
          <w:p w14:paraId="3787498F" w14:textId="77777777" w:rsidR="003012D4" w:rsidRDefault="003012D4">
            <w:pPr>
              <w:spacing w:before="40" w:after="40"/>
            </w:pPr>
          </w:p>
          <w:p w14:paraId="5C1DD242" w14:textId="77777777" w:rsidR="003012D4" w:rsidRDefault="00000000">
            <w:pPr>
              <w:spacing w:before="40" w:after="40"/>
            </w:pPr>
            <w:r>
              <w:rPr>
                <w:color w:val="B71C1C"/>
                <w:sz w:val="18"/>
                <w:szCs w:val="18"/>
              </w:rPr>
              <w:t>BY INSTALLING, COPYING, DOWNLOADING, OR OTHERWISE USING HADES, YOU ("LICENSEE") AGREE TO BE</w:t>
            </w:r>
          </w:p>
          <w:p w14:paraId="7F18099C" w14:textId="77777777" w:rsidR="003012D4" w:rsidRDefault="00000000">
            <w:pPr>
              <w:spacing w:before="40" w:after="40"/>
            </w:pPr>
            <w:r>
              <w:rPr>
                <w:color w:val="B71C1C"/>
                <w:sz w:val="18"/>
                <w:szCs w:val="18"/>
              </w:rPr>
              <w:t>BOUND BY THE TERMS OF THIS END USER LICENSE AGREEMENT ("AGREEMENT"). IF YOU DO NOT AGREE,</w:t>
            </w:r>
          </w:p>
          <w:p w14:paraId="5835AB7E" w14:textId="77777777" w:rsidR="003012D4" w:rsidRDefault="00000000">
            <w:pPr>
              <w:spacing w:before="40" w:after="40"/>
            </w:pPr>
            <w:r>
              <w:rPr>
                <w:color w:val="B71C1C"/>
                <w:sz w:val="18"/>
                <w:szCs w:val="18"/>
              </w:rPr>
              <w:t>DO NOT INSTALL OR USE THE SOFTWARE AND PROMPTLY DELETE OR RETURN ALL COPIES.</w:t>
            </w:r>
          </w:p>
          <w:p w14:paraId="1E00EA80" w14:textId="77777777" w:rsidR="003012D4" w:rsidRDefault="003012D4">
            <w:pPr>
              <w:spacing w:before="40" w:after="40"/>
            </w:pPr>
          </w:p>
          <w:p w14:paraId="2430EF4B" w14:textId="77777777" w:rsidR="003012D4" w:rsidRDefault="00000000">
            <w:pPr>
              <w:spacing w:before="40" w:after="40"/>
            </w:pPr>
            <w:r>
              <w:rPr>
                <w:color w:val="B71C1C"/>
                <w:sz w:val="18"/>
                <w:szCs w:val="18"/>
              </w:rPr>
              <w:t>IF LICENSEE IS ENTERING INTO THIS AGREEMENT ON BEHALF OF A COMPANY OR OTHER LEGAL ENTITY,</w:t>
            </w:r>
          </w:p>
          <w:p w14:paraId="0458CBF8" w14:textId="77777777" w:rsidR="003012D4" w:rsidRDefault="00000000">
            <w:pPr>
              <w:spacing w:before="40" w:after="40"/>
            </w:pPr>
            <w:r>
              <w:rPr>
                <w:color w:val="B71C1C"/>
                <w:sz w:val="18"/>
                <w:szCs w:val="18"/>
              </w:rPr>
              <w:t>LICENSEE REPRESENTS THAT IT HAS AUTHORITY TO BIND THAT ENTITY TO THESE TERMS.</w:t>
            </w:r>
          </w:p>
        </w:tc>
      </w:tr>
    </w:tbl>
    <w:p w14:paraId="4E4E4E1A" w14:textId="77777777" w:rsidR="003012D4" w:rsidRDefault="003012D4">
      <w:pPr>
        <w:spacing w:before="240"/>
      </w:pPr>
    </w:p>
    <w:p w14:paraId="2D170C85" w14:textId="77777777" w:rsidR="003012D4" w:rsidRDefault="00000000">
      <w:pPr>
        <w:pStyle w:val="Heading1"/>
        <w:pBdr>
          <w:bottom w:val="single" w:sz="6" w:space="4" w:color="1A3C5E"/>
        </w:pBdr>
      </w:pPr>
      <w:r>
        <w:t>1. DEFINITIONS</w:t>
      </w:r>
    </w:p>
    <w:p w14:paraId="68481252" w14:textId="77777777" w:rsidR="003012D4" w:rsidRDefault="00000000">
      <w:pPr>
        <w:spacing w:before="60" w:after="120"/>
        <w:jc w:val="both"/>
      </w:pPr>
      <w:r>
        <w:t>As used in this Agreement, the following terms have the meanings set forth below:</w:t>
      </w:r>
    </w:p>
    <w:p w14:paraId="2FF3C2FC" w14:textId="77777777" w:rsidR="003012D4" w:rsidRDefault="00000000">
      <w:pPr>
        <w:spacing w:before="60" w:after="100"/>
        <w:jc w:val="both"/>
      </w:pPr>
      <w:r>
        <w:rPr>
          <w:b/>
          <w:bCs/>
        </w:rPr>
        <w:t xml:space="preserve">“Licensor” or “DarkHorse” </w:t>
      </w:r>
      <w:r>
        <w:t>means DarkHorse Information Security LLC, a limited liability company.</w:t>
      </w:r>
    </w:p>
    <w:p w14:paraId="358C064E" w14:textId="77777777" w:rsidR="003012D4" w:rsidRDefault="00000000">
      <w:pPr>
        <w:spacing w:before="60" w:after="100"/>
        <w:jc w:val="both"/>
      </w:pPr>
      <w:r>
        <w:rPr>
          <w:b/>
          <w:bCs/>
        </w:rPr>
        <w:t xml:space="preserve">“Licensee” or “You” </w:t>
      </w:r>
      <w:r>
        <w:t>means the individual or legal entity that has agreed to this Agreement and is identified as the named tenant in the applicable License Key.</w:t>
      </w:r>
    </w:p>
    <w:p w14:paraId="57DAA01F" w14:textId="77777777" w:rsidR="003012D4" w:rsidRDefault="00000000">
      <w:pPr>
        <w:spacing w:before="60" w:after="100"/>
        <w:jc w:val="both"/>
      </w:pPr>
      <w:r>
        <w:rPr>
          <w:b/>
          <w:bCs/>
        </w:rPr>
        <w:t xml:space="preserve">“Software” </w:t>
      </w:r>
      <w:r>
        <w:t>means the HADES — Hidden Artifact Detection &amp; EXIF Scanner application, including all executable code, YARA detection rules, machine learning models, configuration files, documentation, and any updates or patches provided by DarkHorse.</w:t>
      </w:r>
    </w:p>
    <w:p w14:paraId="793DB188" w14:textId="77777777" w:rsidR="003012D4" w:rsidRDefault="00000000">
      <w:pPr>
        <w:spacing w:before="60" w:after="100"/>
        <w:jc w:val="both"/>
      </w:pPr>
      <w:r>
        <w:rPr>
          <w:b/>
          <w:bCs/>
        </w:rPr>
        <w:t xml:space="preserve">“License Key” </w:t>
      </w:r>
      <w:r>
        <w:t>means the cryptographically signed credential (HMAC-SHA256) issued by DarkHorse that activates a specific Feature Tier, is bound to a named Tenant, specifies an Authorized User count, and may include an expiration date.</w:t>
      </w:r>
    </w:p>
    <w:p w14:paraId="4ED09A4D" w14:textId="77777777" w:rsidR="003012D4" w:rsidRDefault="00000000">
      <w:pPr>
        <w:spacing w:before="60" w:after="100"/>
        <w:jc w:val="both"/>
      </w:pPr>
      <w:r>
        <w:rPr>
          <w:b/>
          <w:bCs/>
        </w:rPr>
        <w:t xml:space="preserve">“Feature Tier” </w:t>
      </w:r>
      <w:r>
        <w:t>means one of the five licensing levels — Free, Community, Professional, Elite, or Enterprise — each of which enables a defined set of Software features as described in Section 3.</w:t>
      </w:r>
    </w:p>
    <w:p w14:paraId="33BC6B64" w14:textId="77777777" w:rsidR="003012D4" w:rsidRDefault="00000000">
      <w:pPr>
        <w:spacing w:before="60" w:after="100"/>
        <w:jc w:val="both"/>
      </w:pPr>
      <w:r>
        <w:rPr>
          <w:b/>
          <w:bCs/>
        </w:rPr>
        <w:t xml:space="preserve">“Authorized Users” </w:t>
      </w:r>
      <w:r>
        <w:t>means the number of named individuals or concurrent sessions (as specified in the License Key) permitted to access and use the Software under Licensee’s license.</w:t>
      </w:r>
    </w:p>
    <w:p w14:paraId="5E70B8FD" w14:textId="77777777" w:rsidR="003012D4" w:rsidRDefault="00000000">
      <w:pPr>
        <w:spacing w:before="60" w:after="100"/>
        <w:jc w:val="both"/>
      </w:pPr>
      <w:r>
        <w:rPr>
          <w:b/>
          <w:bCs/>
        </w:rPr>
        <w:t xml:space="preserve">“Installation” </w:t>
      </w:r>
      <w:r>
        <w:t>means a single deployment of the Software on Licensee’s own hardware, virtual machines, or cloud infrastructure under Licensee’s exclusive control.</w:t>
      </w:r>
    </w:p>
    <w:p w14:paraId="25759DB3" w14:textId="77777777" w:rsidR="003012D4" w:rsidRDefault="00000000">
      <w:pPr>
        <w:spacing w:before="60" w:after="100"/>
        <w:jc w:val="both"/>
      </w:pPr>
      <w:r>
        <w:rPr>
          <w:b/>
          <w:bCs/>
        </w:rPr>
        <w:t xml:space="preserve">“Scan Data” </w:t>
      </w:r>
      <w:r>
        <w:t xml:space="preserve">means all files submitted by Licensee to the Software for analysis, the resulting scan results, threat scores, metadata extractions, YARA rule match outputs, evidence chain records, and any other data generated by or stored by the Software </w:t>
      </w:r>
      <w:proofErr w:type="gramStart"/>
      <w:r>
        <w:t>as a result of</w:t>
      </w:r>
      <w:proofErr w:type="gramEnd"/>
      <w:r>
        <w:t xml:space="preserve"> Licensee’s use.</w:t>
      </w:r>
    </w:p>
    <w:p w14:paraId="2C2FA310" w14:textId="77777777" w:rsidR="003012D4" w:rsidRDefault="00000000">
      <w:pPr>
        <w:spacing w:before="60" w:after="100"/>
        <w:jc w:val="both"/>
      </w:pPr>
      <w:r>
        <w:rPr>
          <w:b/>
          <w:bCs/>
        </w:rPr>
        <w:t xml:space="preserve">“YARA Rules” </w:t>
      </w:r>
      <w:r>
        <w:t xml:space="preserve">means the detection rule files (files </w:t>
      </w:r>
      <w:proofErr w:type="gramStart"/>
      <w:r>
        <w:t>with .yar</w:t>
      </w:r>
      <w:proofErr w:type="gramEnd"/>
      <w:r>
        <w:t xml:space="preserve"> </w:t>
      </w:r>
      <w:proofErr w:type="gramStart"/>
      <w:r>
        <w:t>or .yara</w:t>
      </w:r>
      <w:proofErr w:type="gramEnd"/>
      <w:r>
        <w:t xml:space="preserve"> extensions) distributed with or as part of the Software, authored by DarkHorse, including but not limited to rules covering malware patterns, script threats, container threats, metadata anomalies, and ZIP structural anomalies.</w:t>
      </w:r>
    </w:p>
    <w:p w14:paraId="3A8F57C8" w14:textId="77777777" w:rsidR="003012D4" w:rsidRDefault="00000000">
      <w:pPr>
        <w:spacing w:before="60" w:after="100"/>
        <w:jc w:val="both"/>
      </w:pPr>
      <w:r>
        <w:rPr>
          <w:b/>
          <w:bCs/>
        </w:rPr>
        <w:t xml:space="preserve">“Documentation” </w:t>
      </w:r>
      <w:r>
        <w:t>means all user manuals, technical guides, API references, deployment guides, and release notes provided by DarkHorse in connection with the Software.</w:t>
      </w:r>
    </w:p>
    <w:p w14:paraId="28276BA0" w14:textId="77777777" w:rsidR="003012D4" w:rsidRDefault="00000000">
      <w:pPr>
        <w:spacing w:before="60" w:after="100"/>
        <w:jc w:val="both"/>
      </w:pPr>
      <w:r>
        <w:rPr>
          <w:b/>
          <w:bCs/>
        </w:rPr>
        <w:lastRenderedPageBreak/>
        <w:t>“</w:t>
      </w:r>
      <w:proofErr w:type="gramStart"/>
      <w:r>
        <w:rPr>
          <w:b/>
          <w:bCs/>
        </w:rPr>
        <w:t>Open Source</w:t>
      </w:r>
      <w:proofErr w:type="gramEnd"/>
      <w:r>
        <w:rPr>
          <w:b/>
          <w:bCs/>
        </w:rPr>
        <w:t xml:space="preserve"> Components” </w:t>
      </w:r>
      <w:r>
        <w:t xml:space="preserve">means third-party software libraries incorporated into the Software and distributed under separate </w:t>
      </w:r>
      <w:proofErr w:type="gramStart"/>
      <w:r>
        <w:t>open source</w:t>
      </w:r>
      <w:proofErr w:type="gramEnd"/>
      <w:r>
        <w:t xml:space="preserve"> licenses, as listed in Exhibit A.</w:t>
      </w:r>
    </w:p>
    <w:p w14:paraId="0B58960C" w14:textId="77777777" w:rsidR="003012D4" w:rsidRDefault="003012D4">
      <w:pPr>
        <w:spacing w:before="120"/>
      </w:pPr>
    </w:p>
    <w:p w14:paraId="6080F152" w14:textId="77777777" w:rsidR="003012D4" w:rsidRDefault="00000000">
      <w:pPr>
        <w:pStyle w:val="Heading1"/>
        <w:pBdr>
          <w:bottom w:val="single" w:sz="6" w:space="4" w:color="1A3C5E"/>
        </w:pBdr>
      </w:pPr>
      <w:r>
        <w:t>2. LICENSE GRANT</w:t>
      </w:r>
    </w:p>
    <w:p w14:paraId="4DB6C203" w14:textId="77777777" w:rsidR="003012D4" w:rsidRDefault="00000000">
      <w:pPr>
        <w:pStyle w:val="Heading2"/>
      </w:pPr>
      <w:r>
        <w:t>2.1 Grant of License</w:t>
      </w:r>
    </w:p>
    <w:p w14:paraId="773DC427" w14:textId="77777777" w:rsidR="003012D4" w:rsidRDefault="00000000">
      <w:pPr>
        <w:spacing w:before="60" w:after="120"/>
        <w:jc w:val="both"/>
      </w:pPr>
      <w:r>
        <w:t>Subject to the terms and conditions of this Agreement and receipt of any applicable license fees, DarkHorse hereby grants to Licensee a limited, non-exclusive, non-transferable, non-sublicensable license to:</w:t>
      </w:r>
    </w:p>
    <w:p w14:paraId="179B0EEC" w14:textId="77777777" w:rsidR="003012D4" w:rsidRDefault="00000000">
      <w:pPr>
        <w:pStyle w:val="ListParagraph"/>
        <w:numPr>
          <w:ilvl w:val="0"/>
          <w:numId w:val="2"/>
        </w:numPr>
        <w:spacing w:before="40" w:after="60"/>
      </w:pPr>
      <w:r>
        <w:t xml:space="preserve">install and use the Software on the number of Installations and with the number of Authorized Users specified in the applicable License </w:t>
      </w:r>
      <w:proofErr w:type="gramStart"/>
      <w:r>
        <w:t>Key;</w:t>
      </w:r>
      <w:proofErr w:type="gramEnd"/>
    </w:p>
    <w:p w14:paraId="329825DD" w14:textId="77777777" w:rsidR="003012D4" w:rsidRDefault="00000000">
      <w:pPr>
        <w:pStyle w:val="ListParagraph"/>
        <w:numPr>
          <w:ilvl w:val="0"/>
          <w:numId w:val="2"/>
        </w:numPr>
        <w:spacing w:before="40" w:after="60"/>
      </w:pPr>
      <w:r>
        <w:t>use the features and functionality of the Software enabled by the applicable Feature Tier, as set forth in Section 3; and</w:t>
      </w:r>
    </w:p>
    <w:p w14:paraId="11F1569F" w14:textId="77777777" w:rsidR="003012D4" w:rsidRDefault="00000000">
      <w:pPr>
        <w:pStyle w:val="ListParagraph"/>
        <w:numPr>
          <w:ilvl w:val="0"/>
          <w:numId w:val="2"/>
        </w:numPr>
        <w:spacing w:before="40" w:after="60"/>
      </w:pPr>
      <w:r>
        <w:t>use the Documentation solely in connection with Licensee’s authorized use of the Software.</w:t>
      </w:r>
    </w:p>
    <w:p w14:paraId="7294C23D" w14:textId="77777777" w:rsidR="003012D4" w:rsidRDefault="00000000">
      <w:pPr>
        <w:pStyle w:val="Heading2"/>
      </w:pPr>
      <w:r>
        <w:t>2.2 Per-Installation License</w:t>
      </w:r>
    </w:p>
    <w:p w14:paraId="4FEC8C01" w14:textId="77777777" w:rsidR="003012D4" w:rsidRDefault="00000000">
      <w:pPr>
        <w:spacing w:before="60" w:after="120"/>
        <w:jc w:val="both"/>
      </w:pPr>
      <w:r>
        <w:t>Each License Key authorizes use on a single Installation. Licensee must obtain a separate License Key for each distinct physical or virtual environment (including development, staging, and production environments) unless the applicable Feature Tier expressly permits multi-site or multi-Installation use. Multi-tenant deployments under the Enterprise Tier are governed by Section 3.5.</w:t>
      </w:r>
    </w:p>
    <w:p w14:paraId="40C3E74B" w14:textId="77777777" w:rsidR="003012D4" w:rsidRDefault="00000000">
      <w:pPr>
        <w:pStyle w:val="Heading2"/>
      </w:pPr>
      <w:r>
        <w:t>2.3 Named Users vs. Concurrent Sessions</w:t>
      </w:r>
    </w:p>
    <w:p w14:paraId="368CF56C" w14:textId="77777777" w:rsidR="003012D4" w:rsidRDefault="00000000">
      <w:pPr>
        <w:spacing w:before="60" w:after="120"/>
        <w:jc w:val="both"/>
      </w:pPr>
      <w:r>
        <w:t>The License Key specifies the maximum Authorized User count, which may be structured as:</w:t>
      </w:r>
    </w:p>
    <w:p w14:paraId="58B00D85" w14:textId="77777777" w:rsidR="003012D4" w:rsidRDefault="00000000">
      <w:pPr>
        <w:pStyle w:val="ListParagraph"/>
        <w:numPr>
          <w:ilvl w:val="0"/>
          <w:numId w:val="2"/>
        </w:numPr>
        <w:spacing w:before="40" w:after="60"/>
      </w:pPr>
      <w:r>
        <w:t>Named Users: a fixed roster of identified individuals, each with a unique account credential; or</w:t>
      </w:r>
    </w:p>
    <w:p w14:paraId="7503869F" w14:textId="77777777" w:rsidR="003012D4" w:rsidRDefault="00000000">
      <w:pPr>
        <w:pStyle w:val="ListParagraph"/>
        <w:numPr>
          <w:ilvl w:val="0"/>
          <w:numId w:val="2"/>
        </w:numPr>
        <w:spacing w:before="40" w:after="60"/>
      </w:pPr>
      <w:r>
        <w:t xml:space="preserve">Concurrent Sessions: the maximum number of </w:t>
      </w:r>
      <w:proofErr w:type="gramStart"/>
      <w:r>
        <w:t>simultaneous</w:t>
      </w:r>
      <w:proofErr w:type="gramEnd"/>
      <w:r>
        <w:t xml:space="preserve"> authenticated sessions, regardless of user identity.</w:t>
      </w:r>
    </w:p>
    <w:p w14:paraId="235083C4" w14:textId="77777777" w:rsidR="003012D4" w:rsidRDefault="00000000">
      <w:pPr>
        <w:spacing w:before="60" w:after="120"/>
        <w:jc w:val="both"/>
      </w:pPr>
      <w:r>
        <w:t>The applicable structure will be stated in the Order Documentation or License Key payload. Licensee must not exceed the Authorized User count. DarkHorse may audit compliance upon reasonable notice.</w:t>
      </w:r>
    </w:p>
    <w:p w14:paraId="62DBAF5F" w14:textId="77777777" w:rsidR="003012D4" w:rsidRDefault="00000000">
      <w:pPr>
        <w:pStyle w:val="Heading2"/>
      </w:pPr>
      <w:r>
        <w:t>2.4 Free Tier</w:t>
      </w:r>
    </w:p>
    <w:p w14:paraId="20E3C00E" w14:textId="77777777" w:rsidR="003012D4" w:rsidRDefault="00000000">
      <w:pPr>
        <w:spacing w:before="60" w:after="120"/>
        <w:jc w:val="both"/>
      </w:pPr>
      <w:r>
        <w:t>The Free Tier requires no License Key and is granted on a perpetual, royalty-free basis solely for individual, non-commercial, or internal evaluation use. Commercial use of the Free Tier (i.e., use in support of revenue-generating services or in a production security operations environment serving external customers) requires a minimum of the Community Tier.</w:t>
      </w:r>
    </w:p>
    <w:p w14:paraId="5C4BAC2E" w14:textId="77777777" w:rsidR="003012D4" w:rsidRDefault="00000000">
      <w:pPr>
        <w:pStyle w:val="Heading2"/>
      </w:pPr>
      <w:r>
        <w:t>2.5 Restrictions</w:t>
      </w:r>
    </w:p>
    <w:p w14:paraId="5E194B68" w14:textId="77777777" w:rsidR="003012D4" w:rsidRDefault="00000000">
      <w:pPr>
        <w:spacing w:before="60" w:after="120"/>
        <w:jc w:val="both"/>
      </w:pPr>
      <w:r>
        <w:t>Except as expressly authorized herein, Licensee must not:</w:t>
      </w:r>
    </w:p>
    <w:p w14:paraId="0B6EC7CD" w14:textId="77777777" w:rsidR="003012D4" w:rsidRDefault="00000000">
      <w:pPr>
        <w:pStyle w:val="ListParagraph"/>
        <w:numPr>
          <w:ilvl w:val="0"/>
          <w:numId w:val="2"/>
        </w:numPr>
        <w:spacing w:before="40" w:after="60"/>
      </w:pPr>
      <w:r>
        <w:t xml:space="preserve">copy, modify, adapt, translate, or create derivative works of the Software, YARA Rules, or </w:t>
      </w:r>
      <w:proofErr w:type="gramStart"/>
      <w:r>
        <w:t>Documentation;</w:t>
      </w:r>
      <w:proofErr w:type="gramEnd"/>
    </w:p>
    <w:p w14:paraId="33F3AFFB" w14:textId="77777777" w:rsidR="003012D4" w:rsidRDefault="00000000">
      <w:pPr>
        <w:pStyle w:val="ListParagraph"/>
        <w:numPr>
          <w:ilvl w:val="0"/>
          <w:numId w:val="2"/>
        </w:numPr>
        <w:spacing w:before="40" w:after="60"/>
      </w:pPr>
      <w:r>
        <w:t xml:space="preserve">sublicense, sell, resell, transfer, assign, distribute, or otherwise make the Software available to any third party, except as expressly permitted under the Enterprise Tier for managed security service provider (“MSSP”) </w:t>
      </w:r>
      <w:proofErr w:type="gramStart"/>
      <w:r>
        <w:t>deployments;</w:t>
      </w:r>
      <w:proofErr w:type="gramEnd"/>
    </w:p>
    <w:p w14:paraId="26B305FA" w14:textId="77777777" w:rsidR="003012D4" w:rsidRDefault="00000000">
      <w:pPr>
        <w:pStyle w:val="ListParagraph"/>
        <w:numPr>
          <w:ilvl w:val="0"/>
          <w:numId w:val="2"/>
        </w:numPr>
        <w:spacing w:before="40" w:after="60"/>
      </w:pPr>
      <w:r>
        <w:t>reverse engineer, decompile, disassemble, or otherwise attempt to derive the source code of the Software (except to the limited extent that applicable law expressly prohibits such restriction</w:t>
      </w:r>
      <w:proofErr w:type="gramStart"/>
      <w:r>
        <w:t>);</w:t>
      </w:r>
      <w:proofErr w:type="gramEnd"/>
    </w:p>
    <w:p w14:paraId="3CF920D6" w14:textId="77777777" w:rsidR="003012D4" w:rsidRDefault="00000000">
      <w:pPr>
        <w:pStyle w:val="ListParagraph"/>
        <w:numPr>
          <w:ilvl w:val="0"/>
          <w:numId w:val="2"/>
        </w:numPr>
        <w:spacing w:before="40" w:after="60"/>
      </w:pPr>
      <w:r>
        <w:t xml:space="preserve">remove, alter, or obscure any proprietary notices, copyright legends, or license headers in the Software or </w:t>
      </w:r>
      <w:proofErr w:type="gramStart"/>
      <w:r>
        <w:t>Documentation;</w:t>
      </w:r>
      <w:proofErr w:type="gramEnd"/>
    </w:p>
    <w:p w14:paraId="3C6D837D" w14:textId="77777777" w:rsidR="003012D4" w:rsidRDefault="00000000">
      <w:pPr>
        <w:pStyle w:val="ListParagraph"/>
        <w:numPr>
          <w:ilvl w:val="0"/>
          <w:numId w:val="2"/>
        </w:numPr>
        <w:spacing w:before="40" w:after="60"/>
      </w:pPr>
      <w:r>
        <w:lastRenderedPageBreak/>
        <w:t xml:space="preserve">use the Software to develop or assist in the development of a competing product or </w:t>
      </w:r>
      <w:proofErr w:type="gramStart"/>
      <w:r>
        <w:t>service;</w:t>
      </w:r>
      <w:proofErr w:type="gramEnd"/>
    </w:p>
    <w:p w14:paraId="505A32C4" w14:textId="77777777" w:rsidR="003012D4" w:rsidRDefault="00000000">
      <w:pPr>
        <w:pStyle w:val="ListParagraph"/>
        <w:numPr>
          <w:ilvl w:val="0"/>
          <w:numId w:val="2"/>
        </w:numPr>
        <w:spacing w:before="40" w:after="60"/>
      </w:pPr>
      <w:r>
        <w:t xml:space="preserve">use the Software in any manner that violates applicable law or that would cause DarkHorse to violate applicable </w:t>
      </w:r>
      <w:proofErr w:type="gramStart"/>
      <w:r>
        <w:t>law;</w:t>
      </w:r>
      <w:proofErr w:type="gramEnd"/>
    </w:p>
    <w:p w14:paraId="2F5A79AC" w14:textId="77777777" w:rsidR="003012D4" w:rsidRDefault="00000000">
      <w:pPr>
        <w:pStyle w:val="ListParagraph"/>
        <w:numPr>
          <w:ilvl w:val="0"/>
          <w:numId w:val="2"/>
        </w:numPr>
        <w:spacing w:before="40" w:after="60"/>
      </w:pPr>
      <w:r>
        <w:t>share, transfer, or disclose a License Key to any person or entity not affiliated with Licensee; or</w:t>
      </w:r>
    </w:p>
    <w:p w14:paraId="3CFA879D" w14:textId="77777777" w:rsidR="003012D4" w:rsidRDefault="00000000">
      <w:pPr>
        <w:pStyle w:val="ListParagraph"/>
        <w:numPr>
          <w:ilvl w:val="0"/>
          <w:numId w:val="2"/>
        </w:numPr>
        <w:spacing w:before="40" w:after="60"/>
      </w:pPr>
      <w:r>
        <w:t>circumvent or attempt to circumvent License Key validation, Feature Tier enforcement, or any technical protection measure incorporated in the Software.</w:t>
      </w:r>
    </w:p>
    <w:p w14:paraId="72315A7D" w14:textId="77777777" w:rsidR="003012D4" w:rsidRDefault="003012D4">
      <w:pPr>
        <w:spacing w:before="120"/>
      </w:pPr>
    </w:p>
    <w:p w14:paraId="6A69600C" w14:textId="77777777" w:rsidR="003012D4" w:rsidRDefault="00000000">
      <w:pPr>
        <w:pStyle w:val="Heading1"/>
        <w:pBdr>
          <w:bottom w:val="single" w:sz="6" w:space="4" w:color="1A3C5E"/>
        </w:pBdr>
      </w:pPr>
      <w:r>
        <w:t>3. FEATURE TIERS AND LICENSE KEYS</w:t>
      </w:r>
    </w:p>
    <w:p w14:paraId="6796A943" w14:textId="77777777" w:rsidR="003012D4" w:rsidRDefault="00000000">
      <w:pPr>
        <w:pStyle w:val="Heading2"/>
      </w:pPr>
      <w:r>
        <w:t>3.1 Feature Tier Overview</w:t>
      </w:r>
    </w:p>
    <w:p w14:paraId="19E867AD" w14:textId="77777777" w:rsidR="003012D4" w:rsidRDefault="00000000">
      <w:pPr>
        <w:spacing w:before="60" w:after="120"/>
        <w:jc w:val="both"/>
      </w:pPr>
      <w:r>
        <w:t>The Software is offered in five Feature Tiers. Each tier is cumulative — each higher tier includes all features of the tiers below it. The following table describes the principal features enabled at each tier. DarkHorse may update feature assignments upon notice to Licensee.</w:t>
      </w:r>
    </w:p>
    <w:p w14:paraId="03DE26C0"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000"/>
        <w:gridCol w:w="2660"/>
      </w:tblGrid>
      <w:tr w:rsidR="003012D4" w14:paraId="382176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81517D" w14:textId="77777777" w:rsidR="003012D4" w:rsidRDefault="00000000">
            <w:r>
              <w:rPr>
                <w:b/>
                <w:bCs/>
                <w:color w:val="FFFFFF"/>
                <w:sz w:val="18"/>
                <w:szCs w:val="18"/>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8201C07" w14:textId="77777777" w:rsidR="003012D4" w:rsidRDefault="00000000">
            <w:r>
              <w:rPr>
                <w:b/>
                <w:bCs/>
                <w:color w:val="FFFFFF"/>
                <w:sz w:val="18"/>
                <w:szCs w:val="18"/>
              </w:rPr>
              <w:t>Target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DFF682" w14:textId="77777777" w:rsidR="003012D4" w:rsidRDefault="00000000">
            <w:r>
              <w:rPr>
                <w:b/>
                <w:bCs/>
                <w:color w:val="FFFFFF"/>
                <w:sz w:val="18"/>
                <w:szCs w:val="18"/>
              </w:rPr>
              <w:t>Key Features Added</w:t>
            </w:r>
          </w:p>
        </w:tc>
        <w:tc>
          <w:tcPr>
            <w:tcW w:w="26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00BB61" w14:textId="77777777" w:rsidR="003012D4" w:rsidRDefault="00000000">
            <w:r>
              <w:rPr>
                <w:b/>
                <w:bCs/>
                <w:color w:val="FFFFFF"/>
                <w:sz w:val="18"/>
                <w:szCs w:val="18"/>
              </w:rPr>
              <w:t>License Type</w:t>
            </w:r>
          </w:p>
        </w:tc>
      </w:tr>
      <w:tr w:rsidR="003012D4" w14:paraId="22DA5D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B9C28" w14:textId="77777777" w:rsidR="003012D4" w:rsidRDefault="00000000">
            <w:r>
              <w:rPr>
                <w:sz w:val="18"/>
                <w:szCs w:val="18"/>
              </w:rPr>
              <w:t>Free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A94E" w14:textId="77777777" w:rsidR="003012D4" w:rsidRDefault="00000000">
            <w:r>
              <w:rPr>
                <w:sz w:val="18"/>
                <w:szCs w:val="18"/>
              </w:rPr>
              <w:t>Individual researchers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226D" w14:textId="77777777" w:rsidR="003012D4" w:rsidRDefault="00000000">
            <w:r>
              <w:rPr>
                <w:sz w:val="18"/>
                <w:szCs w:val="18"/>
              </w:rPr>
              <w:t>CLI scan, basic API, YARA rules, health check</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8AA3" w14:textId="77777777" w:rsidR="003012D4" w:rsidRDefault="00000000">
            <w:proofErr w:type="gramStart"/>
            <w:r>
              <w:rPr>
                <w:sz w:val="18"/>
                <w:szCs w:val="18"/>
              </w:rPr>
              <w:t>Perpetual;</w:t>
            </w:r>
            <w:proofErr w:type="gramEnd"/>
            <w:r>
              <w:rPr>
                <w:sz w:val="18"/>
                <w:szCs w:val="18"/>
              </w:rPr>
              <w:t xml:space="preserve"> no key required</w:t>
            </w:r>
          </w:p>
        </w:tc>
      </w:tr>
      <w:tr w:rsidR="003012D4" w14:paraId="158556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9C410" w14:textId="77777777" w:rsidR="003012D4" w:rsidRDefault="00000000">
            <w:r>
              <w:rPr>
                <w:sz w:val="18"/>
                <w:szCs w:val="18"/>
              </w:rPr>
              <w:t>Community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36E07" w14:textId="77777777" w:rsidR="003012D4" w:rsidRDefault="00000000">
            <w:r>
              <w:rPr>
                <w:sz w:val="18"/>
                <w:szCs w:val="18"/>
              </w:rPr>
              <w:t>Small security teams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1090A" w14:textId="77777777" w:rsidR="003012D4" w:rsidRDefault="00000000">
            <w:r>
              <w:rPr>
                <w:sz w:val="18"/>
                <w:szCs w:val="18"/>
              </w:rPr>
              <w:t>SIEM export, ML detection, evidence chain, monitoring, plugins, MITRE ATT&amp;CK mapping, playbooks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4A045" w14:textId="77777777" w:rsidR="003012D4" w:rsidRDefault="00000000">
            <w:r>
              <w:rPr>
                <w:sz w:val="18"/>
                <w:szCs w:val="18"/>
              </w:rPr>
              <w:t>Annual subscription</w:t>
            </w:r>
          </w:p>
        </w:tc>
      </w:tr>
      <w:tr w:rsidR="003012D4" w14:paraId="4CD7D5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3C41" w14:textId="77777777" w:rsidR="003012D4" w:rsidRDefault="00000000">
            <w:r>
              <w:rPr>
                <w:sz w:val="18"/>
                <w:szCs w:val="18"/>
              </w:rPr>
              <w:t>Professional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60D4" w14:textId="77777777" w:rsidR="003012D4" w:rsidRDefault="00000000">
            <w:r>
              <w:rPr>
                <w:sz w:val="18"/>
                <w:szCs w:val="18"/>
              </w:rPr>
              <w:t>Security teams &amp; IR firms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F56" w14:textId="77777777" w:rsidR="003012D4" w:rsidRDefault="00000000">
            <w:r>
              <w:rPr>
                <w:sz w:val="18"/>
                <w:szCs w:val="18"/>
              </w:rPr>
              <w:t>Threat intelligence feeds (OTX, MISP, MalwareBazaar)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CCC8" w14:textId="77777777" w:rsidR="003012D4" w:rsidRDefault="00000000">
            <w:r>
              <w:rPr>
                <w:sz w:val="18"/>
                <w:szCs w:val="18"/>
              </w:rPr>
              <w:t>Annual subscription or perpetual + maintenance</w:t>
            </w:r>
          </w:p>
        </w:tc>
      </w:tr>
      <w:tr w:rsidR="003012D4" w14:paraId="2AB54B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67A3B" w14:textId="77777777" w:rsidR="003012D4" w:rsidRDefault="00000000">
            <w:r>
              <w:rPr>
                <w:sz w:val="18"/>
                <w:szCs w:val="18"/>
              </w:rPr>
              <w:t>Elite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FBE574" w14:textId="77777777" w:rsidR="003012D4" w:rsidRDefault="00000000">
            <w:r>
              <w:rPr>
                <w:sz w:val="18"/>
                <w:szCs w:val="18"/>
              </w:rPr>
              <w:t>Enterprise security departments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E5992" w14:textId="77777777" w:rsidR="003012D4" w:rsidRDefault="00000000">
            <w:r>
              <w:rPr>
                <w:sz w:val="18"/>
                <w:szCs w:val="18"/>
              </w:rPr>
              <w:t>RBAC, SSO, cloud scanning, CI/CD integration, chat bots, encrypted storage</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F2C5A" w14:textId="77777777" w:rsidR="003012D4" w:rsidRDefault="00000000">
            <w:r>
              <w:rPr>
                <w:sz w:val="18"/>
                <w:szCs w:val="18"/>
              </w:rPr>
              <w:t>Annual subscription or perpetual + maintenance</w:t>
            </w:r>
          </w:p>
        </w:tc>
      </w:tr>
      <w:tr w:rsidR="003012D4" w14:paraId="03349F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4FFD" w14:textId="77777777" w:rsidR="003012D4" w:rsidRDefault="00000000">
            <w:r>
              <w:rPr>
                <w:sz w:val="18"/>
                <w:szCs w:val="18"/>
              </w:rPr>
              <w:t>Enterprise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600C" w14:textId="77777777" w:rsidR="003012D4" w:rsidRDefault="00000000">
            <w:r>
              <w:rPr>
                <w:sz w:val="18"/>
                <w:szCs w:val="18"/>
              </w:rPr>
              <w:t>MSSPs, large enterprises, government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7C9D" w14:textId="77777777" w:rsidR="003012D4" w:rsidRDefault="00000000">
            <w:r>
              <w:rPr>
                <w:sz w:val="18"/>
                <w:szCs w:val="18"/>
              </w:rPr>
              <w:t>Multi-tenant isolation; MSSP sublicensing rights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34C0" w14:textId="77777777" w:rsidR="003012D4" w:rsidRDefault="00000000">
            <w:r>
              <w:rPr>
                <w:sz w:val="18"/>
                <w:szCs w:val="18"/>
              </w:rPr>
              <w:t>Custom; negotiated order form</w:t>
            </w:r>
          </w:p>
        </w:tc>
      </w:tr>
    </w:tbl>
    <w:p w14:paraId="14E798A5" w14:textId="77777777" w:rsidR="003012D4" w:rsidRDefault="003012D4">
      <w:pPr>
        <w:spacing w:before="120"/>
      </w:pPr>
    </w:p>
    <w:p w14:paraId="13D7B41C" w14:textId="77777777" w:rsidR="003012D4" w:rsidRDefault="00000000">
      <w:pPr>
        <w:pStyle w:val="Heading2"/>
      </w:pPr>
      <w:r>
        <w:t>3.2 License Key Mechanics</w:t>
      </w:r>
    </w:p>
    <w:p w14:paraId="55254932" w14:textId="77777777" w:rsidR="003012D4" w:rsidRDefault="00000000">
      <w:pPr>
        <w:spacing w:before="60" w:after="120"/>
        <w:jc w:val="both"/>
      </w:pPr>
      <w:r>
        <w:t>License Keys are issued by DarkHorse as base64-encoded credentials containing a JSON payload digitally signed using HMAC-SHA256. Each License Key encodes, at minimum:</w:t>
      </w:r>
    </w:p>
    <w:p w14:paraId="1275F7C1" w14:textId="77777777" w:rsidR="003012D4" w:rsidRDefault="00000000">
      <w:pPr>
        <w:pStyle w:val="ListParagraph"/>
        <w:numPr>
          <w:ilvl w:val="0"/>
          <w:numId w:val="2"/>
        </w:numPr>
        <w:spacing w:before="40" w:after="60"/>
      </w:pPr>
      <w:r>
        <w:t xml:space="preserve">the applicable Feature </w:t>
      </w:r>
      <w:proofErr w:type="gramStart"/>
      <w:r>
        <w:t>Tier;</w:t>
      </w:r>
      <w:proofErr w:type="gramEnd"/>
    </w:p>
    <w:p w14:paraId="52AE72DD" w14:textId="77777777" w:rsidR="003012D4" w:rsidRDefault="00000000">
      <w:pPr>
        <w:pStyle w:val="ListParagraph"/>
        <w:numPr>
          <w:ilvl w:val="0"/>
          <w:numId w:val="2"/>
        </w:numPr>
        <w:spacing w:before="40" w:after="60"/>
      </w:pPr>
      <w:r>
        <w:t xml:space="preserve">the Licensee’s Tenant </w:t>
      </w:r>
      <w:proofErr w:type="gramStart"/>
      <w:r>
        <w:t>Name;</w:t>
      </w:r>
      <w:proofErr w:type="gramEnd"/>
    </w:p>
    <w:p w14:paraId="09797AA1" w14:textId="77777777" w:rsidR="003012D4" w:rsidRDefault="00000000">
      <w:pPr>
        <w:pStyle w:val="ListParagraph"/>
        <w:numPr>
          <w:ilvl w:val="0"/>
          <w:numId w:val="2"/>
        </w:numPr>
        <w:spacing w:before="40" w:after="60"/>
      </w:pPr>
      <w:r>
        <w:t xml:space="preserve">the maximum Authorized User </w:t>
      </w:r>
      <w:proofErr w:type="gramStart"/>
      <w:r>
        <w:t>count;</w:t>
      </w:r>
      <w:proofErr w:type="gramEnd"/>
    </w:p>
    <w:p w14:paraId="14622D03" w14:textId="77777777" w:rsidR="003012D4" w:rsidRDefault="00000000">
      <w:pPr>
        <w:pStyle w:val="ListParagraph"/>
        <w:numPr>
          <w:ilvl w:val="0"/>
          <w:numId w:val="2"/>
        </w:numPr>
        <w:spacing w:before="40" w:after="60"/>
      </w:pPr>
      <w:r>
        <w:t>the list of enabled feature identifiers; and</w:t>
      </w:r>
    </w:p>
    <w:p w14:paraId="15657A40" w14:textId="77777777" w:rsidR="003012D4" w:rsidRDefault="00000000">
      <w:pPr>
        <w:pStyle w:val="ListParagraph"/>
        <w:numPr>
          <w:ilvl w:val="0"/>
          <w:numId w:val="2"/>
        </w:numPr>
        <w:spacing w:before="40" w:after="60"/>
      </w:pPr>
      <w:r>
        <w:t>the issuance date and, where applicable, an expiration date.</w:t>
      </w:r>
    </w:p>
    <w:p w14:paraId="710F9887" w14:textId="77777777" w:rsidR="003012D4" w:rsidRDefault="00000000">
      <w:pPr>
        <w:spacing w:before="60" w:after="120"/>
        <w:jc w:val="both"/>
      </w:pPr>
      <w:r>
        <w:t>Tampering with a License Key — including any attempt to modify the encoded payload, forge a signature, or extend an expiration date — will cause signature validation to fail and constitutes a material breach of this Agreement.</w:t>
      </w:r>
    </w:p>
    <w:p w14:paraId="7E5B647B" w14:textId="77777777" w:rsidR="003012D4" w:rsidRDefault="00000000">
      <w:pPr>
        <w:pStyle w:val="Heading2"/>
      </w:pPr>
      <w:r>
        <w:t>3.3 License Key Security</w:t>
      </w:r>
    </w:p>
    <w:p w14:paraId="132AC330" w14:textId="77777777" w:rsidR="003012D4" w:rsidRDefault="00000000">
      <w:pPr>
        <w:spacing w:before="60" w:after="120"/>
        <w:jc w:val="both"/>
      </w:pPr>
      <w:proofErr w:type="gramStart"/>
      <w:r>
        <w:lastRenderedPageBreak/>
        <w:t>Licensee</w:t>
      </w:r>
      <w:proofErr w:type="gramEnd"/>
      <w:r>
        <w:t xml:space="preserve"> is solely responsible for maintaining the confidentiality and security of its License Key(s). </w:t>
      </w:r>
      <w:proofErr w:type="gramStart"/>
      <w:r>
        <w:t>Licensee</w:t>
      </w:r>
      <w:proofErr w:type="gramEnd"/>
      <w:r>
        <w:t xml:space="preserve"> must not share, publish, upload to any repository, or otherwise disclose a License Key to unauthorized parties. Upon actual or suspected compromise of a License Key, Licensee must notify DarkHorse immediately at security@darkhorseinfosec.com. DarkHorse will issue a replacement License Key following identity verification; DarkHorse reserves the right to revoke the compromised key without liability.</w:t>
      </w:r>
    </w:p>
    <w:p w14:paraId="6A8ECFB1" w14:textId="77777777" w:rsidR="003012D4" w:rsidRDefault="00000000">
      <w:pPr>
        <w:pStyle w:val="Heading2"/>
      </w:pPr>
      <w:r>
        <w:t>3.4 License Key Expiration and Degradation</w:t>
      </w:r>
    </w:p>
    <w:p w14:paraId="03C2AF8B" w14:textId="77777777" w:rsidR="003012D4" w:rsidRDefault="00000000">
      <w:pPr>
        <w:spacing w:before="60" w:after="120"/>
        <w:jc w:val="both"/>
      </w:pPr>
      <w:r>
        <w:t>If a paid License Key reaches its expiration date and is not renewed, the Software will automatically degrade to Free Tier functionality. The Software does not terminate or become inoperable upon license expiration. Licensee’s continued use of the Software following expiration is subject to the terms applicable to the Free Tier. DarkHorse is not responsible for any interruption to Licensee’s operations resulting from license expiration.</w:t>
      </w:r>
    </w:p>
    <w:p w14:paraId="5ED50CBC" w14:textId="77777777" w:rsidR="003012D4" w:rsidRDefault="00000000">
      <w:pPr>
        <w:pStyle w:val="Heading2"/>
      </w:pPr>
      <w:r>
        <w:t>3.5 MSSP and Multi-Tenant Deployments</w:t>
      </w:r>
    </w:p>
    <w:p w14:paraId="2E566CB4" w14:textId="77777777" w:rsidR="003012D4" w:rsidRDefault="00000000">
      <w:pPr>
        <w:spacing w:before="60" w:after="120"/>
        <w:jc w:val="both"/>
      </w:pPr>
      <w:r>
        <w:t>The Enterprise Tier grants Licensee the right to deploy the Software in a multi-tenant configuration to serve Licensee’s external customers (“End Customers”), subject to the following:</w:t>
      </w:r>
    </w:p>
    <w:p w14:paraId="4494F827" w14:textId="77777777" w:rsidR="003012D4" w:rsidRDefault="00000000">
      <w:pPr>
        <w:pStyle w:val="ListParagraph"/>
        <w:numPr>
          <w:ilvl w:val="0"/>
          <w:numId w:val="2"/>
        </w:numPr>
        <w:spacing w:before="40" w:after="60"/>
      </w:pPr>
      <w:r>
        <w:t xml:space="preserve">Licensee may not grant End Customers any rights greater than those held by Licensee under this </w:t>
      </w:r>
      <w:proofErr w:type="gramStart"/>
      <w:r>
        <w:t>Agreement;</w:t>
      </w:r>
      <w:proofErr w:type="gramEnd"/>
    </w:p>
    <w:p w14:paraId="2200C3F1" w14:textId="77777777" w:rsidR="003012D4" w:rsidRDefault="00000000">
      <w:pPr>
        <w:pStyle w:val="ListParagraph"/>
        <w:numPr>
          <w:ilvl w:val="0"/>
          <w:numId w:val="2"/>
        </w:numPr>
        <w:spacing w:before="40" w:after="60"/>
      </w:pPr>
      <w:r>
        <w:t xml:space="preserve">Licensee remains fully liable for End Customer compliance with this </w:t>
      </w:r>
      <w:proofErr w:type="gramStart"/>
      <w:r>
        <w:t>Agreement;</w:t>
      </w:r>
      <w:proofErr w:type="gramEnd"/>
    </w:p>
    <w:p w14:paraId="1269AAE0" w14:textId="77777777" w:rsidR="003012D4" w:rsidRDefault="00000000">
      <w:pPr>
        <w:pStyle w:val="ListParagraph"/>
        <w:numPr>
          <w:ilvl w:val="0"/>
          <w:numId w:val="2"/>
        </w:numPr>
        <w:spacing w:before="40" w:after="60"/>
      </w:pPr>
      <w:proofErr w:type="gramStart"/>
      <w:r>
        <w:t>Licensee</w:t>
      </w:r>
      <w:proofErr w:type="gramEnd"/>
      <w:r>
        <w:t xml:space="preserve"> must flow down to End Customers the restrictions set forth in Sections 2.5 and 8; and</w:t>
      </w:r>
    </w:p>
    <w:p w14:paraId="7ACD214C" w14:textId="77777777" w:rsidR="003012D4" w:rsidRDefault="00000000">
      <w:pPr>
        <w:pStyle w:val="ListParagraph"/>
        <w:numPr>
          <w:ilvl w:val="0"/>
          <w:numId w:val="2"/>
        </w:numPr>
        <w:spacing w:before="40" w:after="60"/>
      </w:pPr>
      <w:r>
        <w:t>Licensee must maintain records sufficient to demonstrate End Customer compliance and provide such records to DarkHorse upon request with reasonable notice.</w:t>
      </w:r>
    </w:p>
    <w:p w14:paraId="2A835D37" w14:textId="77777777" w:rsidR="003012D4" w:rsidRDefault="003012D4">
      <w:pPr>
        <w:spacing w:before="120"/>
      </w:pPr>
    </w:p>
    <w:p w14:paraId="0C9BE385" w14:textId="77777777" w:rsidR="003012D4" w:rsidRDefault="00000000">
      <w:pPr>
        <w:pStyle w:val="Heading1"/>
        <w:pBdr>
          <w:bottom w:val="single" w:sz="6" w:space="4" w:color="1A3C5E"/>
        </w:pBdr>
      </w:pPr>
      <w:r>
        <w:t>4. INTELLECTUAL PROPERTY OWNERSHIP</w:t>
      </w:r>
    </w:p>
    <w:p w14:paraId="5374254E" w14:textId="77777777" w:rsidR="003012D4" w:rsidRDefault="00000000">
      <w:pPr>
        <w:pStyle w:val="Heading2"/>
      </w:pPr>
      <w:r>
        <w:t>4.1 Retained Rights</w:t>
      </w:r>
    </w:p>
    <w:p w14:paraId="29C7FFD2" w14:textId="77777777" w:rsidR="003012D4" w:rsidRDefault="00000000">
      <w:pPr>
        <w:spacing w:before="60" w:after="120"/>
        <w:jc w:val="both"/>
      </w:pPr>
      <w:r>
        <w:t xml:space="preserve">DarkHorse retains all </w:t>
      </w:r>
      <w:proofErr w:type="gramStart"/>
      <w:r>
        <w:t>right</w:t>
      </w:r>
      <w:proofErr w:type="gramEnd"/>
      <w:r>
        <w:t xml:space="preserve">, </w:t>
      </w:r>
      <w:proofErr w:type="gramStart"/>
      <w:r>
        <w:t>title</w:t>
      </w:r>
      <w:proofErr w:type="gramEnd"/>
      <w:r>
        <w:t xml:space="preserve">, and interest in and to </w:t>
      </w:r>
      <w:proofErr w:type="gramStart"/>
      <w:r>
        <w:t>the Software</w:t>
      </w:r>
      <w:proofErr w:type="gramEnd"/>
      <w:r>
        <w:t>, including without limitation:</w:t>
      </w:r>
    </w:p>
    <w:p w14:paraId="78ADF700" w14:textId="77777777" w:rsidR="003012D4" w:rsidRDefault="00000000">
      <w:pPr>
        <w:pStyle w:val="ListParagraph"/>
        <w:numPr>
          <w:ilvl w:val="0"/>
          <w:numId w:val="2"/>
        </w:numPr>
        <w:spacing w:before="40" w:after="60"/>
      </w:pPr>
      <w:r>
        <w:t xml:space="preserve">all Python source code </w:t>
      </w:r>
      <w:proofErr w:type="gramStart"/>
      <w:r>
        <w:t>comprising</w:t>
      </w:r>
      <w:proofErr w:type="gramEnd"/>
      <w:r>
        <w:t xml:space="preserve"> the detection engine, CLI, API server, and web </w:t>
      </w:r>
      <w:proofErr w:type="gramStart"/>
      <w:r>
        <w:t>dashboard;</w:t>
      </w:r>
      <w:proofErr w:type="gramEnd"/>
    </w:p>
    <w:p w14:paraId="44E9A16D" w14:textId="77777777" w:rsidR="003012D4" w:rsidRDefault="00000000">
      <w:pPr>
        <w:pStyle w:val="ListParagraph"/>
        <w:numPr>
          <w:ilvl w:val="0"/>
          <w:numId w:val="2"/>
        </w:numPr>
        <w:spacing w:before="40" w:after="60"/>
      </w:pPr>
      <w:r>
        <w:t xml:space="preserve">all YARA Rules (detection rule files) authored by </w:t>
      </w:r>
      <w:proofErr w:type="gramStart"/>
      <w:r>
        <w:t>DarkHorse;</w:t>
      </w:r>
      <w:proofErr w:type="gramEnd"/>
    </w:p>
    <w:p w14:paraId="51E2B820" w14:textId="77777777" w:rsidR="003012D4" w:rsidRDefault="00000000">
      <w:pPr>
        <w:pStyle w:val="ListParagraph"/>
        <w:numPr>
          <w:ilvl w:val="0"/>
          <w:numId w:val="2"/>
        </w:numPr>
        <w:spacing w:before="40" w:after="60"/>
      </w:pPr>
      <w:r>
        <w:t xml:space="preserve">all machine learning models, training data, and model </w:t>
      </w:r>
      <w:proofErr w:type="gramStart"/>
      <w:r>
        <w:t>weights;</w:t>
      </w:r>
      <w:proofErr w:type="gramEnd"/>
    </w:p>
    <w:p w14:paraId="01BE8230" w14:textId="77777777" w:rsidR="003012D4" w:rsidRDefault="00000000">
      <w:pPr>
        <w:pStyle w:val="ListParagraph"/>
        <w:numPr>
          <w:ilvl w:val="0"/>
          <w:numId w:val="2"/>
        </w:numPr>
        <w:spacing w:before="40" w:after="60"/>
      </w:pPr>
      <w:r>
        <w:t>all Documentation and branding; and</w:t>
      </w:r>
    </w:p>
    <w:p w14:paraId="049527C2" w14:textId="77777777" w:rsidR="003012D4" w:rsidRDefault="00000000">
      <w:pPr>
        <w:pStyle w:val="ListParagraph"/>
        <w:numPr>
          <w:ilvl w:val="0"/>
          <w:numId w:val="2"/>
        </w:numPr>
        <w:spacing w:before="40" w:after="60"/>
      </w:pPr>
      <w:r>
        <w:t>all patents, copyrights, trade secrets, and other intellectual property rights embodied in or covering the foregoing.</w:t>
      </w:r>
    </w:p>
    <w:p w14:paraId="6922F96B" w14:textId="77777777" w:rsidR="003012D4" w:rsidRDefault="00000000">
      <w:pPr>
        <w:spacing w:before="60" w:after="120"/>
        <w:jc w:val="both"/>
      </w:pPr>
      <w:r>
        <w:t>No title to or ownership of the Software is transferred to Licensee. This Agreement grants a license only; it does not constitute a sale.</w:t>
      </w:r>
    </w:p>
    <w:p w14:paraId="7DC77AB0" w14:textId="77777777" w:rsidR="003012D4" w:rsidRDefault="00000000">
      <w:pPr>
        <w:pStyle w:val="Heading2"/>
      </w:pPr>
      <w:r>
        <w:t>4.2 YARA Rules — No Redistribution</w:t>
      </w:r>
    </w:p>
    <w:p w14:paraId="68BABA61" w14:textId="77777777" w:rsidR="003012D4" w:rsidRDefault="00000000">
      <w:pPr>
        <w:spacing w:before="60" w:after="120"/>
        <w:jc w:val="both"/>
      </w:pPr>
      <w:r>
        <w:t xml:space="preserve">The YARA Rules distributed with the Software are proprietary trade secrets of DarkHorse and constitute a material component of the Software’s commercial value. </w:t>
      </w:r>
      <w:proofErr w:type="gramStart"/>
      <w:r>
        <w:t>Licensee</w:t>
      </w:r>
      <w:proofErr w:type="gramEnd"/>
      <w:r>
        <w:t xml:space="preserve"> must not:</w:t>
      </w:r>
    </w:p>
    <w:p w14:paraId="5E8D1299" w14:textId="77777777" w:rsidR="003012D4" w:rsidRDefault="00000000">
      <w:pPr>
        <w:pStyle w:val="ListParagraph"/>
        <w:numPr>
          <w:ilvl w:val="0"/>
          <w:numId w:val="2"/>
        </w:numPr>
        <w:spacing w:before="40" w:after="60"/>
      </w:pPr>
      <w:r>
        <w:t xml:space="preserve">extract, copy, or distribute the YARA Rules (in whole or in part) separate from the </w:t>
      </w:r>
      <w:proofErr w:type="gramStart"/>
      <w:r>
        <w:t>Software;</w:t>
      </w:r>
      <w:proofErr w:type="gramEnd"/>
    </w:p>
    <w:p w14:paraId="650F5EFB" w14:textId="77777777" w:rsidR="003012D4" w:rsidRDefault="00000000">
      <w:pPr>
        <w:pStyle w:val="ListParagraph"/>
        <w:numPr>
          <w:ilvl w:val="0"/>
          <w:numId w:val="2"/>
        </w:numPr>
        <w:spacing w:before="40" w:after="60"/>
      </w:pPr>
      <w:r>
        <w:t xml:space="preserve">publish or share the YARA Rules in any public repository, threat intelligence platform, or community </w:t>
      </w:r>
      <w:proofErr w:type="gramStart"/>
      <w:r>
        <w:t>forum;</w:t>
      </w:r>
      <w:proofErr w:type="gramEnd"/>
    </w:p>
    <w:p w14:paraId="19BBB680" w14:textId="77777777" w:rsidR="003012D4" w:rsidRDefault="00000000">
      <w:pPr>
        <w:pStyle w:val="ListParagraph"/>
        <w:numPr>
          <w:ilvl w:val="0"/>
          <w:numId w:val="2"/>
        </w:numPr>
        <w:spacing w:before="40" w:after="60"/>
      </w:pPr>
      <w:r>
        <w:t>use the YARA Rules to train competing machine learning models; or</w:t>
      </w:r>
    </w:p>
    <w:p w14:paraId="515514E1" w14:textId="77777777" w:rsidR="003012D4" w:rsidRDefault="00000000">
      <w:pPr>
        <w:pStyle w:val="ListParagraph"/>
        <w:numPr>
          <w:ilvl w:val="0"/>
          <w:numId w:val="2"/>
        </w:numPr>
        <w:spacing w:before="40" w:after="60"/>
      </w:pPr>
      <w:r>
        <w:t>incorporate the YARA Rules into any other product or tool.</w:t>
      </w:r>
    </w:p>
    <w:p w14:paraId="480EE769" w14:textId="77777777" w:rsidR="003012D4" w:rsidRDefault="00000000">
      <w:pPr>
        <w:spacing w:before="60" w:after="120"/>
        <w:jc w:val="both"/>
      </w:pPr>
      <w:r>
        <w:lastRenderedPageBreak/>
        <w:t>The foregoing does not prohibit Licensee from creating its own custom YARA rules for use within the Software’s plugin system, provided such rules do not incorporate or reproduce DarkHorse-authored content.</w:t>
      </w:r>
    </w:p>
    <w:p w14:paraId="7ED081A8" w14:textId="77777777" w:rsidR="003012D4" w:rsidRDefault="00000000">
      <w:pPr>
        <w:pStyle w:val="Heading2"/>
      </w:pPr>
      <w:r>
        <w:t xml:space="preserve">4.3 </w:t>
      </w:r>
      <w:proofErr w:type="gramStart"/>
      <w:r>
        <w:t>Open Source</w:t>
      </w:r>
      <w:proofErr w:type="gramEnd"/>
      <w:r>
        <w:t xml:space="preserve"> Components</w:t>
      </w:r>
    </w:p>
    <w:p w14:paraId="200AF40F" w14:textId="77777777" w:rsidR="003012D4" w:rsidRDefault="00000000">
      <w:pPr>
        <w:spacing w:before="60" w:after="120"/>
        <w:jc w:val="both"/>
      </w:pPr>
      <w:r>
        <w:t xml:space="preserve">The Software incorporates </w:t>
      </w:r>
      <w:proofErr w:type="gramStart"/>
      <w:r>
        <w:t>Open Source</w:t>
      </w:r>
      <w:proofErr w:type="gramEnd"/>
      <w:r>
        <w:t xml:space="preserve"> Components listed in Exhibit A. </w:t>
      </w:r>
      <w:proofErr w:type="gramStart"/>
      <w:r>
        <w:t>Each such</w:t>
      </w:r>
      <w:proofErr w:type="gramEnd"/>
      <w:r>
        <w:t xml:space="preserve"> component is subject to its respective license terms. DarkHorse’s proprietary rights extend only to DarkHorse-authored code; DarkHorse makes no claim to </w:t>
      </w:r>
      <w:proofErr w:type="gramStart"/>
      <w:r>
        <w:t>Open Source</w:t>
      </w:r>
      <w:proofErr w:type="gramEnd"/>
      <w:r>
        <w:t xml:space="preserve"> Components beyond what is required to distribute the integrated Software. Licensee’s use of </w:t>
      </w:r>
      <w:proofErr w:type="gramStart"/>
      <w:r>
        <w:t>Open Source</w:t>
      </w:r>
      <w:proofErr w:type="gramEnd"/>
      <w:r>
        <w:t xml:space="preserve"> Components is subject to the applicable </w:t>
      </w:r>
      <w:proofErr w:type="gramStart"/>
      <w:r>
        <w:t>open source</w:t>
      </w:r>
      <w:proofErr w:type="gramEnd"/>
      <w:r>
        <w:t xml:space="preserve"> licenses.</w:t>
      </w:r>
    </w:p>
    <w:p w14:paraId="5F4197D3" w14:textId="77777777" w:rsidR="003012D4" w:rsidRDefault="00000000">
      <w:pPr>
        <w:spacing w:before="60" w:after="120"/>
        <w:jc w:val="both"/>
      </w:pPr>
      <w:r>
        <w:t xml:space="preserve">All </w:t>
      </w:r>
      <w:proofErr w:type="gramStart"/>
      <w:r>
        <w:t>Open Source</w:t>
      </w:r>
      <w:proofErr w:type="gramEnd"/>
      <w:r>
        <w:t xml:space="preserve"> Components used in the Software are distributed under permissive licenses (MIT, BSD 2-Clause, BSD 3-Clause, Apache 2.0, Python Software Foundation License, or Perl Artistic License). The Software does not incorporate any copyleft or “viral” </w:t>
      </w:r>
      <w:proofErr w:type="gramStart"/>
      <w:r>
        <w:t>open source</w:t>
      </w:r>
      <w:proofErr w:type="gramEnd"/>
      <w:r>
        <w:t xml:space="preserve"> software (e.g., GPL, LGPL, AGPL) that would require DarkHorse to disclose proprietary source code. </w:t>
      </w:r>
      <w:proofErr w:type="gramStart"/>
      <w:r>
        <w:t>Licensee</w:t>
      </w:r>
      <w:proofErr w:type="gramEnd"/>
      <w:r>
        <w:t xml:space="preserve"> should verify this representation independently before any deployment subject to </w:t>
      </w:r>
      <w:proofErr w:type="gramStart"/>
      <w:r>
        <w:t>open source</w:t>
      </w:r>
      <w:proofErr w:type="gramEnd"/>
      <w:r>
        <w:t xml:space="preserve"> policy review.</w:t>
      </w:r>
    </w:p>
    <w:p w14:paraId="726A5237" w14:textId="77777777" w:rsidR="003012D4" w:rsidRDefault="00000000">
      <w:pPr>
        <w:pStyle w:val="Heading2"/>
      </w:pPr>
      <w:r>
        <w:t>4.4 Feedback</w:t>
      </w:r>
    </w:p>
    <w:p w14:paraId="73E0FCA4" w14:textId="77777777" w:rsidR="003012D4" w:rsidRDefault="00000000">
      <w:pPr>
        <w:spacing w:before="60" w:after="120"/>
        <w:jc w:val="both"/>
      </w:pPr>
      <w:r>
        <w:t>If Licensee provides DarkHorse with any suggestions, enhancement requests, recommendations, or other feedback regarding the Software (“Feedback”), DarkHorse may freely use and incorporate such Feedback into the Software without restriction, attribution, or compensation.</w:t>
      </w:r>
    </w:p>
    <w:p w14:paraId="194918BD" w14:textId="77777777" w:rsidR="003012D4" w:rsidRDefault="003012D4">
      <w:pPr>
        <w:spacing w:before="120"/>
      </w:pPr>
    </w:p>
    <w:p w14:paraId="2446D990" w14:textId="77777777" w:rsidR="003012D4" w:rsidRDefault="00000000">
      <w:pPr>
        <w:pStyle w:val="Heading1"/>
        <w:pBdr>
          <w:bottom w:val="single" w:sz="6" w:space="4" w:color="1A3C5E"/>
        </w:pBdr>
      </w:pPr>
      <w:r>
        <w:t>5. DATA OWNERSHIP AND PRIVACY</w:t>
      </w:r>
    </w:p>
    <w:p w14:paraId="4D15270E" w14:textId="77777777" w:rsidR="003012D4" w:rsidRDefault="00000000">
      <w:pPr>
        <w:pStyle w:val="Heading2"/>
      </w:pPr>
      <w:r>
        <w:t>5.1 Customer Data Ownership</w:t>
      </w:r>
    </w:p>
    <w:p w14:paraId="3F881156" w14:textId="77777777" w:rsidR="003012D4" w:rsidRDefault="00000000">
      <w:pPr>
        <w:spacing w:before="60" w:after="120"/>
        <w:jc w:val="both"/>
      </w:pPr>
      <w:r>
        <w:t>As between the parties, Licensee retains all right, title, and interest in and to:</w:t>
      </w:r>
    </w:p>
    <w:p w14:paraId="620DF47F" w14:textId="77777777" w:rsidR="003012D4" w:rsidRDefault="00000000">
      <w:pPr>
        <w:pStyle w:val="ListParagraph"/>
        <w:numPr>
          <w:ilvl w:val="0"/>
          <w:numId w:val="2"/>
        </w:numPr>
        <w:spacing w:before="40" w:after="60"/>
      </w:pPr>
      <w:r>
        <w:t xml:space="preserve">all files submitted to the Software for </w:t>
      </w:r>
      <w:proofErr w:type="gramStart"/>
      <w:r>
        <w:t>analysis;</w:t>
      </w:r>
      <w:proofErr w:type="gramEnd"/>
    </w:p>
    <w:p w14:paraId="4C698753" w14:textId="77777777" w:rsidR="003012D4" w:rsidRDefault="00000000">
      <w:pPr>
        <w:pStyle w:val="ListParagraph"/>
        <w:numPr>
          <w:ilvl w:val="0"/>
          <w:numId w:val="2"/>
        </w:numPr>
        <w:spacing w:before="40" w:after="60"/>
      </w:pPr>
      <w:r>
        <w:t>all Scan Data generated by the Software; and</w:t>
      </w:r>
    </w:p>
    <w:p w14:paraId="0779572B" w14:textId="77777777" w:rsidR="003012D4" w:rsidRDefault="00000000">
      <w:pPr>
        <w:pStyle w:val="ListParagraph"/>
        <w:numPr>
          <w:ilvl w:val="0"/>
          <w:numId w:val="2"/>
        </w:numPr>
        <w:spacing w:before="40" w:after="60"/>
      </w:pPr>
      <w:r>
        <w:t>all forensic evidence chain records, case data, and audit logs produced by the Software.</w:t>
      </w:r>
    </w:p>
    <w:p w14:paraId="5511C232" w14:textId="77777777" w:rsidR="003012D4" w:rsidRDefault="00000000">
      <w:pPr>
        <w:spacing w:before="60" w:after="120"/>
        <w:jc w:val="both"/>
      </w:pPr>
      <w:r>
        <w:t>DarkHorse makes no claim to Licensee’s Scan Data and acquires no rights therein by virtue of this Agreement.</w:t>
      </w:r>
    </w:p>
    <w:p w14:paraId="2553CD22" w14:textId="77777777" w:rsidR="003012D4" w:rsidRDefault="00000000">
      <w:pPr>
        <w:pStyle w:val="Heading2"/>
      </w:pPr>
      <w:r>
        <w:t xml:space="preserve">5.2 No Data Transmission — </w:t>
      </w:r>
      <w:proofErr w:type="gramStart"/>
      <w:r>
        <w:t>On-Premise</w:t>
      </w:r>
      <w:proofErr w:type="gramEnd"/>
      <w:r>
        <w:t xml:space="preserve"> Only</w:t>
      </w:r>
    </w:p>
    <w:p w14:paraId="1AF16A72" w14:textId="77777777" w:rsidR="003012D4" w:rsidRDefault="00000000">
      <w:pPr>
        <w:spacing w:before="60" w:after="120"/>
        <w:jc w:val="both"/>
      </w:pPr>
      <w:r>
        <w:t xml:space="preserve">The Software is designed and intended for fully </w:t>
      </w:r>
      <w:proofErr w:type="gramStart"/>
      <w:r>
        <w:t>on-premise</w:t>
      </w:r>
      <w:proofErr w:type="gramEnd"/>
      <w:r>
        <w:t xml:space="preserve"> operation. Specifically:</w:t>
      </w:r>
    </w:p>
    <w:p w14:paraId="3A8D49C4" w14:textId="77777777" w:rsidR="003012D4" w:rsidRDefault="00000000">
      <w:pPr>
        <w:pStyle w:val="ListParagraph"/>
        <w:numPr>
          <w:ilvl w:val="0"/>
          <w:numId w:val="2"/>
        </w:numPr>
        <w:spacing w:before="40" w:after="60"/>
      </w:pPr>
      <w:proofErr w:type="gramStart"/>
      <w:r>
        <w:t>the Software</w:t>
      </w:r>
      <w:proofErr w:type="gramEnd"/>
      <w:r>
        <w:t xml:space="preserve"> does NOT transmit file contents, metadata, scan results, user data, or any Scan Data to DarkHorse servers or any DarkHorse-controlled </w:t>
      </w:r>
      <w:proofErr w:type="gramStart"/>
      <w:r>
        <w:t>infrastructure;</w:t>
      </w:r>
      <w:proofErr w:type="gramEnd"/>
    </w:p>
    <w:p w14:paraId="5953C070" w14:textId="77777777" w:rsidR="003012D4" w:rsidRDefault="00000000">
      <w:pPr>
        <w:pStyle w:val="ListParagraph"/>
        <w:numPr>
          <w:ilvl w:val="0"/>
          <w:numId w:val="2"/>
        </w:numPr>
        <w:spacing w:before="40" w:after="60"/>
      </w:pPr>
      <w:r>
        <w:t xml:space="preserve">the Software does NOT include telemetry, usage analytics, crash reporting, or any phone-home </w:t>
      </w:r>
      <w:proofErr w:type="gramStart"/>
      <w:r>
        <w:t>functionality;</w:t>
      </w:r>
      <w:proofErr w:type="gramEnd"/>
    </w:p>
    <w:p w14:paraId="7D0A7987" w14:textId="77777777" w:rsidR="003012D4" w:rsidRDefault="00000000">
      <w:pPr>
        <w:pStyle w:val="ListParagraph"/>
        <w:numPr>
          <w:ilvl w:val="0"/>
          <w:numId w:val="2"/>
        </w:numPr>
        <w:spacing w:before="40" w:after="60"/>
      </w:pPr>
      <w:proofErr w:type="gramStart"/>
      <w:r>
        <w:t>the Software</w:t>
      </w:r>
      <w:proofErr w:type="gramEnd"/>
      <w:r>
        <w:t xml:space="preserve"> does NOT require internet access to operate; and</w:t>
      </w:r>
    </w:p>
    <w:p w14:paraId="15E51F04" w14:textId="77777777" w:rsidR="003012D4" w:rsidRDefault="00000000">
      <w:pPr>
        <w:pStyle w:val="ListParagraph"/>
        <w:numPr>
          <w:ilvl w:val="0"/>
          <w:numId w:val="2"/>
        </w:numPr>
        <w:spacing w:before="40" w:after="60"/>
      </w:pPr>
      <w:r>
        <w:t>the Software does NOT contact DarkHorse or any third party during normal scan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368A9E38" w14:textId="77777777">
        <w:tblPrEx>
          <w:tblCellMar>
            <w:top w:w="0" w:type="dxa"/>
            <w:bottom w:w="0" w:type="dxa"/>
          </w:tblCellMar>
        </w:tblPrEx>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E39062" w14:textId="77777777" w:rsidR="003012D4" w:rsidRDefault="00000000">
            <w:pPr>
              <w:spacing w:before="40" w:after="40"/>
            </w:pPr>
            <w:r>
              <w:rPr>
                <w:color w:val="1A3C5E"/>
                <w:sz w:val="18"/>
                <w:szCs w:val="18"/>
              </w:rPr>
              <w:t>AIR-GAP DEPLOYMENT: The Software is suitable for deployment in air-gapped, classified,</w:t>
            </w:r>
          </w:p>
          <w:p w14:paraId="6226AE5B" w14:textId="77777777" w:rsidR="003012D4" w:rsidRDefault="00000000">
            <w:pPr>
              <w:spacing w:before="40" w:after="40"/>
            </w:pPr>
            <w:r>
              <w:rPr>
                <w:color w:val="1A3C5E"/>
                <w:sz w:val="18"/>
                <w:szCs w:val="18"/>
              </w:rPr>
              <w:t>or restricted network environments (including SCIFs). No network connectivity is required</w:t>
            </w:r>
          </w:p>
          <w:p w14:paraId="00FBC017" w14:textId="77777777" w:rsidR="003012D4" w:rsidRDefault="00000000">
            <w:pPr>
              <w:spacing w:before="40" w:after="40"/>
            </w:pPr>
            <w:r>
              <w:rPr>
                <w:color w:val="1A3C5E"/>
                <w:sz w:val="18"/>
                <w:szCs w:val="18"/>
              </w:rPr>
              <w:t>for Software operation, license validation (after initial key issuance), or detection</w:t>
            </w:r>
          </w:p>
          <w:p w14:paraId="5504DC77" w14:textId="77777777" w:rsidR="003012D4" w:rsidRDefault="00000000">
            <w:pPr>
              <w:spacing w:before="40" w:after="40"/>
            </w:pPr>
            <w:r>
              <w:rPr>
                <w:color w:val="1A3C5E"/>
                <w:sz w:val="18"/>
                <w:szCs w:val="18"/>
              </w:rPr>
              <w:t>functionality. All YARA rules and ML models operate locally.</w:t>
            </w:r>
          </w:p>
        </w:tc>
      </w:tr>
    </w:tbl>
    <w:p w14:paraId="7EE4993D" w14:textId="77777777" w:rsidR="003012D4" w:rsidRDefault="003012D4">
      <w:pPr>
        <w:spacing w:before="80"/>
      </w:pPr>
    </w:p>
    <w:p w14:paraId="22D7C3A1" w14:textId="77777777" w:rsidR="003012D4" w:rsidRDefault="00000000">
      <w:pPr>
        <w:pStyle w:val="Heading2"/>
      </w:pPr>
      <w:r>
        <w:lastRenderedPageBreak/>
        <w:t>5.3 Optional Outbound Connections</w:t>
      </w:r>
    </w:p>
    <w:p w14:paraId="4A78C4BD" w14:textId="77777777" w:rsidR="003012D4" w:rsidRDefault="00000000">
      <w:pPr>
        <w:spacing w:before="60" w:after="120"/>
        <w:jc w:val="both"/>
      </w:pPr>
      <w:r>
        <w:t>The following outbound network connections are available but disabled by default and require affirmative configuration by Licensee:</w:t>
      </w:r>
    </w:p>
    <w:p w14:paraId="16206AEB" w14:textId="77777777" w:rsidR="003012D4" w:rsidRDefault="00000000">
      <w:pPr>
        <w:pStyle w:val="ListParagraph"/>
        <w:numPr>
          <w:ilvl w:val="0"/>
          <w:numId w:val="2"/>
        </w:numPr>
        <w:spacing w:before="40" w:after="60"/>
      </w:pPr>
      <w:r>
        <w:t>Threat Intelligence Feeds: the Software may be configured to pull Indicators of Compromise from public sources (AlienVault OTX, MISP, MalwareBazaar) via outbound HTTPS. Only indicators are retrieved; no Scan Data or file content is transmitted.</w:t>
      </w:r>
    </w:p>
    <w:p w14:paraId="74B26E31" w14:textId="77777777" w:rsidR="003012D4" w:rsidRDefault="00000000">
      <w:pPr>
        <w:pStyle w:val="ListParagraph"/>
        <w:numPr>
          <w:ilvl w:val="0"/>
          <w:numId w:val="2"/>
        </w:numPr>
        <w:spacing w:before="40" w:after="60"/>
      </w:pPr>
      <w:r>
        <w:t xml:space="preserve">SIEM Forwarding: </w:t>
      </w:r>
      <w:proofErr w:type="gramStart"/>
      <w:r>
        <w:t>the</w:t>
      </w:r>
      <w:proofErr w:type="gramEnd"/>
      <w:r>
        <w:t xml:space="preserve"> Software may be configured to push scan alerts to Licensee’s own SIEM or logging infrastructure. </w:t>
      </w:r>
      <w:proofErr w:type="gramStart"/>
      <w:r>
        <w:t>Licensee</w:t>
      </w:r>
      <w:proofErr w:type="gramEnd"/>
      <w:r>
        <w:t xml:space="preserve"> controls the destination endpoint; DarkHorse has no access to forwarded data.</w:t>
      </w:r>
    </w:p>
    <w:p w14:paraId="7C3A502C" w14:textId="77777777" w:rsidR="003012D4" w:rsidRDefault="00000000">
      <w:pPr>
        <w:spacing w:before="60" w:after="120"/>
        <w:jc w:val="both"/>
      </w:pPr>
      <w:r>
        <w:t>Licensee is solely responsible for ensuring that any optional outbound connections comply with Licensee’s network security policies, data classification requirements, and applicable law.</w:t>
      </w:r>
    </w:p>
    <w:p w14:paraId="6422AA48" w14:textId="77777777" w:rsidR="003012D4" w:rsidRDefault="00000000">
      <w:pPr>
        <w:pStyle w:val="Heading2"/>
      </w:pPr>
      <w:r>
        <w:t>5.4 Local Storage</w:t>
      </w:r>
    </w:p>
    <w:p w14:paraId="20EB8791" w14:textId="77777777" w:rsidR="003012D4" w:rsidRDefault="00000000">
      <w:pPr>
        <w:spacing w:before="60" w:after="120"/>
        <w:jc w:val="both"/>
      </w:pPr>
      <w:r>
        <w:t>Scan Data is stored locally in a SQLite database (or, at Licensee’s election under Elite or Enterprise Tier, a PostgreSQL database) on Licensee-controlled infrastructure. Evidence chain records, audit logs, and analytics are stored exclusively on Licensee’s systems. DarkHorse has no access to this stored data.</w:t>
      </w:r>
    </w:p>
    <w:p w14:paraId="06BC7F60" w14:textId="77777777" w:rsidR="003012D4" w:rsidRDefault="00000000">
      <w:pPr>
        <w:pStyle w:val="Heading2"/>
      </w:pPr>
      <w:r>
        <w:t>5.5 Regulatory Compliance</w:t>
      </w:r>
    </w:p>
    <w:p w14:paraId="086F341C" w14:textId="77777777" w:rsidR="003012D4" w:rsidRDefault="00000000">
      <w:pPr>
        <w:spacing w:before="60" w:after="120"/>
        <w:jc w:val="both"/>
      </w:pPr>
      <w:r>
        <w:t xml:space="preserve">Licensee is solely responsible for ensuring its use of the Software complies with all applicable data protection and privacy laws, including without limitation the General Data Protection Regulation (GDPR), the Health Insurance Portability and Accountability Act (HIPAA), and any other applicable federal, state, or international </w:t>
      </w:r>
      <w:proofErr w:type="gramStart"/>
      <w:r>
        <w:t>regulation</w:t>
      </w:r>
      <w:proofErr w:type="gramEnd"/>
      <w:r>
        <w:t>. DarkHorse does not process Licensee’s Scan Data and is not a data processor under GDPR with respect to Scan Data. To the extent Licensee processes personal data using the Software, Licensee is the data controller solely responsible for such processing.</w:t>
      </w:r>
    </w:p>
    <w:p w14:paraId="2D2ECC6C" w14:textId="77777777" w:rsidR="003012D4" w:rsidRDefault="003012D4">
      <w:pPr>
        <w:spacing w:before="120"/>
      </w:pPr>
    </w:p>
    <w:p w14:paraId="77651230" w14:textId="77777777" w:rsidR="003012D4" w:rsidRDefault="00000000">
      <w:pPr>
        <w:pStyle w:val="Heading1"/>
        <w:pBdr>
          <w:bottom w:val="single" w:sz="6" w:space="4" w:color="1A3C5E"/>
        </w:pBdr>
      </w:pPr>
      <w:r>
        <w:t>6. WARRANTY DISCLAIMER</w:t>
      </w:r>
    </w:p>
    <w:p w14:paraId="7B77BC29"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1B81DF70" w14:textId="77777777">
        <w:tblPrEx>
          <w:tblCellMar>
            <w:top w:w="0" w:type="dxa"/>
            <w:bottom w:w="0" w:type="dxa"/>
          </w:tblCellMar>
        </w:tblPrEx>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3B7A737F" w14:textId="77777777" w:rsidR="003012D4" w:rsidRDefault="00000000">
            <w:pPr>
              <w:spacing w:before="40" w:after="40"/>
            </w:pPr>
            <w:r>
              <w:rPr>
                <w:b/>
                <w:bCs/>
                <w:color w:val="B71C1C"/>
                <w:sz w:val="18"/>
                <w:szCs w:val="18"/>
              </w:rPr>
              <w:t>WARNING — READ CAREFULLY. THIS SECTION LIMITS DARKHORSE'S LIABILITY.</w:t>
            </w:r>
          </w:p>
          <w:p w14:paraId="63AD99B0" w14:textId="77777777" w:rsidR="003012D4" w:rsidRDefault="003012D4">
            <w:pPr>
              <w:spacing w:before="40" w:after="40"/>
            </w:pPr>
          </w:p>
          <w:p w14:paraId="15EDEAE1" w14:textId="77777777" w:rsidR="003012D4" w:rsidRDefault="00000000">
            <w:pPr>
              <w:spacing w:before="40" w:after="40"/>
            </w:pPr>
            <w:r>
              <w:rPr>
                <w:color w:val="B71C1C"/>
                <w:sz w:val="18"/>
                <w:szCs w:val="18"/>
              </w:rPr>
              <w:t>THE SOFTWARE IS PROVIDED "AS IS" AND "AS AVAILABLE," WITHOUT WARRANTY OF ANY KIND,</w:t>
            </w:r>
          </w:p>
          <w:p w14:paraId="63586977" w14:textId="77777777" w:rsidR="003012D4" w:rsidRDefault="00000000">
            <w:pPr>
              <w:spacing w:before="40" w:after="40"/>
            </w:pPr>
            <w:r>
              <w:rPr>
                <w:color w:val="B71C1C"/>
                <w:sz w:val="18"/>
                <w:szCs w:val="18"/>
              </w:rPr>
              <w:t>EXPRESS OR IMPLIED, INCLUDING WITHOUT LIMITATION ANY WARRANTY OF:</w:t>
            </w:r>
          </w:p>
          <w:p w14:paraId="51D2EF1E" w14:textId="77777777" w:rsidR="003012D4" w:rsidRDefault="003012D4">
            <w:pPr>
              <w:spacing w:before="40" w:after="40"/>
            </w:pPr>
          </w:p>
          <w:p w14:paraId="242C3987" w14:textId="77777777" w:rsidR="003012D4" w:rsidRDefault="00000000">
            <w:pPr>
              <w:spacing w:before="40" w:after="40"/>
            </w:pPr>
            <w:r>
              <w:rPr>
                <w:color w:val="B71C1C"/>
                <w:sz w:val="18"/>
                <w:szCs w:val="18"/>
              </w:rPr>
              <w:t xml:space="preserve">  •  MERCHANTABILITY OR FITNESS FOR A PARTICULAR </w:t>
            </w:r>
            <w:proofErr w:type="gramStart"/>
            <w:r>
              <w:rPr>
                <w:color w:val="B71C1C"/>
                <w:sz w:val="18"/>
                <w:szCs w:val="18"/>
              </w:rPr>
              <w:t>PURPOSE;</w:t>
            </w:r>
            <w:proofErr w:type="gramEnd"/>
          </w:p>
          <w:p w14:paraId="4FA7AB89" w14:textId="77777777" w:rsidR="003012D4" w:rsidRDefault="00000000">
            <w:pPr>
              <w:spacing w:before="40" w:after="40"/>
            </w:pPr>
            <w:r>
              <w:rPr>
                <w:color w:val="B71C1C"/>
                <w:sz w:val="18"/>
                <w:szCs w:val="18"/>
              </w:rPr>
              <w:t xml:space="preserve">  •  ACCURACY, COMPLETENESS, OR RELIABILITY OF DETECTION </w:t>
            </w:r>
            <w:proofErr w:type="gramStart"/>
            <w:r>
              <w:rPr>
                <w:color w:val="B71C1C"/>
                <w:sz w:val="18"/>
                <w:szCs w:val="18"/>
              </w:rPr>
              <w:t>RESULTS;</w:t>
            </w:r>
            <w:proofErr w:type="gramEnd"/>
          </w:p>
          <w:p w14:paraId="6E6C8926" w14:textId="77777777" w:rsidR="003012D4" w:rsidRDefault="00000000">
            <w:pPr>
              <w:spacing w:before="40" w:after="40"/>
            </w:pPr>
            <w:r>
              <w:rPr>
                <w:color w:val="B71C1C"/>
                <w:sz w:val="18"/>
                <w:szCs w:val="18"/>
              </w:rPr>
              <w:t xml:space="preserve">  •  DETECTION OF ALL MALICIOUS, HARMFUL, OR UNWANTED </w:t>
            </w:r>
            <w:proofErr w:type="gramStart"/>
            <w:r>
              <w:rPr>
                <w:color w:val="B71C1C"/>
                <w:sz w:val="18"/>
                <w:szCs w:val="18"/>
              </w:rPr>
              <w:t>FILES;</w:t>
            </w:r>
            <w:proofErr w:type="gramEnd"/>
          </w:p>
          <w:p w14:paraId="54D6639A" w14:textId="77777777" w:rsidR="003012D4" w:rsidRDefault="00000000">
            <w:pPr>
              <w:spacing w:before="40" w:after="40"/>
            </w:pPr>
            <w:r>
              <w:rPr>
                <w:color w:val="B71C1C"/>
                <w:sz w:val="18"/>
                <w:szCs w:val="18"/>
              </w:rPr>
              <w:t xml:space="preserve">  •  UNINTERRUPTED OR ERROR-FREE OPERATION; OR</w:t>
            </w:r>
          </w:p>
          <w:p w14:paraId="3FB7DAE5" w14:textId="77777777" w:rsidR="003012D4" w:rsidRDefault="00000000">
            <w:pPr>
              <w:spacing w:before="40" w:after="40"/>
            </w:pPr>
            <w:r>
              <w:rPr>
                <w:color w:val="B71C1C"/>
                <w:sz w:val="18"/>
                <w:szCs w:val="18"/>
              </w:rPr>
              <w:t xml:space="preserve">  •  COMPATIBILITY WITH ANY PARTICULAR HARDWARE, OPERATING SYSTEM, OR ENVIRONMENT.</w:t>
            </w:r>
          </w:p>
          <w:p w14:paraId="0B5555C4" w14:textId="77777777" w:rsidR="003012D4" w:rsidRDefault="003012D4">
            <w:pPr>
              <w:spacing w:before="40" w:after="40"/>
            </w:pPr>
          </w:p>
          <w:p w14:paraId="63C7FA1F" w14:textId="77777777" w:rsidR="003012D4" w:rsidRDefault="00000000">
            <w:pPr>
              <w:spacing w:before="40" w:after="40"/>
            </w:pPr>
            <w:r>
              <w:rPr>
                <w:color w:val="B71C1C"/>
                <w:sz w:val="18"/>
                <w:szCs w:val="18"/>
              </w:rPr>
              <w:t>DARKHORSE DOES NOT WARRANT THAT THE SOFTWARE WILL DETECT ALL MALWARE, ZERO-DAY THREATS,</w:t>
            </w:r>
          </w:p>
          <w:p w14:paraId="09D360C4" w14:textId="77777777" w:rsidR="003012D4" w:rsidRDefault="00000000">
            <w:pPr>
              <w:spacing w:before="40" w:after="40"/>
            </w:pPr>
            <w:r>
              <w:rPr>
                <w:color w:val="B71C1C"/>
                <w:sz w:val="18"/>
                <w:szCs w:val="18"/>
              </w:rPr>
              <w:t>NOVEL ATTACK VECTORS, OR ANY PARTICULAR MALICIOUS FILE. NO MALWARE DETECTION TOOL ACHIEVES</w:t>
            </w:r>
          </w:p>
          <w:p w14:paraId="0D33E917" w14:textId="77777777" w:rsidR="003012D4" w:rsidRDefault="00000000">
            <w:pPr>
              <w:spacing w:before="40" w:after="40"/>
            </w:pPr>
            <w:r>
              <w:rPr>
                <w:color w:val="B71C1C"/>
                <w:sz w:val="18"/>
                <w:szCs w:val="18"/>
              </w:rPr>
              <w:t>100% DETECTION ACROSS ALL THREAT CATEGORIES.</w:t>
            </w:r>
          </w:p>
        </w:tc>
      </w:tr>
    </w:tbl>
    <w:p w14:paraId="60659B7C" w14:textId="77777777" w:rsidR="003012D4" w:rsidRDefault="003012D4">
      <w:pPr>
        <w:spacing w:before="100"/>
      </w:pPr>
    </w:p>
    <w:p w14:paraId="350ACF0C" w14:textId="77777777" w:rsidR="003012D4" w:rsidRDefault="00000000">
      <w:pPr>
        <w:pStyle w:val="Heading2"/>
      </w:pPr>
      <w:r>
        <w:t>6.1 Detection Performance Context</w:t>
      </w:r>
    </w:p>
    <w:p w14:paraId="7AB5C185" w14:textId="28EE5DA7" w:rsidR="003012D4" w:rsidRDefault="00000000">
      <w:pPr>
        <w:spacing w:before="60" w:after="120"/>
        <w:jc w:val="both"/>
      </w:pPr>
      <w:r>
        <w:lastRenderedPageBreak/>
        <w:t>DarkHorse has validated the Software against 15,</w:t>
      </w:r>
      <w:r w:rsidR="00F7732C">
        <w:t>855</w:t>
      </w:r>
      <w:r>
        <w:t xml:space="preserve"> real-world malware samples, achieving a 9</w:t>
      </w:r>
      <w:r w:rsidR="00F7732C">
        <w:t>9.2</w:t>
      </w:r>
      <w:r>
        <w:t xml:space="preserve">% detection rate with zero crashes. The Software uses a two-axis scoring model (confidence x severity) where CRITICAL is reserved for Impact-stage threats such as ransomware and wipers. </w:t>
      </w:r>
      <w:proofErr w:type="gramStart"/>
      <w:r>
        <w:t>Licensee</w:t>
      </w:r>
      <w:proofErr w:type="gramEnd"/>
      <w:r>
        <w:t xml:space="preserve"> acknowledges and </w:t>
      </w:r>
      <w:proofErr w:type="gramStart"/>
      <w:r>
        <w:t>agrees that</w:t>
      </w:r>
      <w:proofErr w:type="gramEnd"/>
      <w:r>
        <w:t>:</w:t>
      </w:r>
    </w:p>
    <w:p w14:paraId="29CDF411" w14:textId="77777777" w:rsidR="003012D4" w:rsidRDefault="00000000">
      <w:pPr>
        <w:pStyle w:val="ListParagraph"/>
        <w:numPr>
          <w:ilvl w:val="0"/>
          <w:numId w:val="2"/>
        </w:numPr>
        <w:spacing w:before="40" w:after="60"/>
      </w:pPr>
      <w:r>
        <w:t xml:space="preserve">the remaining approximately 1.3% of tested malware samples were not detected, primarily consisting of encrypted archive containers, minimal script stubs, and files that exceed scan timeout </w:t>
      </w:r>
      <w:proofErr w:type="gramStart"/>
      <w:r>
        <w:t>thresholds;</w:t>
      </w:r>
      <w:proofErr w:type="gramEnd"/>
    </w:p>
    <w:p w14:paraId="5D19079E" w14:textId="77777777" w:rsidR="003012D4" w:rsidRDefault="00000000">
      <w:pPr>
        <w:pStyle w:val="ListParagraph"/>
        <w:numPr>
          <w:ilvl w:val="0"/>
          <w:numId w:val="2"/>
        </w:numPr>
        <w:spacing w:before="40" w:after="60"/>
      </w:pPr>
      <w:r>
        <w:t xml:space="preserve">new, unknown, or zero-day malware may not be detected until corresponding YARA rules or ML model updates are made </w:t>
      </w:r>
      <w:proofErr w:type="gramStart"/>
      <w:r>
        <w:t>available;</w:t>
      </w:r>
      <w:proofErr w:type="gramEnd"/>
    </w:p>
    <w:p w14:paraId="24461144" w14:textId="77777777" w:rsidR="003012D4" w:rsidRDefault="00000000">
      <w:pPr>
        <w:pStyle w:val="ListParagraph"/>
        <w:numPr>
          <w:ilvl w:val="0"/>
          <w:numId w:val="2"/>
        </w:numPr>
        <w:spacing w:before="40" w:after="60"/>
      </w:pPr>
      <w:proofErr w:type="gramStart"/>
      <w:r>
        <w:t>detection</w:t>
      </w:r>
      <w:proofErr w:type="gramEnd"/>
      <w:r>
        <w:t xml:space="preserve"> performance may vary by file type, malware family, obfuscation technique, and YARA rule version; and</w:t>
      </w:r>
    </w:p>
    <w:p w14:paraId="2F112184" w14:textId="77777777" w:rsidR="003012D4" w:rsidRDefault="00000000">
      <w:pPr>
        <w:pStyle w:val="ListParagraph"/>
        <w:numPr>
          <w:ilvl w:val="0"/>
          <w:numId w:val="2"/>
        </w:numPr>
        <w:spacing w:before="40" w:after="60"/>
      </w:pPr>
      <w:r>
        <w:t>the Software is intended as one layer in a defense-in-depth security strategy and does not replace endpoint protection, network monitoring, security awareness training, or human analyst review.</w:t>
      </w:r>
    </w:p>
    <w:p w14:paraId="3F3F8731" w14:textId="77777777" w:rsidR="003012D4" w:rsidRDefault="00000000">
      <w:pPr>
        <w:pStyle w:val="Heading2"/>
      </w:pPr>
      <w:r>
        <w:t>6.2 No Security Guarantee</w:t>
      </w:r>
    </w:p>
    <w:p w14:paraId="03322C29" w14:textId="77777777" w:rsidR="003012D4" w:rsidRDefault="00000000">
      <w:pPr>
        <w:spacing w:before="60" w:after="120"/>
        <w:jc w:val="both"/>
      </w:pPr>
      <w:r>
        <w:t>DarkHorse expressly disclaims any representation that use of the Software guarantees the security of Licensee’s systems, prevents data breaches, or ensures compliance with any security standard or regulatory requirement. Security is a shared responsibility, and the effectiveness of the Software depends in part on Licensee’s overall security posture, deployment configuration, and operational practices.</w:t>
      </w:r>
    </w:p>
    <w:p w14:paraId="36D4CDB4" w14:textId="77777777" w:rsidR="003012D4" w:rsidRDefault="003012D4">
      <w:pPr>
        <w:spacing w:before="120"/>
      </w:pPr>
    </w:p>
    <w:p w14:paraId="1CE43DB3" w14:textId="77777777" w:rsidR="003012D4" w:rsidRDefault="00000000">
      <w:pPr>
        <w:pStyle w:val="Heading1"/>
        <w:pBdr>
          <w:bottom w:val="single" w:sz="6" w:space="4" w:color="1A3C5E"/>
        </w:pBdr>
      </w:pPr>
      <w:r>
        <w:t>7. LIMITATION OF LIABILITY</w:t>
      </w:r>
    </w:p>
    <w:p w14:paraId="7B1FB532"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72094622" w14:textId="77777777">
        <w:tblPrEx>
          <w:tblCellMar>
            <w:top w:w="0" w:type="dxa"/>
            <w:bottom w:w="0" w:type="dxa"/>
          </w:tblCellMar>
        </w:tblPrEx>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0A772FB6" w14:textId="77777777" w:rsidR="003012D4" w:rsidRDefault="00000000">
            <w:pPr>
              <w:spacing w:before="40" w:after="40"/>
            </w:pPr>
            <w:r>
              <w:rPr>
                <w:b/>
                <w:bCs/>
                <w:color w:val="B71C1C"/>
                <w:sz w:val="18"/>
                <w:szCs w:val="18"/>
              </w:rPr>
              <w:t>WARNING — THIS SECTION MATERIALLY LIMITS DARKHORSE'S FINANCIAL EXPOSURE.</w:t>
            </w:r>
          </w:p>
          <w:p w14:paraId="196E0600" w14:textId="77777777" w:rsidR="003012D4" w:rsidRDefault="003012D4">
            <w:pPr>
              <w:spacing w:before="40" w:after="40"/>
            </w:pPr>
          </w:p>
          <w:p w14:paraId="2CE90046" w14:textId="77777777" w:rsidR="003012D4" w:rsidRDefault="00000000">
            <w:pPr>
              <w:spacing w:before="40" w:after="40"/>
            </w:pPr>
            <w:r>
              <w:rPr>
                <w:color w:val="B71C1C"/>
                <w:sz w:val="18"/>
                <w:szCs w:val="18"/>
              </w:rPr>
              <w:t>TO THE MAXIMUM EXTENT PERMITTED BY APPLICABLE LAW:</w:t>
            </w:r>
          </w:p>
          <w:p w14:paraId="01BC41D8" w14:textId="77777777" w:rsidR="003012D4" w:rsidRDefault="003012D4">
            <w:pPr>
              <w:spacing w:before="40" w:after="40"/>
            </w:pPr>
          </w:p>
          <w:p w14:paraId="2E36A8BA" w14:textId="77777777" w:rsidR="003012D4" w:rsidRDefault="00000000">
            <w:pPr>
              <w:spacing w:before="40" w:after="40"/>
            </w:pPr>
            <w:proofErr w:type="gramStart"/>
            <w:r>
              <w:rPr>
                <w:color w:val="B71C1C"/>
                <w:sz w:val="18"/>
                <w:szCs w:val="18"/>
              </w:rPr>
              <w:t>7.1  IN</w:t>
            </w:r>
            <w:proofErr w:type="gramEnd"/>
            <w:r>
              <w:rPr>
                <w:color w:val="B71C1C"/>
                <w:sz w:val="18"/>
                <w:szCs w:val="18"/>
              </w:rPr>
              <w:t xml:space="preserve"> NO EVENT WILL DARKHORSE BE LIABLE FOR ANY INDIRECT, INCIDENTAL, SPECIAL,</w:t>
            </w:r>
          </w:p>
          <w:p w14:paraId="01F3B654" w14:textId="77777777" w:rsidR="003012D4" w:rsidRDefault="00000000">
            <w:pPr>
              <w:spacing w:before="40" w:after="40"/>
            </w:pPr>
            <w:r>
              <w:rPr>
                <w:color w:val="B71C1C"/>
                <w:sz w:val="18"/>
                <w:szCs w:val="18"/>
              </w:rPr>
              <w:t xml:space="preserve">     CONSEQUENTIAL, EXEMPLARY, OR PUNITIVE DAMAGES, INCLUDING WITHOUT LIMITATION:</w:t>
            </w:r>
          </w:p>
          <w:p w14:paraId="7DA654F5" w14:textId="77777777" w:rsidR="003012D4" w:rsidRDefault="00000000">
            <w:pPr>
              <w:spacing w:before="40" w:after="40"/>
            </w:pPr>
            <w:r>
              <w:rPr>
                <w:color w:val="B71C1C"/>
                <w:sz w:val="18"/>
                <w:szCs w:val="18"/>
              </w:rPr>
              <w:t xml:space="preserve">     (a) LOST PROFITS OR REVENUE; (b) LOSS OF BUSINESS OR GOODWILL; (c) LOSS, CORRUPTION,</w:t>
            </w:r>
          </w:p>
          <w:p w14:paraId="71162DCB" w14:textId="77777777" w:rsidR="003012D4" w:rsidRDefault="00000000">
            <w:pPr>
              <w:spacing w:before="40" w:after="40"/>
            </w:pPr>
            <w:r>
              <w:rPr>
                <w:color w:val="B71C1C"/>
                <w:sz w:val="18"/>
                <w:szCs w:val="18"/>
              </w:rPr>
              <w:t xml:space="preserve">     OR UNAUTHORIZED ACCESS TO DATA; (d) SECURITY BREACHES OR CYBERATTACKS RESULTING FROM</w:t>
            </w:r>
          </w:p>
          <w:p w14:paraId="7AE7C026" w14:textId="77777777" w:rsidR="003012D4" w:rsidRDefault="00000000">
            <w:pPr>
              <w:spacing w:before="40" w:after="40"/>
            </w:pPr>
            <w:r>
              <w:rPr>
                <w:color w:val="B71C1C"/>
                <w:sz w:val="18"/>
                <w:szCs w:val="18"/>
              </w:rPr>
              <w:t xml:space="preserve">     MALWARE NOT DETECTED BY THE SOFTWARE; (e) BUSINESS INTERRUPTION; OR (f) COST OF</w:t>
            </w:r>
          </w:p>
          <w:p w14:paraId="27C3784E" w14:textId="77777777" w:rsidR="003012D4" w:rsidRDefault="00000000">
            <w:pPr>
              <w:spacing w:before="40" w:after="40"/>
            </w:pPr>
            <w:r>
              <w:rPr>
                <w:color w:val="B71C1C"/>
                <w:sz w:val="18"/>
                <w:szCs w:val="18"/>
              </w:rPr>
              <w:t xml:space="preserve">     SUBSTITUTE GOODS OR SERVICES — EVEN IF DARKHORSE HAS BEEN ADVISED OF THE POSSIBILITY</w:t>
            </w:r>
          </w:p>
          <w:p w14:paraId="10EAFD9D" w14:textId="77777777" w:rsidR="003012D4" w:rsidRDefault="00000000">
            <w:pPr>
              <w:spacing w:before="40" w:after="40"/>
            </w:pPr>
            <w:r>
              <w:rPr>
                <w:color w:val="B71C1C"/>
                <w:sz w:val="18"/>
                <w:szCs w:val="18"/>
              </w:rPr>
              <w:t xml:space="preserve">     OF SUCH DAMAGES.</w:t>
            </w:r>
          </w:p>
          <w:p w14:paraId="22102922" w14:textId="77777777" w:rsidR="003012D4" w:rsidRDefault="003012D4">
            <w:pPr>
              <w:spacing w:before="40" w:after="40"/>
            </w:pPr>
          </w:p>
          <w:p w14:paraId="6106C090" w14:textId="77777777" w:rsidR="003012D4" w:rsidRDefault="00000000">
            <w:pPr>
              <w:spacing w:before="40" w:after="40"/>
            </w:pPr>
            <w:proofErr w:type="gramStart"/>
            <w:r>
              <w:rPr>
                <w:color w:val="B71C1C"/>
                <w:sz w:val="18"/>
                <w:szCs w:val="18"/>
              </w:rPr>
              <w:t>7.2  DARKHORSE'S</w:t>
            </w:r>
            <w:proofErr w:type="gramEnd"/>
            <w:r>
              <w:rPr>
                <w:color w:val="B71C1C"/>
                <w:sz w:val="18"/>
                <w:szCs w:val="18"/>
              </w:rPr>
              <w:t xml:space="preserve"> AGGREGATE LIABILITY TO LICENSEE FOR ALL CLAIMS ARISING OUT OF OR RELATING</w:t>
            </w:r>
          </w:p>
          <w:p w14:paraId="5B162B87" w14:textId="77777777" w:rsidR="003012D4" w:rsidRDefault="00000000">
            <w:pPr>
              <w:spacing w:before="40" w:after="40"/>
            </w:pPr>
            <w:r>
              <w:rPr>
                <w:color w:val="B71C1C"/>
                <w:sz w:val="18"/>
                <w:szCs w:val="18"/>
              </w:rPr>
              <w:t xml:space="preserve">     TO THIS AGREEMENT OR THE SOFTWARE, WHETHER IN CONTRACT, TORT (INCLUDING NEGLIGENCE),</w:t>
            </w:r>
          </w:p>
          <w:p w14:paraId="7C90C45D" w14:textId="77777777" w:rsidR="003012D4" w:rsidRDefault="00000000">
            <w:pPr>
              <w:spacing w:before="40" w:after="40"/>
            </w:pPr>
            <w:r>
              <w:rPr>
                <w:color w:val="B71C1C"/>
                <w:sz w:val="18"/>
                <w:szCs w:val="18"/>
              </w:rPr>
              <w:t xml:space="preserve">     STRICT LIABILITY, OR OTHERWISE, WILL NOT EXCEED THE GREATER OF: (a) THE TOTAL LICENSE</w:t>
            </w:r>
          </w:p>
          <w:p w14:paraId="58CA1A52" w14:textId="77777777" w:rsidR="003012D4" w:rsidRDefault="00000000">
            <w:pPr>
              <w:spacing w:before="40" w:after="40"/>
            </w:pPr>
            <w:r>
              <w:rPr>
                <w:color w:val="B71C1C"/>
                <w:sz w:val="18"/>
                <w:szCs w:val="18"/>
              </w:rPr>
              <w:t xml:space="preserve">     FEES PAID BY LICENSEE TO DARKHORSE IN THE TWELVE (12) MONTHS IMMEDIATELY PRECEDING</w:t>
            </w:r>
          </w:p>
          <w:p w14:paraId="5C60A36A" w14:textId="77777777" w:rsidR="003012D4" w:rsidRDefault="00000000">
            <w:pPr>
              <w:spacing w:before="40" w:after="40"/>
            </w:pPr>
            <w:r>
              <w:rPr>
                <w:color w:val="B71C1C"/>
                <w:sz w:val="18"/>
                <w:szCs w:val="18"/>
              </w:rPr>
              <w:t xml:space="preserve">     THE CLAIM; OR (b) ONE HUNDRED U.S. DOLLARS (USD $100.00).</w:t>
            </w:r>
          </w:p>
          <w:p w14:paraId="0269FB5E" w14:textId="77777777" w:rsidR="003012D4" w:rsidRDefault="003012D4">
            <w:pPr>
              <w:spacing w:before="40" w:after="40"/>
            </w:pPr>
          </w:p>
          <w:p w14:paraId="36DD012B" w14:textId="77777777" w:rsidR="003012D4" w:rsidRDefault="00000000">
            <w:pPr>
              <w:spacing w:before="40" w:after="40"/>
            </w:pPr>
            <w:proofErr w:type="gramStart"/>
            <w:r>
              <w:rPr>
                <w:color w:val="B71C1C"/>
                <w:sz w:val="18"/>
                <w:szCs w:val="18"/>
              </w:rPr>
              <w:t>7.3  SOME</w:t>
            </w:r>
            <w:proofErr w:type="gramEnd"/>
            <w:r>
              <w:rPr>
                <w:color w:val="B71C1C"/>
                <w:sz w:val="18"/>
                <w:szCs w:val="18"/>
              </w:rPr>
              <w:t xml:space="preserve"> JURISDICTIONS DO NOT ALLOW LIMITATION OR EXCLUSION OF INCIDENTAL OR CONSEQUENTIAL</w:t>
            </w:r>
          </w:p>
          <w:p w14:paraId="5782950E" w14:textId="77777777" w:rsidR="003012D4" w:rsidRDefault="00000000">
            <w:pPr>
              <w:spacing w:before="40" w:after="40"/>
            </w:pPr>
            <w:r>
              <w:rPr>
                <w:color w:val="B71C1C"/>
                <w:sz w:val="18"/>
                <w:szCs w:val="18"/>
              </w:rPr>
              <w:t xml:space="preserve">     DAMAGES. IN SUCH JURISDICTIONS, THE EXCLUSIONS IN SECTION 7.1 APPLY ONLY TO THE</w:t>
            </w:r>
          </w:p>
          <w:p w14:paraId="479D210A" w14:textId="77777777" w:rsidR="003012D4" w:rsidRDefault="00000000">
            <w:pPr>
              <w:spacing w:before="40" w:after="40"/>
            </w:pPr>
            <w:r>
              <w:rPr>
                <w:color w:val="B71C1C"/>
                <w:sz w:val="18"/>
                <w:szCs w:val="18"/>
              </w:rPr>
              <w:t xml:space="preserve">     MAXIMUM EXTENT PERMITTED BY APPLICABLE LAW.</w:t>
            </w:r>
          </w:p>
        </w:tc>
      </w:tr>
    </w:tbl>
    <w:p w14:paraId="68D48DD2" w14:textId="77777777" w:rsidR="003012D4" w:rsidRDefault="003012D4">
      <w:pPr>
        <w:spacing w:before="100"/>
      </w:pPr>
    </w:p>
    <w:p w14:paraId="3D519AB7" w14:textId="77777777" w:rsidR="003012D4" w:rsidRDefault="00000000">
      <w:pPr>
        <w:spacing w:before="60" w:after="120"/>
        <w:jc w:val="both"/>
      </w:pPr>
      <w:r>
        <w:t>Licensee acknowledges that the license fees set forth in this Agreement reflect the allocation of risk between the parties embodied in the warranty disclaimer and limitation of liability set forth herein. DarkHorse would not have entered into this Agreement on the terms provided absent such allocation.</w:t>
      </w:r>
    </w:p>
    <w:p w14:paraId="7EA927C2" w14:textId="77777777" w:rsidR="003012D4" w:rsidRDefault="003012D4">
      <w:pPr>
        <w:spacing w:before="120"/>
      </w:pPr>
    </w:p>
    <w:p w14:paraId="3A67300B" w14:textId="77777777" w:rsidR="003012D4" w:rsidRDefault="00000000">
      <w:pPr>
        <w:pStyle w:val="Heading1"/>
        <w:pBdr>
          <w:bottom w:val="single" w:sz="6" w:space="4" w:color="1A3C5E"/>
        </w:pBdr>
      </w:pPr>
      <w:r>
        <w:t>8. REVERSE ENGINEERING AND SECURITY TESTING</w:t>
      </w:r>
    </w:p>
    <w:p w14:paraId="23AAE57F" w14:textId="77777777" w:rsidR="003012D4" w:rsidRDefault="00000000">
      <w:pPr>
        <w:pStyle w:val="Heading2"/>
      </w:pPr>
      <w:r>
        <w:t>8.1 Prohibition on Reverse Engineering</w:t>
      </w:r>
    </w:p>
    <w:p w14:paraId="6E330842" w14:textId="77777777" w:rsidR="003012D4" w:rsidRDefault="00000000">
      <w:pPr>
        <w:spacing w:before="60" w:after="120"/>
        <w:jc w:val="both"/>
      </w:pPr>
      <w:proofErr w:type="gramStart"/>
      <w:r>
        <w:t>Licensee</w:t>
      </w:r>
      <w:proofErr w:type="gramEnd"/>
      <w:r>
        <w:t xml:space="preserve"> must not, and must not permit any third party to:</w:t>
      </w:r>
    </w:p>
    <w:p w14:paraId="36D0C4FD" w14:textId="77777777" w:rsidR="003012D4" w:rsidRDefault="00000000">
      <w:pPr>
        <w:pStyle w:val="ListParagraph"/>
        <w:numPr>
          <w:ilvl w:val="0"/>
          <w:numId w:val="2"/>
        </w:numPr>
        <w:spacing w:before="40" w:after="60"/>
      </w:pPr>
      <w:r>
        <w:t xml:space="preserve">reverse engineer, disassemble, decompile, decode, or otherwise attempt to derive the source code, algorithms, methods, or structure of the Software or any component thereof, except and only to the extent that applicable law expressly and non-waivably permits such activity notwithstanding this </w:t>
      </w:r>
      <w:proofErr w:type="gramStart"/>
      <w:r>
        <w:t>restriction;</w:t>
      </w:r>
      <w:proofErr w:type="gramEnd"/>
    </w:p>
    <w:p w14:paraId="0221DEE1" w14:textId="77777777" w:rsidR="003012D4" w:rsidRDefault="00000000">
      <w:pPr>
        <w:pStyle w:val="ListParagraph"/>
        <w:numPr>
          <w:ilvl w:val="0"/>
          <w:numId w:val="2"/>
        </w:numPr>
        <w:spacing w:before="40" w:after="60"/>
      </w:pPr>
      <w:proofErr w:type="gramStart"/>
      <w:r>
        <w:t>use</w:t>
      </w:r>
      <w:proofErr w:type="gramEnd"/>
      <w:r>
        <w:t xml:space="preserve"> any automated tool, debugger, decompiler, disassembler, or memory analysis technique to examine the internal structure or operation of the </w:t>
      </w:r>
      <w:proofErr w:type="gramStart"/>
      <w:r>
        <w:t>Software;</w:t>
      </w:r>
      <w:proofErr w:type="gramEnd"/>
    </w:p>
    <w:p w14:paraId="686FFD5B" w14:textId="77777777" w:rsidR="003012D4" w:rsidRDefault="00000000">
      <w:pPr>
        <w:pStyle w:val="ListParagraph"/>
        <w:numPr>
          <w:ilvl w:val="0"/>
          <w:numId w:val="2"/>
        </w:numPr>
        <w:spacing w:before="40" w:after="60"/>
      </w:pPr>
      <w:r>
        <w:t>modify, patch, or create derivative works of the Software executable code; or</w:t>
      </w:r>
    </w:p>
    <w:p w14:paraId="2B577EED" w14:textId="77777777" w:rsidR="003012D4" w:rsidRDefault="00000000">
      <w:pPr>
        <w:pStyle w:val="ListParagraph"/>
        <w:numPr>
          <w:ilvl w:val="0"/>
          <w:numId w:val="2"/>
        </w:numPr>
        <w:spacing w:before="40" w:after="60"/>
      </w:pPr>
      <w:r>
        <w:t>attempt to extract DarkHorse’s proprietary YARA Rules or ML model weights from the compiled or deployed Software.</w:t>
      </w:r>
    </w:p>
    <w:p w14:paraId="56AD2609" w14:textId="77777777" w:rsidR="003012D4" w:rsidRDefault="00000000">
      <w:pPr>
        <w:pStyle w:val="Heading2"/>
      </w:pPr>
      <w:r>
        <w:t>8.2 Permitted Activities</w:t>
      </w:r>
    </w:p>
    <w:p w14:paraId="4B98FC3D" w14:textId="77777777" w:rsidR="003012D4" w:rsidRDefault="00000000">
      <w:pPr>
        <w:spacing w:before="60" w:after="120"/>
        <w:jc w:val="both"/>
      </w:pPr>
      <w:r>
        <w:t>Nothing in this Section 8 prohibits Licensee from:</w:t>
      </w:r>
    </w:p>
    <w:p w14:paraId="47118940" w14:textId="77777777" w:rsidR="003012D4" w:rsidRDefault="00000000">
      <w:pPr>
        <w:pStyle w:val="ListParagraph"/>
        <w:numPr>
          <w:ilvl w:val="0"/>
          <w:numId w:val="2"/>
        </w:numPr>
        <w:spacing w:before="40" w:after="60"/>
      </w:pPr>
      <w:r>
        <w:t xml:space="preserve">developing custom YARA rules for use within the Software’s plugin system, using the Software’s published plugin </w:t>
      </w:r>
      <w:proofErr w:type="gramStart"/>
      <w:r>
        <w:t>API;</w:t>
      </w:r>
      <w:proofErr w:type="gramEnd"/>
    </w:p>
    <w:p w14:paraId="06CB34F8" w14:textId="77777777" w:rsidR="003012D4" w:rsidRDefault="00000000">
      <w:pPr>
        <w:pStyle w:val="ListParagraph"/>
        <w:numPr>
          <w:ilvl w:val="0"/>
          <w:numId w:val="2"/>
        </w:numPr>
        <w:spacing w:before="40" w:after="60"/>
      </w:pPr>
      <w:r>
        <w:t xml:space="preserve">inspecting or modifying the Software’s configuration files, as documented in the </w:t>
      </w:r>
      <w:proofErr w:type="gramStart"/>
      <w:r>
        <w:t>Documentation;</w:t>
      </w:r>
      <w:proofErr w:type="gramEnd"/>
    </w:p>
    <w:p w14:paraId="3CBBC3F8" w14:textId="77777777" w:rsidR="003012D4" w:rsidRDefault="00000000">
      <w:pPr>
        <w:pStyle w:val="ListParagraph"/>
        <w:numPr>
          <w:ilvl w:val="0"/>
          <w:numId w:val="2"/>
        </w:numPr>
        <w:spacing w:before="40" w:after="60"/>
      </w:pPr>
      <w:r>
        <w:t>conducting authorized penetration testing of Licensee’s own systems on which the Software is deployed, provided such testing does not target the Software itself; or</w:t>
      </w:r>
    </w:p>
    <w:p w14:paraId="0A59CB93" w14:textId="77777777" w:rsidR="003012D4" w:rsidRDefault="00000000">
      <w:pPr>
        <w:pStyle w:val="ListParagraph"/>
        <w:numPr>
          <w:ilvl w:val="0"/>
          <w:numId w:val="2"/>
        </w:numPr>
        <w:spacing w:before="40" w:after="60"/>
      </w:pPr>
      <w:r>
        <w:t xml:space="preserve">examining the </w:t>
      </w:r>
      <w:proofErr w:type="gramStart"/>
      <w:r>
        <w:t>Open Source</w:t>
      </w:r>
      <w:proofErr w:type="gramEnd"/>
      <w:r>
        <w:t xml:space="preserve"> Components in accordance with their respective </w:t>
      </w:r>
      <w:proofErr w:type="gramStart"/>
      <w:r>
        <w:t>open source</w:t>
      </w:r>
      <w:proofErr w:type="gramEnd"/>
      <w:r>
        <w:t xml:space="preserve"> licenses.</w:t>
      </w:r>
    </w:p>
    <w:p w14:paraId="31E38F02" w14:textId="77777777" w:rsidR="003012D4" w:rsidRDefault="003012D4">
      <w:pPr>
        <w:spacing w:before="120"/>
      </w:pPr>
    </w:p>
    <w:p w14:paraId="01F219F2" w14:textId="77777777" w:rsidR="003012D4" w:rsidRDefault="00000000">
      <w:pPr>
        <w:pStyle w:val="Heading1"/>
        <w:pBdr>
          <w:bottom w:val="single" w:sz="6" w:space="4" w:color="1A3C5E"/>
        </w:pBdr>
      </w:pPr>
      <w:r>
        <w:t>9. SUPPORT SERVICES</w:t>
      </w:r>
    </w:p>
    <w:p w14:paraId="3FDA00B4" w14:textId="77777777" w:rsidR="003012D4" w:rsidRDefault="00000000">
      <w:pPr>
        <w:pStyle w:val="Heading2"/>
      </w:pPr>
      <w:r>
        <w:t>9.1 Support Tiers</w:t>
      </w:r>
    </w:p>
    <w:p w14:paraId="2959BE2E" w14:textId="77777777" w:rsidR="003012D4" w:rsidRDefault="00000000">
      <w:pPr>
        <w:spacing w:before="60" w:after="120"/>
        <w:jc w:val="both"/>
      </w:pPr>
      <w:r>
        <w:t>DarkHorse will provide support services to Licensee in accordance with the following schedule, based on the applicable Feature Tier:</w:t>
      </w:r>
    </w:p>
    <w:p w14:paraId="72E1AB72"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2904"/>
        <w:gridCol w:w="1775"/>
        <w:gridCol w:w="3174"/>
      </w:tblGrid>
      <w:tr w:rsidR="003012D4" w14:paraId="2F073A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7B3238" w14:textId="77777777" w:rsidR="003012D4" w:rsidRDefault="00000000">
            <w:r>
              <w:rPr>
                <w:b/>
                <w:bCs/>
                <w:color w:val="FFFFFF"/>
                <w:sz w:val="18"/>
                <w:szCs w:val="18"/>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426748" w14:textId="77777777" w:rsidR="003012D4" w:rsidRDefault="00000000">
            <w:r>
              <w:rPr>
                <w:b/>
                <w:bCs/>
                <w:color w:val="FFFFFF"/>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81264C" w14:textId="77777777" w:rsidR="003012D4" w:rsidRDefault="00000000">
            <w:r>
              <w:rPr>
                <w:b/>
                <w:bCs/>
                <w:color w:val="FFFFFF"/>
                <w:sz w:val="18"/>
                <w:szCs w:val="18"/>
              </w:rPr>
              <w:t>Response SLA</w:t>
            </w:r>
          </w:p>
        </w:tc>
        <w:tc>
          <w:tcPr>
            <w:tcW w:w="3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A71617" w14:textId="77777777" w:rsidR="003012D4" w:rsidRDefault="00000000">
            <w:r>
              <w:rPr>
                <w:b/>
                <w:bCs/>
                <w:color w:val="FFFFFF"/>
                <w:sz w:val="18"/>
                <w:szCs w:val="18"/>
              </w:rPr>
              <w:t>Scope</w:t>
            </w:r>
          </w:p>
        </w:tc>
      </w:tr>
      <w:tr w:rsidR="003012D4" w14:paraId="13B22C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C2DA4" w14:textId="77777777" w:rsidR="003012D4" w:rsidRDefault="00000000">
            <w:r>
              <w:rPr>
                <w:sz w:val="18"/>
                <w:szCs w:val="18"/>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C9A3" w14:textId="77777777" w:rsidR="003012D4" w:rsidRDefault="00000000">
            <w:r>
              <w:rPr>
                <w:sz w:val="18"/>
                <w:szCs w:val="18"/>
              </w:rPr>
              <w:t>Community forums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62FC" w14:textId="77777777" w:rsidR="003012D4" w:rsidRDefault="00000000">
            <w:r>
              <w:rPr>
                <w:sz w:val="18"/>
                <w:szCs w:val="18"/>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D1F2E" w14:textId="77777777" w:rsidR="003012D4" w:rsidRDefault="00000000">
            <w:proofErr w:type="gramStart"/>
            <w:r>
              <w:rPr>
                <w:sz w:val="18"/>
                <w:szCs w:val="18"/>
              </w:rPr>
              <w:t>Best-effort</w:t>
            </w:r>
            <w:proofErr w:type="gramEnd"/>
            <w:r>
              <w:rPr>
                <w:sz w:val="18"/>
                <w:szCs w:val="18"/>
              </w:rPr>
              <w:t>; no contractual obligation</w:t>
            </w:r>
          </w:p>
        </w:tc>
      </w:tr>
      <w:tr w:rsidR="003012D4" w14:paraId="783F46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E85FF" w14:textId="77777777" w:rsidR="003012D4" w:rsidRDefault="00000000">
            <w:r>
              <w:rPr>
                <w:sz w:val="18"/>
                <w:szCs w:val="18"/>
              </w:rPr>
              <w:t>Community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756EA" w14:textId="77777777" w:rsidR="003012D4" w:rsidRDefault="00000000">
            <w:r>
              <w:rPr>
                <w:sz w:val="18"/>
                <w:szCs w:val="18"/>
              </w:rPr>
              <w:t>Email (support@darkhorseinfosec.com)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E0939" w14:textId="77777777" w:rsidR="003012D4" w:rsidRDefault="00000000">
            <w:r>
              <w:rPr>
                <w:sz w:val="18"/>
                <w:szCs w:val="18"/>
              </w:rPr>
              <w:t>5 business days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4D514" w14:textId="77777777" w:rsidR="003012D4" w:rsidRDefault="00000000">
            <w:r>
              <w:rPr>
                <w:sz w:val="18"/>
                <w:szCs w:val="18"/>
              </w:rPr>
              <w:t>Bug reports and documentation questions</w:t>
            </w:r>
          </w:p>
        </w:tc>
      </w:tr>
      <w:tr w:rsidR="003012D4" w14:paraId="600BD0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5A46" w14:textId="77777777" w:rsidR="003012D4" w:rsidRDefault="00000000">
            <w:r>
              <w:rPr>
                <w:sz w:val="18"/>
                <w:szCs w:val="18"/>
              </w:rPr>
              <w:t>Professional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F14A" w14:textId="77777777" w:rsidR="003012D4" w:rsidRDefault="00000000">
            <w:r>
              <w:rPr>
                <w:sz w:val="18"/>
                <w:szCs w:val="18"/>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971F" w14:textId="77777777" w:rsidR="003012D4" w:rsidRDefault="00000000">
            <w:r>
              <w:rPr>
                <w:sz w:val="18"/>
                <w:szCs w:val="18"/>
              </w:rPr>
              <w:t>2 business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6830" w14:textId="77777777" w:rsidR="003012D4" w:rsidRDefault="00000000">
            <w:r>
              <w:rPr>
                <w:sz w:val="18"/>
                <w:szCs w:val="18"/>
              </w:rPr>
              <w:t>Bug reports, configuration guidance, detection questions</w:t>
            </w:r>
          </w:p>
        </w:tc>
      </w:tr>
      <w:tr w:rsidR="003012D4" w14:paraId="438A11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640BC" w14:textId="77777777" w:rsidR="003012D4" w:rsidRDefault="00000000">
            <w:r>
              <w:rPr>
                <w:sz w:val="18"/>
                <w:szCs w:val="18"/>
              </w:rPr>
              <w:lastRenderedPageBreak/>
              <w:t>Elite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E343A" w14:textId="77777777" w:rsidR="003012D4" w:rsidRDefault="00000000">
            <w:r>
              <w:rPr>
                <w:sz w:val="18"/>
                <w:szCs w:val="18"/>
              </w:rPr>
              <w:t>Priority email + chat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67D4B" w14:textId="77777777" w:rsidR="003012D4" w:rsidRDefault="00000000">
            <w:r>
              <w:rPr>
                <w:sz w:val="18"/>
                <w:szCs w:val="18"/>
              </w:rPr>
              <w:t>1 business day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1997D" w14:textId="77777777" w:rsidR="003012D4" w:rsidRDefault="00000000">
            <w:proofErr w:type="gramStart"/>
            <w:r>
              <w:rPr>
                <w:sz w:val="18"/>
                <w:szCs w:val="18"/>
              </w:rPr>
              <w:t>All of</w:t>
            </w:r>
            <w:proofErr w:type="gramEnd"/>
            <w:r>
              <w:rPr>
                <w:sz w:val="18"/>
                <w:szCs w:val="18"/>
              </w:rPr>
              <w:t xml:space="preserve"> the above plus deployment assistance</w:t>
            </w:r>
          </w:p>
        </w:tc>
      </w:tr>
      <w:tr w:rsidR="003012D4" w14:paraId="315F64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054D3" w14:textId="77777777" w:rsidR="003012D4" w:rsidRDefault="00000000">
            <w:r>
              <w:rPr>
                <w:sz w:val="18"/>
                <w:szCs w:val="18"/>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F48D" w14:textId="77777777" w:rsidR="003012D4" w:rsidRDefault="00000000">
            <w:r>
              <w:rPr>
                <w:sz w:val="18"/>
                <w:szCs w:val="18"/>
              </w:rPr>
              <w:t>Dedicated channel + custom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8D27" w14:textId="77777777" w:rsidR="003012D4" w:rsidRDefault="00000000">
            <w:r>
              <w:rPr>
                <w:sz w:val="18"/>
                <w:szCs w:val="18"/>
              </w:rPr>
              <w:t>4 business hours (P1/P2) 1 business day (P3/P4)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F964" w14:textId="77777777" w:rsidR="003012D4" w:rsidRDefault="00000000">
            <w:proofErr w:type="gramStart"/>
            <w:r>
              <w:rPr>
                <w:sz w:val="18"/>
                <w:szCs w:val="18"/>
              </w:rPr>
              <w:t>Full-service</w:t>
            </w:r>
            <w:proofErr w:type="gramEnd"/>
            <w:r>
              <w:rPr>
                <w:sz w:val="18"/>
                <w:szCs w:val="18"/>
              </w:rPr>
              <w:t>; custom integration support; account manager</w:t>
            </w:r>
          </w:p>
        </w:tc>
      </w:tr>
    </w:tbl>
    <w:p w14:paraId="33A1F674" w14:textId="77777777" w:rsidR="003012D4" w:rsidRDefault="003012D4">
      <w:pPr>
        <w:spacing w:before="120"/>
      </w:pPr>
    </w:p>
    <w:p w14:paraId="67788991" w14:textId="77777777" w:rsidR="003012D4" w:rsidRDefault="00000000">
      <w:pPr>
        <w:pStyle w:val="Heading2"/>
      </w:pPr>
      <w:r>
        <w:t>9.2 Support Exclusions</w:t>
      </w:r>
    </w:p>
    <w:p w14:paraId="1642802E" w14:textId="77777777" w:rsidR="003012D4" w:rsidRDefault="00000000">
      <w:pPr>
        <w:spacing w:before="60" w:after="120"/>
        <w:jc w:val="both"/>
      </w:pPr>
      <w:r>
        <w:t>Support services do not cover:</w:t>
      </w:r>
    </w:p>
    <w:p w14:paraId="103C2BE5" w14:textId="77777777" w:rsidR="003012D4" w:rsidRDefault="00000000">
      <w:pPr>
        <w:pStyle w:val="ListParagraph"/>
        <w:numPr>
          <w:ilvl w:val="0"/>
          <w:numId w:val="2"/>
        </w:numPr>
        <w:spacing w:before="40" w:after="60"/>
      </w:pPr>
      <w:r>
        <w:t xml:space="preserve">issues arising from Licensee’s modification of the Software or use contrary to the </w:t>
      </w:r>
      <w:proofErr w:type="gramStart"/>
      <w:r>
        <w:t>Documentation;</w:t>
      </w:r>
      <w:proofErr w:type="gramEnd"/>
    </w:p>
    <w:p w14:paraId="6F6CB918" w14:textId="77777777" w:rsidR="003012D4" w:rsidRDefault="00000000">
      <w:pPr>
        <w:pStyle w:val="ListParagraph"/>
        <w:numPr>
          <w:ilvl w:val="0"/>
          <w:numId w:val="2"/>
        </w:numPr>
        <w:spacing w:before="40" w:after="60"/>
      </w:pPr>
      <w:r>
        <w:t xml:space="preserve">third-party hardware, operating systems, or network </w:t>
      </w:r>
      <w:proofErr w:type="gramStart"/>
      <w:r>
        <w:t>infrastructure;</w:t>
      </w:r>
      <w:proofErr w:type="gramEnd"/>
    </w:p>
    <w:p w14:paraId="3905C3CE" w14:textId="77777777" w:rsidR="003012D4" w:rsidRDefault="00000000">
      <w:pPr>
        <w:pStyle w:val="ListParagraph"/>
        <w:numPr>
          <w:ilvl w:val="0"/>
          <w:numId w:val="2"/>
        </w:numPr>
        <w:spacing w:before="40" w:after="60"/>
      </w:pPr>
      <w:r>
        <w:t xml:space="preserve">custom YARA rules authored by </w:t>
      </w:r>
      <w:proofErr w:type="gramStart"/>
      <w:r>
        <w:t>Licensee;</w:t>
      </w:r>
      <w:proofErr w:type="gramEnd"/>
    </w:p>
    <w:p w14:paraId="2D3599DE" w14:textId="77777777" w:rsidR="003012D4" w:rsidRDefault="00000000">
      <w:pPr>
        <w:pStyle w:val="ListParagraph"/>
        <w:numPr>
          <w:ilvl w:val="0"/>
          <w:numId w:val="2"/>
        </w:numPr>
        <w:spacing w:before="40" w:after="60"/>
      </w:pPr>
      <w:r>
        <w:t>Free Tier deployments (no SLA</w:t>
      </w:r>
      <w:proofErr w:type="gramStart"/>
      <w:r>
        <w:t>);</w:t>
      </w:r>
      <w:proofErr w:type="gramEnd"/>
    </w:p>
    <w:p w14:paraId="7C5C9FEE" w14:textId="77777777" w:rsidR="003012D4" w:rsidRDefault="00000000">
      <w:pPr>
        <w:pStyle w:val="ListParagraph"/>
        <w:numPr>
          <w:ilvl w:val="0"/>
          <w:numId w:val="2"/>
        </w:numPr>
        <w:spacing w:before="40" w:after="60"/>
      </w:pPr>
      <w:r>
        <w:t>requests to identify specific malware samples not detected by the Software (detection engineering services are available separately); or</w:t>
      </w:r>
    </w:p>
    <w:p w14:paraId="087055D7" w14:textId="77777777" w:rsidR="003012D4" w:rsidRDefault="00000000">
      <w:pPr>
        <w:pStyle w:val="ListParagraph"/>
        <w:numPr>
          <w:ilvl w:val="0"/>
          <w:numId w:val="2"/>
        </w:numPr>
        <w:spacing w:before="40" w:after="60"/>
      </w:pPr>
      <w:r>
        <w:t>requests constituting professional legal, forensic, or incident response advice.</w:t>
      </w:r>
    </w:p>
    <w:p w14:paraId="5899CDA1" w14:textId="77777777" w:rsidR="003012D4" w:rsidRDefault="003012D4">
      <w:pPr>
        <w:spacing w:before="120"/>
      </w:pPr>
    </w:p>
    <w:p w14:paraId="1F727FFE" w14:textId="77777777" w:rsidR="003012D4" w:rsidRDefault="00000000">
      <w:pPr>
        <w:pStyle w:val="Heading1"/>
        <w:pBdr>
          <w:bottom w:val="single" w:sz="6" w:space="4" w:color="1A3C5E"/>
        </w:pBdr>
      </w:pPr>
      <w:r>
        <w:t>10. UPDATES AND UPGRADES</w:t>
      </w:r>
    </w:p>
    <w:p w14:paraId="06A4F956" w14:textId="77777777" w:rsidR="003012D4" w:rsidRDefault="00000000">
      <w:pPr>
        <w:pStyle w:val="Heading2"/>
      </w:pPr>
      <w:r>
        <w:t>10.1 Updates Included</w:t>
      </w:r>
    </w:p>
    <w:p w14:paraId="01FE055A" w14:textId="77777777" w:rsidR="003012D4" w:rsidRDefault="00000000">
      <w:pPr>
        <w:spacing w:before="60" w:after="120"/>
        <w:jc w:val="both"/>
      </w:pPr>
      <w:r>
        <w:t>For the duration of an active paid license, DarkHorse will make available to Licensee, at no additional charge:</w:t>
      </w:r>
    </w:p>
    <w:p w14:paraId="09200E83" w14:textId="77777777" w:rsidR="003012D4" w:rsidRDefault="00000000">
      <w:pPr>
        <w:pStyle w:val="ListParagraph"/>
        <w:numPr>
          <w:ilvl w:val="0"/>
          <w:numId w:val="2"/>
        </w:numPr>
        <w:spacing w:before="40" w:after="60"/>
      </w:pPr>
      <w:r>
        <w:t>bug fixes and patches (e.g., 1.1.0 → 1.1.1</w:t>
      </w:r>
      <w:proofErr w:type="gramStart"/>
      <w:r>
        <w:t>);</w:t>
      </w:r>
      <w:proofErr w:type="gramEnd"/>
    </w:p>
    <w:p w14:paraId="2DD96FA4" w14:textId="77777777" w:rsidR="003012D4" w:rsidRDefault="00000000">
      <w:pPr>
        <w:pStyle w:val="ListParagraph"/>
        <w:numPr>
          <w:ilvl w:val="0"/>
          <w:numId w:val="2"/>
        </w:numPr>
        <w:spacing w:before="40" w:after="60"/>
      </w:pPr>
      <w:r>
        <w:t>YARA rule updates from DarkHorse’s curated detection research; and</w:t>
      </w:r>
    </w:p>
    <w:p w14:paraId="099CABF5" w14:textId="77777777" w:rsidR="003012D4" w:rsidRDefault="00000000">
      <w:pPr>
        <w:pStyle w:val="ListParagraph"/>
        <w:numPr>
          <w:ilvl w:val="0"/>
          <w:numId w:val="2"/>
        </w:numPr>
        <w:spacing w:before="40" w:after="60"/>
      </w:pPr>
      <w:r>
        <w:t>minor feature updates within the same major version (e.g., 1.1.x → 1.2.x).</w:t>
      </w:r>
    </w:p>
    <w:p w14:paraId="5A7D81E0" w14:textId="77777777" w:rsidR="003012D4" w:rsidRDefault="00000000">
      <w:pPr>
        <w:spacing w:before="60" w:after="120"/>
        <w:jc w:val="both"/>
      </w:pPr>
      <w:r>
        <w:t>Updates are delivered on a pull basis — the Software does not auto-update. Licensee must manually install updates via pip upgrade or Docker image pull. DarkHorse does not remotely manage or update Licensee’s deployments.</w:t>
      </w:r>
    </w:p>
    <w:p w14:paraId="1BEC427C" w14:textId="77777777" w:rsidR="003012D4" w:rsidRDefault="00000000">
      <w:pPr>
        <w:pStyle w:val="Heading2"/>
      </w:pPr>
      <w:r>
        <w:t>10.2 Major Version Upgrades</w:t>
      </w:r>
    </w:p>
    <w:p w14:paraId="51BF5195" w14:textId="77777777" w:rsidR="003012D4" w:rsidRDefault="00000000">
      <w:pPr>
        <w:spacing w:before="60" w:after="120"/>
        <w:jc w:val="both"/>
      </w:pPr>
      <w:r>
        <w:t>Major version upgrades (e.g., v1.x → v2.x) may require a separate upgrade purchase or renewal, at DarkHorse’s discretion. Licensees on active annual subscriptions will receive major version upgrades at no additional charge during the subscription term. Licensees with perpetual licenses plus active maintenance receive major version upgrades during the maintenance term.</w:t>
      </w:r>
    </w:p>
    <w:p w14:paraId="33A9A65C" w14:textId="77777777" w:rsidR="003012D4" w:rsidRDefault="00000000">
      <w:pPr>
        <w:pStyle w:val="Heading2"/>
      </w:pPr>
      <w:r>
        <w:t>10.3 No Obligation to Maintain</w:t>
      </w:r>
    </w:p>
    <w:p w14:paraId="0E5FDA1D" w14:textId="77777777" w:rsidR="003012D4" w:rsidRDefault="00000000">
      <w:pPr>
        <w:spacing w:before="60" w:after="120"/>
        <w:jc w:val="both"/>
      </w:pPr>
      <w:r>
        <w:t xml:space="preserve">DarkHorse is not obligated to continue developing, updating, or supporting any </w:t>
      </w:r>
      <w:proofErr w:type="gramStart"/>
      <w:r>
        <w:t>particular version</w:t>
      </w:r>
      <w:proofErr w:type="gramEnd"/>
      <w:r>
        <w:t xml:space="preserve"> of the Software indefinitely. DarkHorse may discontinue support for older versions upon six (6) months’ written notice to Licensee.</w:t>
      </w:r>
    </w:p>
    <w:p w14:paraId="0E3F30FA" w14:textId="77777777" w:rsidR="003012D4" w:rsidRDefault="003012D4">
      <w:pPr>
        <w:spacing w:before="120"/>
      </w:pPr>
    </w:p>
    <w:p w14:paraId="2946A144" w14:textId="77777777" w:rsidR="003012D4" w:rsidRDefault="00000000">
      <w:pPr>
        <w:pStyle w:val="Heading1"/>
        <w:pBdr>
          <w:bottom w:val="single" w:sz="6" w:space="4" w:color="1A3C5E"/>
        </w:pBdr>
      </w:pPr>
      <w:r>
        <w:t>11. TERM AND TERMINATION</w:t>
      </w:r>
    </w:p>
    <w:p w14:paraId="15A57B42" w14:textId="77777777" w:rsidR="003012D4" w:rsidRDefault="00000000">
      <w:pPr>
        <w:pStyle w:val="Heading2"/>
      </w:pPr>
      <w:r>
        <w:lastRenderedPageBreak/>
        <w:t>11.1 Term</w:t>
      </w:r>
    </w:p>
    <w:p w14:paraId="08764662" w14:textId="77777777" w:rsidR="003012D4" w:rsidRDefault="00000000">
      <w:pPr>
        <w:spacing w:before="60" w:after="120"/>
        <w:jc w:val="both"/>
      </w:pPr>
      <w:r>
        <w:t>This Agreement commences upon Licensee’s acceptance (as described in the preamble) and continues until terminated. The effective license term is governed by the applicable Order Documentation or License Key expiration date.</w:t>
      </w:r>
    </w:p>
    <w:p w14:paraId="3C76C1F1" w14:textId="77777777" w:rsidR="003012D4" w:rsidRDefault="00000000">
      <w:pPr>
        <w:pStyle w:val="Heading2"/>
      </w:pPr>
      <w:r>
        <w:t>11.2 Termination by Licensee</w:t>
      </w:r>
    </w:p>
    <w:p w14:paraId="32FB1810" w14:textId="77777777" w:rsidR="003012D4" w:rsidRDefault="00000000">
      <w:pPr>
        <w:spacing w:before="60" w:after="120"/>
        <w:jc w:val="both"/>
      </w:pPr>
      <w:r>
        <w:t>Licensee may terminate this Agreement at any time by ceasing all use of the Software and destroying all copies in its possession or control, including copies stored on backup media, virtual machine images, and containerized deployments. No refund is owed upon Licensee-initiated termination.</w:t>
      </w:r>
    </w:p>
    <w:p w14:paraId="65D6EBA9" w14:textId="77777777" w:rsidR="003012D4" w:rsidRDefault="00000000">
      <w:pPr>
        <w:pStyle w:val="Heading2"/>
      </w:pPr>
      <w:r>
        <w:t>11.3 Termination for Cause by DarkHorse</w:t>
      </w:r>
    </w:p>
    <w:p w14:paraId="011BA809" w14:textId="77777777" w:rsidR="003012D4" w:rsidRDefault="00000000">
      <w:pPr>
        <w:spacing w:before="60" w:after="120"/>
        <w:jc w:val="both"/>
      </w:pPr>
      <w:r>
        <w:t>DarkHorse may terminate this Agreement and any License Keys issued hereunder immediately upon written notice if:</w:t>
      </w:r>
    </w:p>
    <w:p w14:paraId="1D0A1B7E" w14:textId="77777777" w:rsidR="003012D4" w:rsidRDefault="00000000">
      <w:pPr>
        <w:pStyle w:val="ListParagraph"/>
        <w:numPr>
          <w:ilvl w:val="0"/>
          <w:numId w:val="2"/>
        </w:numPr>
        <w:spacing w:before="40" w:after="60"/>
      </w:pPr>
      <w:r>
        <w:t xml:space="preserve">Licensee materially breaches this Agreement and fails to cure such breach within thirty (30) days after written notice specifying the </w:t>
      </w:r>
      <w:proofErr w:type="gramStart"/>
      <w:r>
        <w:t>breach;</w:t>
      </w:r>
      <w:proofErr w:type="gramEnd"/>
    </w:p>
    <w:p w14:paraId="27CD696C" w14:textId="77777777" w:rsidR="003012D4" w:rsidRDefault="00000000">
      <w:pPr>
        <w:pStyle w:val="ListParagraph"/>
        <w:numPr>
          <w:ilvl w:val="0"/>
          <w:numId w:val="2"/>
        </w:numPr>
        <w:spacing w:before="40" w:after="60"/>
      </w:pPr>
      <w:r>
        <w:t xml:space="preserve">Licensee breaches any of the restrictions in Sections 2.5, 4.2, 8.1, or 11 — such breaches being deemed incurable and not subject to </w:t>
      </w:r>
      <w:proofErr w:type="gramStart"/>
      <w:r>
        <w:t>cure;</w:t>
      </w:r>
      <w:proofErr w:type="gramEnd"/>
    </w:p>
    <w:p w14:paraId="0E521F81" w14:textId="77777777" w:rsidR="003012D4" w:rsidRDefault="00000000">
      <w:pPr>
        <w:pStyle w:val="ListParagraph"/>
        <w:numPr>
          <w:ilvl w:val="0"/>
          <w:numId w:val="2"/>
        </w:numPr>
        <w:spacing w:before="40" w:after="60"/>
      </w:pPr>
      <w:proofErr w:type="gramStart"/>
      <w:r>
        <w:t>Licensee</w:t>
      </w:r>
      <w:proofErr w:type="gramEnd"/>
      <w:r>
        <w:t xml:space="preserve"> becomes insolvent, makes an assignment for the benefit of creditors, or files or has filed against it a petition under applicable bankruptcy or insolvency law; or</w:t>
      </w:r>
    </w:p>
    <w:p w14:paraId="7F8F49B9" w14:textId="77777777" w:rsidR="003012D4" w:rsidRDefault="00000000">
      <w:pPr>
        <w:pStyle w:val="ListParagraph"/>
        <w:numPr>
          <w:ilvl w:val="0"/>
          <w:numId w:val="2"/>
        </w:numPr>
        <w:spacing w:before="40" w:after="60"/>
      </w:pPr>
      <w:r>
        <w:t>Licensee uses the Software in violation of applicable law.</w:t>
      </w:r>
    </w:p>
    <w:p w14:paraId="370C4D0F" w14:textId="77777777" w:rsidR="003012D4" w:rsidRDefault="00000000">
      <w:pPr>
        <w:pStyle w:val="Heading2"/>
      </w:pPr>
      <w:r>
        <w:t>11.4 Effect of Expiration or Termination</w:t>
      </w:r>
    </w:p>
    <w:p w14:paraId="6DF50AA5" w14:textId="77777777" w:rsidR="003012D4" w:rsidRDefault="00000000">
      <w:pPr>
        <w:spacing w:before="60" w:after="120"/>
        <w:jc w:val="both"/>
      </w:pPr>
      <w:r>
        <w:t>Upon expiration of a paid License Key (without renewal):</w:t>
      </w:r>
    </w:p>
    <w:p w14:paraId="6CA63FBE" w14:textId="77777777" w:rsidR="003012D4" w:rsidRDefault="00000000">
      <w:pPr>
        <w:pStyle w:val="ListParagraph"/>
        <w:numPr>
          <w:ilvl w:val="0"/>
          <w:numId w:val="2"/>
        </w:numPr>
        <w:spacing w:before="40" w:after="60"/>
      </w:pPr>
      <w:r>
        <w:t xml:space="preserve">the Software automatically degrades to Free Tier </w:t>
      </w:r>
      <w:proofErr w:type="gramStart"/>
      <w:r>
        <w:t>functionality;</w:t>
      </w:r>
      <w:proofErr w:type="gramEnd"/>
    </w:p>
    <w:p w14:paraId="40E85A21" w14:textId="77777777" w:rsidR="003012D4" w:rsidRDefault="00000000">
      <w:pPr>
        <w:pStyle w:val="ListParagraph"/>
        <w:numPr>
          <w:ilvl w:val="0"/>
          <w:numId w:val="2"/>
        </w:numPr>
        <w:spacing w:before="40" w:after="60"/>
      </w:pPr>
      <w:r>
        <w:t>features gated above the Free Tier become inaccessible without causing data loss; and</w:t>
      </w:r>
    </w:p>
    <w:p w14:paraId="2CD67271" w14:textId="77777777" w:rsidR="003012D4" w:rsidRDefault="00000000">
      <w:pPr>
        <w:pStyle w:val="ListParagraph"/>
        <w:numPr>
          <w:ilvl w:val="0"/>
          <w:numId w:val="2"/>
        </w:numPr>
        <w:spacing w:before="40" w:after="60"/>
      </w:pPr>
      <w:r>
        <w:t>Licensee’s existing Scan Data remains accessible in its local database.</w:t>
      </w:r>
    </w:p>
    <w:p w14:paraId="39F11358" w14:textId="77777777" w:rsidR="003012D4" w:rsidRDefault="00000000">
      <w:pPr>
        <w:spacing w:before="60" w:after="120"/>
        <w:jc w:val="both"/>
      </w:pPr>
      <w:r>
        <w:t>Upon termination for cause by DarkHorse:</w:t>
      </w:r>
    </w:p>
    <w:p w14:paraId="707FFCF2" w14:textId="77777777" w:rsidR="003012D4" w:rsidRDefault="00000000">
      <w:pPr>
        <w:pStyle w:val="ListParagraph"/>
        <w:numPr>
          <w:ilvl w:val="0"/>
          <w:numId w:val="2"/>
        </w:numPr>
        <w:spacing w:before="40" w:after="60"/>
      </w:pPr>
      <w:r>
        <w:t xml:space="preserve">all licenses and rights granted hereunder immediately </w:t>
      </w:r>
      <w:proofErr w:type="gramStart"/>
      <w:r>
        <w:t>terminate;</w:t>
      </w:r>
      <w:proofErr w:type="gramEnd"/>
    </w:p>
    <w:p w14:paraId="7917B1EB" w14:textId="77777777" w:rsidR="003012D4" w:rsidRDefault="00000000">
      <w:pPr>
        <w:pStyle w:val="ListParagraph"/>
        <w:numPr>
          <w:ilvl w:val="0"/>
          <w:numId w:val="2"/>
        </w:numPr>
        <w:spacing w:before="40" w:after="60"/>
      </w:pPr>
      <w:r>
        <w:t>Licensee must immediately cease all use of the Software and destroy all copies; and</w:t>
      </w:r>
    </w:p>
    <w:p w14:paraId="1D1174B1" w14:textId="77777777" w:rsidR="003012D4" w:rsidRDefault="00000000">
      <w:pPr>
        <w:pStyle w:val="ListParagraph"/>
        <w:numPr>
          <w:ilvl w:val="0"/>
          <w:numId w:val="2"/>
        </w:numPr>
        <w:spacing w:before="40" w:after="60"/>
      </w:pPr>
      <w:r>
        <w:t>License Keys may be remotely revoked by DarkHorse.</w:t>
      </w:r>
    </w:p>
    <w:p w14:paraId="41B66891" w14:textId="77777777" w:rsidR="003012D4" w:rsidRDefault="00000000">
      <w:pPr>
        <w:spacing w:before="60" w:after="120"/>
        <w:jc w:val="both"/>
      </w:pPr>
      <w:r>
        <w:t>Sections 1, 4, 5.1, 6, 7, 8, 11.4, 12, and 13 survive termination or expiration of this Agreement.</w:t>
      </w:r>
    </w:p>
    <w:p w14:paraId="0DD65A58" w14:textId="77777777" w:rsidR="003012D4" w:rsidRDefault="003012D4">
      <w:pPr>
        <w:spacing w:before="120"/>
      </w:pPr>
    </w:p>
    <w:p w14:paraId="7354A95F" w14:textId="77777777" w:rsidR="003012D4" w:rsidRDefault="00000000">
      <w:pPr>
        <w:pStyle w:val="Heading1"/>
        <w:pBdr>
          <w:bottom w:val="single" w:sz="6" w:space="4" w:color="1A3C5E"/>
        </w:pBdr>
      </w:pPr>
      <w:r>
        <w:t>12. GOVERNMENT AND DEFENSE CUSTOMERS</w:t>
      </w:r>
    </w:p>
    <w:p w14:paraId="11F2A5B0" w14:textId="77777777" w:rsidR="003012D4" w:rsidRDefault="00000000">
      <w:pPr>
        <w:pStyle w:val="Heading2"/>
      </w:pPr>
      <w:r>
        <w:t>12.1 U.S. Government Rights</w:t>
      </w:r>
    </w:p>
    <w:p w14:paraId="24CB144D" w14:textId="77777777" w:rsidR="003012D4" w:rsidRDefault="00000000">
      <w:pPr>
        <w:spacing w:before="60" w:after="120"/>
        <w:jc w:val="both"/>
      </w:pPr>
      <w:r>
        <w:t>The Software is commercial computer software as defined in FAR 2.101. If the Software is acquired by or on behalf of any agency of the U.S. Government, the U.S. Government’s rights in the Software are defined by this Agreement pursuant to FAR 12.212 (for civilian agencies) and DFARS 227.7202-1 through 227.7202-4 (for Department of Defense agencies). Use, modification, reproduction, release, performance, display, or disclosure of the Software by the U.S. Government is governed solely by the terms of this Agreement.</w:t>
      </w:r>
    </w:p>
    <w:p w14:paraId="1DD68CC4" w14:textId="77777777" w:rsidR="003012D4" w:rsidRDefault="00000000">
      <w:pPr>
        <w:pStyle w:val="Heading2"/>
      </w:pPr>
      <w:r>
        <w:t>12.2 Export Control</w:t>
      </w:r>
    </w:p>
    <w:p w14:paraId="4AE2F6EC" w14:textId="77777777" w:rsidR="003012D4" w:rsidRDefault="00000000">
      <w:pPr>
        <w:spacing w:before="60" w:after="120"/>
        <w:jc w:val="both"/>
      </w:pPr>
      <w:r>
        <w:t xml:space="preserve">The Software is a metadata forensics and malware detection tool. DarkHorse believes the Software qualifies as EAR99 under U.S. Export Administration Regulations (EAR) and is not subject to ITAR. </w:t>
      </w:r>
      <w:r>
        <w:lastRenderedPageBreak/>
        <w:t>Licensee must independently verify the applicable export classification for its jurisdiction and end use. Licensee is solely responsible for compliance with all applicable export control laws, including the EAR, ITAR, and any applicable economic sanctions programs administered by OFAC. Licensee must not export or re-export the Software to any country, entity, or person subject to U.S. export restrictions without appropriate authorization.</w:t>
      </w:r>
    </w:p>
    <w:p w14:paraId="00278CA9" w14:textId="77777777" w:rsidR="003012D4" w:rsidRDefault="00000000">
      <w:pPr>
        <w:pStyle w:val="Heading2"/>
      </w:pPr>
      <w:r>
        <w:t xml:space="preserve">12.3 </w:t>
      </w:r>
      <w:proofErr w:type="gramStart"/>
      <w:r>
        <w:t>Air-Gap</w:t>
      </w:r>
      <w:proofErr w:type="gramEnd"/>
      <w:r>
        <w:t xml:space="preserve"> and Classified Environments</w:t>
      </w:r>
    </w:p>
    <w:p w14:paraId="084BE978" w14:textId="77777777" w:rsidR="003012D4" w:rsidRDefault="00000000">
      <w:pPr>
        <w:spacing w:before="60" w:after="120"/>
        <w:jc w:val="both"/>
      </w:pPr>
      <w:r>
        <w:t>The Software is designed to operate without network connectivity and is suitable for deployment in classified and air-gapped environments. For deployments in SCIFs or on classified networks, Licensee is responsible for obtaining all required authorizations from the applicable Authorizing Official and complying with all relevant security policies.</w:t>
      </w:r>
    </w:p>
    <w:p w14:paraId="63484B4D" w14:textId="77777777" w:rsidR="003012D4" w:rsidRDefault="003012D4">
      <w:pPr>
        <w:spacing w:before="120"/>
      </w:pPr>
    </w:p>
    <w:p w14:paraId="677DC5B8" w14:textId="77777777" w:rsidR="003012D4" w:rsidRDefault="00000000">
      <w:pPr>
        <w:pStyle w:val="Heading1"/>
        <w:pBdr>
          <w:bottom w:val="single" w:sz="6" w:space="4" w:color="1A3C5E"/>
        </w:pBdr>
      </w:pPr>
      <w:r>
        <w:t>13. GENERAL PROVISIONS</w:t>
      </w:r>
    </w:p>
    <w:p w14:paraId="5F16FEF4" w14:textId="77777777" w:rsidR="003012D4" w:rsidRDefault="00000000">
      <w:pPr>
        <w:pStyle w:val="Heading2"/>
      </w:pPr>
      <w:r>
        <w:t>13.1 Governing Law; Dispute Resolution</w:t>
      </w:r>
    </w:p>
    <w:p w14:paraId="103FD20D" w14:textId="77777777" w:rsidR="003012D4" w:rsidRDefault="00000000">
      <w:pPr>
        <w:spacing w:before="60" w:after="120"/>
        <w:jc w:val="both"/>
      </w:pPr>
      <w:r>
        <w:t>This Agreement is governed by the laws of the State of Delaware, without regard to conflict-of-law principles. Any dispute arising out of or relating to this Agreement that cannot be resolved through good-faith negotiation will be submitted to binding arbitration administered by the American Arbitration Association (AAA) under its Commercial Arbitration Rules, in Wilmington, Delaware. Judgment on the award rendered by the arbitrator may be entered in any court of competent jurisdiction. Nothing in this Section prevents either party from seeking interim injunctive or other equitable relief in any court of competent jurisdiction.</w:t>
      </w:r>
    </w:p>
    <w:p w14:paraId="7B69F66A" w14:textId="77777777" w:rsidR="003012D4" w:rsidRDefault="00000000">
      <w:pPr>
        <w:pStyle w:val="Heading2"/>
      </w:pPr>
      <w:r>
        <w:t>13.2 Entire Agreement</w:t>
      </w:r>
    </w:p>
    <w:p w14:paraId="2B1F3B77" w14:textId="77777777" w:rsidR="003012D4" w:rsidRDefault="00000000">
      <w:pPr>
        <w:spacing w:before="60" w:after="120"/>
        <w:jc w:val="both"/>
      </w:pPr>
      <w:r>
        <w:t>This Agreement, together with any Order Documentation, constitutes the entire agreement between the parties concerning the subject matter hereof and supersedes all prior or contemporaneous agreements, proposals, representations, and understandings, whether written or oral. In the event of a conflict between this Agreement and any Order Documentation, the Order Documentation controls with respect to pricing, quantities, and Feature Tier; this Agreement controls with respect to all other terms.</w:t>
      </w:r>
    </w:p>
    <w:p w14:paraId="683920EA" w14:textId="77777777" w:rsidR="003012D4" w:rsidRDefault="00000000">
      <w:pPr>
        <w:pStyle w:val="Heading2"/>
      </w:pPr>
      <w:r>
        <w:t>13.3 Amendment</w:t>
      </w:r>
    </w:p>
    <w:p w14:paraId="72B0A54B" w14:textId="77777777" w:rsidR="003012D4" w:rsidRDefault="00000000">
      <w:pPr>
        <w:spacing w:before="60" w:after="120"/>
        <w:jc w:val="both"/>
      </w:pPr>
      <w:r>
        <w:t>DarkHorse may amend this Agreement upon thirty (30) days’ written notice to Licensee. Continued use of the Software following the effective date of an amendment constitutes Licensee’s acceptance of the amended terms. For Enterprise customers, amendments require mutual written agreement.</w:t>
      </w:r>
    </w:p>
    <w:p w14:paraId="7DC22AD9" w14:textId="77777777" w:rsidR="003012D4" w:rsidRDefault="00000000">
      <w:pPr>
        <w:pStyle w:val="Heading2"/>
      </w:pPr>
      <w:r>
        <w:t>13.4 Waiver</w:t>
      </w:r>
    </w:p>
    <w:p w14:paraId="1CF2C9BC" w14:textId="77777777" w:rsidR="003012D4" w:rsidRDefault="00000000">
      <w:pPr>
        <w:spacing w:before="60" w:after="120"/>
        <w:jc w:val="both"/>
      </w:pPr>
      <w:r>
        <w:t>No failure or delay by either party in exercising any right or remedy under this Agreement constitutes a waiver of such right or remedy.</w:t>
      </w:r>
    </w:p>
    <w:p w14:paraId="2931F15D" w14:textId="77777777" w:rsidR="003012D4" w:rsidRDefault="00000000">
      <w:pPr>
        <w:pStyle w:val="Heading2"/>
      </w:pPr>
      <w:r>
        <w:t>13.5 Severability</w:t>
      </w:r>
    </w:p>
    <w:p w14:paraId="7C053BDF" w14:textId="77777777" w:rsidR="003012D4" w:rsidRDefault="00000000">
      <w:pPr>
        <w:spacing w:before="60" w:after="120"/>
        <w:jc w:val="both"/>
      </w:pPr>
      <w:r>
        <w:t>If any provision of this Agreement is held invalid, illegal, or unenforceable, such provision will be modified to the minimum extent necessary to make it enforceable, and the remaining provisions will continue in full force and effect.</w:t>
      </w:r>
    </w:p>
    <w:p w14:paraId="6FD6D7F7" w14:textId="77777777" w:rsidR="003012D4" w:rsidRDefault="00000000">
      <w:pPr>
        <w:pStyle w:val="Heading2"/>
      </w:pPr>
      <w:r>
        <w:t>13.6 Assignment</w:t>
      </w:r>
    </w:p>
    <w:p w14:paraId="2028059C" w14:textId="77777777" w:rsidR="003012D4" w:rsidRDefault="00000000">
      <w:pPr>
        <w:spacing w:before="60" w:after="120"/>
        <w:jc w:val="both"/>
      </w:pPr>
      <w:r>
        <w:t xml:space="preserve">Licensee may not assign or transfer this Agreement or any rights or obligations hereunder without DarkHorse’s prior written consent, which will not be unreasonably withheld. DarkHorse may assign this </w:t>
      </w:r>
      <w:r>
        <w:lastRenderedPageBreak/>
        <w:t xml:space="preserve">Agreement without consent in connection with a merger, acquisition, or sale of all or substantially </w:t>
      </w:r>
      <w:proofErr w:type="gramStart"/>
      <w:r>
        <w:t>all of</w:t>
      </w:r>
      <w:proofErr w:type="gramEnd"/>
      <w:r>
        <w:t xml:space="preserve"> its assets. Any purported assignment in violation of this Section is void.</w:t>
      </w:r>
    </w:p>
    <w:p w14:paraId="3A6BF449" w14:textId="77777777" w:rsidR="003012D4" w:rsidRDefault="00000000">
      <w:pPr>
        <w:pStyle w:val="Heading2"/>
      </w:pPr>
      <w:r>
        <w:t>13.7 Force Majeure</w:t>
      </w:r>
    </w:p>
    <w:p w14:paraId="5A875A5A" w14:textId="77777777" w:rsidR="003012D4" w:rsidRDefault="00000000">
      <w:pPr>
        <w:spacing w:before="60" w:after="120"/>
        <w:jc w:val="both"/>
      </w:pPr>
      <w:r>
        <w:t>Neither party will be liable for any failure or delay in performance due to causes beyond such party’s reasonable control, including acts of God, government actions, natural disasters, power failures, or internet service disruptions, provided the affected party provides prompt written notice and uses commercially reasonable efforts to resume performance.</w:t>
      </w:r>
    </w:p>
    <w:p w14:paraId="15A213A0" w14:textId="77777777" w:rsidR="003012D4" w:rsidRDefault="00000000">
      <w:pPr>
        <w:pStyle w:val="Heading2"/>
      </w:pPr>
      <w:r>
        <w:t>13.8 Notices</w:t>
      </w:r>
    </w:p>
    <w:p w14:paraId="05D7AE4E" w14:textId="77777777" w:rsidR="003012D4" w:rsidRDefault="00000000">
      <w:pPr>
        <w:spacing w:before="60" w:after="120"/>
        <w:jc w:val="both"/>
      </w:pPr>
      <w:r>
        <w:t>All notices under this Agreement must be in writing and delivered by (a) email to the address on file with DarkHorse (legal@darkhorseinfosec.com), with written confirmation of receipt, or (b) overnight courier to DarkHorse’s registered address. Notices are effective upon confirmed delivery.</w:t>
      </w:r>
    </w:p>
    <w:p w14:paraId="3E469D42" w14:textId="77777777" w:rsidR="003012D4" w:rsidRDefault="003012D4">
      <w:pPr>
        <w:spacing w:before="120"/>
      </w:pPr>
    </w:p>
    <w:p w14:paraId="360BCC49" w14:textId="77777777" w:rsidR="003012D4" w:rsidRDefault="00000000">
      <w:pPr>
        <w:pStyle w:val="Heading1"/>
        <w:pBdr>
          <w:bottom w:val="single" w:sz="6" w:space="4" w:color="1A3C5E"/>
        </w:pBdr>
      </w:pPr>
      <w:r>
        <w:t>ACCEPTANCE</w:t>
      </w:r>
    </w:p>
    <w:p w14:paraId="7DA8E827" w14:textId="77777777" w:rsidR="003012D4" w:rsidRDefault="00000000">
      <w:pPr>
        <w:spacing w:before="60" w:after="120"/>
        <w:jc w:val="both"/>
      </w:pPr>
      <w:r>
        <w:t>By installing, downloading, or using the Software, Licensee acknowledges that it has read, understood, and agrees to be bound by this Agreement. If entering into this Agreement on behalf of an entity, the signatory represents and warrants that they have authority to bind such entity.</w:t>
      </w:r>
    </w:p>
    <w:p w14:paraId="53DF25FD" w14:textId="77777777" w:rsidR="003012D4" w:rsidRDefault="003012D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
        <w:gridCol w:w="4560"/>
      </w:tblGrid>
      <w:tr w:rsidR="003012D4" w14:paraId="21AFA902"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C144A3" w14:textId="77777777" w:rsidR="003012D4" w:rsidRDefault="00000000">
            <w:r>
              <w:rPr>
                <w:b/>
                <w:bCs/>
                <w:sz w:val="18"/>
                <w:szCs w:val="18"/>
              </w:rPr>
              <w:t>LICENSEE</w:t>
            </w:r>
          </w:p>
          <w:p w14:paraId="3B72E001" w14:textId="77777777" w:rsidR="003012D4" w:rsidRDefault="003012D4">
            <w:pPr>
              <w:spacing w:before="240"/>
            </w:pPr>
          </w:p>
          <w:p w14:paraId="41086872" w14:textId="77777777" w:rsidR="003012D4" w:rsidRDefault="00000000">
            <w:pPr>
              <w:pBdr>
                <w:bottom w:val="single" w:sz="4" w:space="2" w:color="333333"/>
              </w:pBdr>
            </w:pPr>
            <w:r>
              <w:rPr>
                <w:i/>
                <w:iCs/>
                <w:color w:val="888888"/>
                <w:sz w:val="16"/>
                <w:szCs w:val="16"/>
              </w:rPr>
              <w:t>Authorized Signature</w:t>
            </w:r>
          </w:p>
          <w:p w14:paraId="7A9BAE55" w14:textId="77777777" w:rsidR="003012D4" w:rsidRDefault="003012D4">
            <w:pPr>
              <w:spacing w:before="80"/>
            </w:pPr>
          </w:p>
          <w:p w14:paraId="417BF9AD" w14:textId="77777777" w:rsidR="003012D4" w:rsidRDefault="00000000">
            <w:pPr>
              <w:pBdr>
                <w:bottom w:val="single" w:sz="4" w:space="2" w:color="333333"/>
              </w:pBdr>
            </w:pPr>
            <w:r>
              <w:rPr>
                <w:i/>
                <w:iCs/>
                <w:color w:val="888888"/>
                <w:sz w:val="16"/>
                <w:szCs w:val="16"/>
              </w:rPr>
              <w:t>Printed Name and Title</w:t>
            </w:r>
          </w:p>
          <w:p w14:paraId="4C2632FF" w14:textId="77777777" w:rsidR="003012D4" w:rsidRDefault="003012D4">
            <w:pPr>
              <w:spacing w:before="80"/>
            </w:pPr>
          </w:p>
          <w:p w14:paraId="707F2F9C" w14:textId="77777777" w:rsidR="003012D4" w:rsidRDefault="00000000">
            <w:pPr>
              <w:pBdr>
                <w:bottom w:val="single" w:sz="4" w:space="2" w:color="333333"/>
              </w:pBdr>
            </w:pPr>
            <w:r>
              <w:rPr>
                <w:i/>
                <w:iCs/>
                <w:color w:val="888888"/>
                <w:sz w:val="16"/>
                <w:szCs w:val="16"/>
              </w:rPr>
              <w:t>Company / Organization</w:t>
            </w:r>
          </w:p>
          <w:p w14:paraId="5A525EBE" w14:textId="77777777" w:rsidR="003012D4" w:rsidRDefault="003012D4">
            <w:pPr>
              <w:spacing w:before="80"/>
            </w:pPr>
          </w:p>
          <w:p w14:paraId="25098E98" w14:textId="77777777" w:rsidR="003012D4" w:rsidRDefault="00000000">
            <w:pPr>
              <w:pBdr>
                <w:bottom w:val="single" w:sz="4" w:space="2" w:color="333333"/>
              </w:pBdr>
            </w:pPr>
            <w:r>
              <w:rPr>
                <w:i/>
                <w:iCs/>
                <w:color w:val="888888"/>
                <w:sz w:val="16"/>
                <w:szCs w:val="16"/>
              </w:rPr>
              <w:t>Date</w:t>
            </w:r>
          </w:p>
        </w:tc>
        <w:tc>
          <w:tcPr>
            <w:tcW w:w="200" w:type="dxa"/>
            <w:tcBorders>
              <w:top w:val="none" w:sz="0" w:space="0" w:color="FFFFFF"/>
              <w:left w:val="none" w:sz="0" w:space="0" w:color="FFFFFF"/>
              <w:bottom w:val="none" w:sz="0" w:space="0" w:color="FFFFFF"/>
              <w:right w:val="none" w:sz="0" w:space="0" w:color="FFFFFF"/>
            </w:tcBorders>
          </w:tcPr>
          <w:p w14:paraId="7AB02273" w14:textId="77777777" w:rsidR="003012D4" w:rsidRDefault="003012D4"/>
        </w:tc>
        <w:tc>
          <w:tcPr>
            <w:tcW w:w="4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2268FAF" w14:textId="77777777" w:rsidR="003012D4" w:rsidRDefault="00000000">
            <w:r>
              <w:rPr>
                <w:b/>
                <w:bCs/>
                <w:sz w:val="18"/>
                <w:szCs w:val="18"/>
              </w:rPr>
              <w:t>DARKHORSE INFORMATION SECURITY LLC</w:t>
            </w:r>
          </w:p>
          <w:p w14:paraId="2C631ACC" w14:textId="77777777" w:rsidR="003012D4" w:rsidRDefault="003012D4">
            <w:pPr>
              <w:spacing w:before="240"/>
            </w:pPr>
          </w:p>
          <w:p w14:paraId="7107BF00" w14:textId="77777777" w:rsidR="003012D4" w:rsidRDefault="00000000">
            <w:pPr>
              <w:pBdr>
                <w:bottom w:val="single" w:sz="4" w:space="2" w:color="333333"/>
              </w:pBdr>
            </w:pPr>
            <w:r>
              <w:rPr>
                <w:i/>
                <w:iCs/>
                <w:color w:val="888888"/>
                <w:sz w:val="16"/>
                <w:szCs w:val="16"/>
              </w:rPr>
              <w:t>Authorized Signature</w:t>
            </w:r>
          </w:p>
          <w:p w14:paraId="51375A5C" w14:textId="77777777" w:rsidR="003012D4" w:rsidRDefault="003012D4">
            <w:pPr>
              <w:spacing w:before="80"/>
            </w:pPr>
          </w:p>
          <w:p w14:paraId="539262E6" w14:textId="77777777" w:rsidR="003012D4" w:rsidRDefault="00000000">
            <w:pPr>
              <w:pBdr>
                <w:bottom w:val="single" w:sz="4" w:space="2" w:color="333333"/>
              </w:pBdr>
            </w:pPr>
            <w:r>
              <w:rPr>
                <w:i/>
                <w:iCs/>
                <w:color w:val="888888"/>
                <w:sz w:val="16"/>
                <w:szCs w:val="16"/>
              </w:rPr>
              <w:t>Printed Name and Title</w:t>
            </w:r>
          </w:p>
          <w:p w14:paraId="31E8E57A" w14:textId="77777777" w:rsidR="003012D4" w:rsidRDefault="003012D4">
            <w:pPr>
              <w:spacing w:before="80"/>
            </w:pPr>
          </w:p>
          <w:p w14:paraId="4EB83D94" w14:textId="77777777" w:rsidR="003012D4" w:rsidRDefault="00000000">
            <w:pPr>
              <w:pBdr>
                <w:bottom w:val="single" w:sz="4" w:space="2" w:color="333333"/>
              </w:pBdr>
            </w:pPr>
            <w:r>
              <w:rPr>
                <w:i/>
                <w:iCs/>
                <w:color w:val="888888"/>
                <w:sz w:val="16"/>
                <w:szCs w:val="16"/>
              </w:rPr>
              <w:t>Company / Organization</w:t>
            </w:r>
          </w:p>
          <w:p w14:paraId="0D1F42D1" w14:textId="77777777" w:rsidR="003012D4" w:rsidRDefault="003012D4">
            <w:pPr>
              <w:spacing w:before="80"/>
            </w:pPr>
          </w:p>
          <w:p w14:paraId="0352FC8F" w14:textId="77777777" w:rsidR="003012D4" w:rsidRDefault="00000000">
            <w:pPr>
              <w:pBdr>
                <w:bottom w:val="single" w:sz="4" w:space="2" w:color="333333"/>
              </w:pBdr>
            </w:pPr>
            <w:r>
              <w:rPr>
                <w:i/>
                <w:iCs/>
                <w:color w:val="888888"/>
                <w:sz w:val="16"/>
                <w:szCs w:val="16"/>
              </w:rPr>
              <w:t>Date</w:t>
            </w:r>
          </w:p>
        </w:tc>
      </w:tr>
    </w:tbl>
    <w:p w14:paraId="6AF367E6" w14:textId="77777777" w:rsidR="003012D4" w:rsidRDefault="003012D4">
      <w:pPr>
        <w:spacing w:before="240"/>
      </w:pPr>
    </w:p>
    <w:p w14:paraId="16E5DFEA" w14:textId="77777777" w:rsidR="003012D4" w:rsidRDefault="003012D4">
      <w:pPr>
        <w:pageBreakBefore/>
      </w:pPr>
    </w:p>
    <w:p w14:paraId="0BCBC324" w14:textId="77777777" w:rsidR="003012D4" w:rsidRDefault="00000000">
      <w:pPr>
        <w:pStyle w:val="Heading1"/>
        <w:pBdr>
          <w:bottom w:val="single" w:sz="6" w:space="4" w:color="1A3C5E"/>
        </w:pBdr>
      </w:pPr>
      <w:r>
        <w:t xml:space="preserve">EXHIBIT A — </w:t>
      </w:r>
      <w:proofErr w:type="gramStart"/>
      <w:r>
        <w:t>OPEN SOURCE</w:t>
      </w:r>
      <w:proofErr w:type="gramEnd"/>
      <w:r>
        <w:t xml:space="preserve"> COMPONENTS</w:t>
      </w:r>
    </w:p>
    <w:p w14:paraId="2309F939" w14:textId="77777777" w:rsidR="003012D4" w:rsidRDefault="00000000">
      <w:pPr>
        <w:spacing w:before="60" w:after="120"/>
        <w:jc w:val="both"/>
      </w:pPr>
      <w:r>
        <w:t xml:space="preserve">The following third-party </w:t>
      </w:r>
      <w:proofErr w:type="gramStart"/>
      <w:r>
        <w:t>open source</w:t>
      </w:r>
      <w:proofErr w:type="gramEnd"/>
      <w:r>
        <w:t xml:space="preserve"> components are incorporated into the Software. Each component is subject to its respective license terms, which are reproduced in the /</w:t>
      </w:r>
      <w:proofErr w:type="gramStart"/>
      <w:r>
        <w:t>LICENSES</w:t>
      </w:r>
      <w:proofErr w:type="gramEnd"/>
      <w:r>
        <w:t>/ directory of the Software distribution.</w:t>
      </w:r>
    </w:p>
    <w:p w14:paraId="50AABB93"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012D4" w14:paraId="7586BA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0EAD543" w14:textId="77777777" w:rsidR="003012D4" w:rsidRDefault="00000000">
            <w:r>
              <w:rPr>
                <w:b/>
                <w:bCs/>
                <w:color w:val="FFFFFF"/>
                <w:sz w:val="18"/>
                <w:szCs w:val="18"/>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044389" w14:textId="77777777" w:rsidR="003012D4" w:rsidRDefault="00000000">
            <w:r>
              <w:rPr>
                <w:b/>
                <w:bCs/>
                <w:color w:val="FFFFFF"/>
                <w:sz w:val="18"/>
                <w:szCs w:val="18"/>
              </w:rPr>
              <w:t>License</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9F8A3B" w14:textId="77777777" w:rsidR="003012D4" w:rsidRDefault="00000000">
            <w:r>
              <w:rPr>
                <w:b/>
                <w:bCs/>
                <w:color w:val="FFFFFF"/>
                <w:sz w:val="18"/>
                <w:szCs w:val="18"/>
              </w:rPr>
              <w:t>Use in HADES</w:t>
            </w:r>
          </w:p>
        </w:tc>
      </w:tr>
      <w:tr w:rsidR="003012D4" w14:paraId="321D7A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A10A" w14:textId="77777777" w:rsidR="003012D4" w:rsidRDefault="00000000">
            <w:r>
              <w:rPr>
                <w:sz w:val="17"/>
                <w:szCs w:val="17"/>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3C949" w14:textId="77777777" w:rsidR="003012D4" w:rsidRDefault="00000000">
            <w:r>
              <w:rPr>
                <w:sz w:val="17"/>
                <w:szCs w:val="17"/>
              </w:rPr>
              <w:t>PSF License (permissive)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C865" w14:textId="77777777" w:rsidR="003012D4" w:rsidRDefault="00000000">
            <w:r>
              <w:rPr>
                <w:sz w:val="17"/>
                <w:szCs w:val="17"/>
              </w:rPr>
              <w:t>Runtime language; standard library</w:t>
            </w:r>
          </w:p>
        </w:tc>
      </w:tr>
      <w:tr w:rsidR="003012D4" w14:paraId="651E2E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2D047" w14:textId="77777777" w:rsidR="003012D4" w:rsidRDefault="00000000">
            <w:r>
              <w:rPr>
                <w:sz w:val="17"/>
                <w:szCs w:val="17"/>
              </w:rPr>
              <w:t>YARA / yara-python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D058B"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A5F7E" w14:textId="77777777" w:rsidR="003012D4" w:rsidRDefault="00000000">
            <w:r>
              <w:rPr>
                <w:sz w:val="17"/>
                <w:szCs w:val="17"/>
              </w:rPr>
              <w:t>Pattern matching engine for threat detection rules</w:t>
            </w:r>
          </w:p>
        </w:tc>
      </w:tr>
      <w:tr w:rsidR="003012D4" w14:paraId="4365EC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39DD" w14:textId="77777777" w:rsidR="003012D4" w:rsidRDefault="00000000">
            <w:r>
              <w:rPr>
                <w:sz w:val="17"/>
                <w:szCs w:val="17"/>
              </w:rPr>
              <w:t>FastAPI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C21A"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C5216" w14:textId="77777777" w:rsidR="003012D4" w:rsidRDefault="00000000">
            <w:r>
              <w:rPr>
                <w:sz w:val="17"/>
                <w:szCs w:val="17"/>
              </w:rPr>
              <w:t>REST API server framework</w:t>
            </w:r>
          </w:p>
        </w:tc>
      </w:tr>
      <w:tr w:rsidR="003012D4" w14:paraId="56451B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A5600" w14:textId="77777777" w:rsidR="003012D4" w:rsidRDefault="00000000">
            <w:r>
              <w:rPr>
                <w:sz w:val="17"/>
                <w:szCs w:val="17"/>
              </w:rPr>
              <w:t>Uvicorn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21524"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1E96F" w14:textId="77777777" w:rsidR="003012D4" w:rsidRDefault="00000000">
            <w:r>
              <w:rPr>
                <w:sz w:val="17"/>
                <w:szCs w:val="17"/>
              </w:rPr>
              <w:t>ASGI server for FastAPI</w:t>
            </w:r>
          </w:p>
        </w:tc>
      </w:tr>
      <w:tr w:rsidR="003012D4" w14:paraId="1EDE06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6380" w14:textId="77777777" w:rsidR="003012D4" w:rsidRDefault="00000000">
            <w:r>
              <w:rPr>
                <w:sz w:val="17"/>
                <w:szCs w:val="17"/>
              </w:rPr>
              <w:t>python-magic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FCF1"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826A" w14:textId="77777777" w:rsidR="003012D4" w:rsidRDefault="00000000">
            <w:r>
              <w:rPr>
                <w:sz w:val="17"/>
                <w:szCs w:val="17"/>
              </w:rPr>
              <w:t>File type detection via magic bytes</w:t>
            </w:r>
          </w:p>
        </w:tc>
      </w:tr>
      <w:tr w:rsidR="003012D4" w14:paraId="163FA2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B329D0" w14:textId="77777777" w:rsidR="003012D4" w:rsidRDefault="00000000">
            <w:r>
              <w:rPr>
                <w:sz w:val="17"/>
                <w:szCs w:val="17"/>
              </w:rPr>
              <w:t>ExifTool (Phil Harvey)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7D9EA" w14:textId="77777777" w:rsidR="003012D4" w:rsidRDefault="00000000">
            <w:r>
              <w:rPr>
                <w:sz w:val="17"/>
                <w:szCs w:val="17"/>
              </w:rPr>
              <w:t>Perl Artistic License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FDF8A" w14:textId="77777777" w:rsidR="003012D4" w:rsidRDefault="00000000">
            <w:r>
              <w:rPr>
                <w:sz w:val="17"/>
                <w:szCs w:val="17"/>
              </w:rPr>
              <w:t>Metadata extraction across 100+ file formats</w:t>
            </w:r>
          </w:p>
        </w:tc>
      </w:tr>
      <w:tr w:rsidR="003012D4" w14:paraId="4A8A7A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5B01" w14:textId="77777777" w:rsidR="003012D4" w:rsidRDefault="00000000">
            <w:r>
              <w:rPr>
                <w:sz w:val="17"/>
                <w:szCs w:val="17"/>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089C"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1AF2" w14:textId="77777777" w:rsidR="003012D4" w:rsidRDefault="00000000">
            <w:r>
              <w:rPr>
                <w:sz w:val="17"/>
                <w:szCs w:val="17"/>
              </w:rPr>
              <w:t>ML ensemble (Isolation Forest, Random Forest)</w:t>
            </w:r>
          </w:p>
        </w:tc>
      </w:tr>
      <w:tr w:rsidR="003012D4" w14:paraId="4439B6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395C6" w14:textId="77777777" w:rsidR="003012D4" w:rsidRDefault="00000000">
            <w:r>
              <w:rPr>
                <w:sz w:val="17"/>
                <w:szCs w:val="17"/>
              </w:rPr>
              <w:t>XGBoost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59BAD"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23860" w14:textId="77777777" w:rsidR="003012D4" w:rsidRDefault="00000000">
            <w:r>
              <w:rPr>
                <w:sz w:val="17"/>
                <w:szCs w:val="17"/>
              </w:rPr>
              <w:t>Gradient boosting classifier in ML ensemble</w:t>
            </w:r>
          </w:p>
        </w:tc>
      </w:tr>
      <w:tr w:rsidR="003012D4" w14:paraId="670ED9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C72D" w14:textId="77777777" w:rsidR="003012D4" w:rsidRDefault="00000000">
            <w:r>
              <w:rPr>
                <w:sz w:val="17"/>
                <w:szCs w:val="17"/>
              </w:rPr>
              <w:t>psycopg2-binary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09B3" w14:textId="77777777" w:rsidR="003012D4" w:rsidRDefault="00000000">
            <w:r>
              <w:rPr>
                <w:sz w:val="17"/>
                <w:szCs w:val="17"/>
              </w:rPr>
              <w:t>LGPL v3 (with exception)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F7B6" w14:textId="77777777" w:rsidR="003012D4" w:rsidRDefault="00000000">
            <w:r>
              <w:rPr>
                <w:sz w:val="17"/>
                <w:szCs w:val="17"/>
              </w:rPr>
              <w:t>PostgreSQL database adapter (Enterprise Tier)</w:t>
            </w:r>
          </w:p>
        </w:tc>
      </w:tr>
      <w:tr w:rsidR="003012D4" w14:paraId="763A4A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09DA7" w14:textId="77777777" w:rsidR="003012D4" w:rsidRDefault="00000000">
            <w:r>
              <w:rPr>
                <w:sz w:val="17"/>
                <w:szCs w:val="17"/>
              </w:rPr>
              <w:t>redis-py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CD4C0"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AB5B9" w14:textId="77777777" w:rsidR="003012D4" w:rsidRDefault="00000000">
            <w:r>
              <w:rPr>
                <w:sz w:val="17"/>
                <w:szCs w:val="17"/>
              </w:rPr>
              <w:t>Redis client for caching and rate limiting</w:t>
            </w:r>
          </w:p>
        </w:tc>
      </w:tr>
      <w:tr w:rsidR="003012D4" w14:paraId="679662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72D8" w14:textId="77777777" w:rsidR="003012D4" w:rsidRDefault="00000000">
            <w:r>
              <w:rPr>
                <w:sz w:val="17"/>
                <w:szCs w:val="17"/>
              </w:rPr>
              <w:t>PyJWT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A083"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8579" w14:textId="77777777" w:rsidR="003012D4" w:rsidRDefault="00000000">
            <w:r>
              <w:rPr>
                <w:sz w:val="17"/>
                <w:szCs w:val="17"/>
              </w:rPr>
              <w:t>JSON Web Token handling for SSO</w:t>
            </w:r>
          </w:p>
        </w:tc>
      </w:tr>
      <w:tr w:rsidR="003012D4" w14:paraId="4CA30E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E9A48" w14:textId="77777777" w:rsidR="003012D4" w:rsidRDefault="00000000">
            <w:r>
              <w:rPr>
                <w:sz w:val="17"/>
                <w:szCs w:val="17"/>
              </w:rPr>
              <w:t>cryptography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16956" w14:textId="77777777" w:rsidR="003012D4" w:rsidRDefault="00000000">
            <w:r>
              <w:rPr>
                <w:sz w:val="17"/>
                <w:szCs w:val="17"/>
              </w:rPr>
              <w:t>Apache 2.0 / BSD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2F663" w14:textId="77777777" w:rsidR="003012D4" w:rsidRDefault="00000000">
            <w:r>
              <w:rPr>
                <w:sz w:val="17"/>
                <w:szCs w:val="17"/>
              </w:rPr>
              <w:t>AES-256-GCM encryption at rest</w:t>
            </w:r>
          </w:p>
        </w:tc>
      </w:tr>
      <w:tr w:rsidR="003012D4" w14:paraId="64858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A8BC" w14:textId="77777777" w:rsidR="003012D4" w:rsidRDefault="00000000">
            <w:r>
              <w:rPr>
                <w:sz w:val="17"/>
                <w:szCs w:val="17"/>
              </w:rPr>
              <w:t>bcrypt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F4F6"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51D7" w14:textId="77777777" w:rsidR="003012D4" w:rsidRDefault="00000000">
            <w:r>
              <w:rPr>
                <w:sz w:val="17"/>
                <w:szCs w:val="17"/>
              </w:rPr>
              <w:t>Password hashing for RBAC</w:t>
            </w:r>
          </w:p>
        </w:tc>
      </w:tr>
      <w:tr w:rsidR="003012D4" w14:paraId="050A85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C9627" w14:textId="77777777" w:rsidR="003012D4" w:rsidRDefault="00000000">
            <w:r>
              <w:rPr>
                <w:sz w:val="17"/>
                <w:szCs w:val="17"/>
              </w:rPr>
              <w:t>prometheus_client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9424A"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0EEEC" w14:textId="77777777" w:rsidR="003012D4" w:rsidRDefault="00000000">
            <w:r>
              <w:rPr>
                <w:sz w:val="17"/>
                <w:szCs w:val="17"/>
              </w:rPr>
              <w:t>Prometheus metrics exporter</w:t>
            </w:r>
          </w:p>
        </w:tc>
      </w:tr>
      <w:tr w:rsidR="003012D4" w14:paraId="00E1C1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9700" w14:textId="77777777" w:rsidR="003012D4" w:rsidRDefault="00000000">
            <w:r>
              <w:rPr>
                <w:sz w:val="17"/>
                <w:szCs w:val="17"/>
              </w:rPr>
              <w:t>pydantic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E491"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7B65" w14:textId="77777777" w:rsidR="003012D4" w:rsidRDefault="00000000">
            <w:r>
              <w:rPr>
                <w:sz w:val="17"/>
                <w:szCs w:val="17"/>
              </w:rPr>
              <w:t>Data validation and settings management</w:t>
            </w:r>
          </w:p>
        </w:tc>
      </w:tr>
      <w:tr w:rsidR="003012D4" w14:paraId="1044E6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A2CD4" w14:textId="77777777" w:rsidR="003012D4" w:rsidRDefault="00000000">
            <w:r>
              <w:rPr>
                <w:sz w:val="17"/>
                <w:szCs w:val="17"/>
              </w:rPr>
              <w:t>SQLAlchemy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6C32B"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A1B45" w14:textId="77777777" w:rsidR="003012D4" w:rsidRDefault="00000000">
            <w:r>
              <w:rPr>
                <w:sz w:val="17"/>
                <w:szCs w:val="17"/>
              </w:rPr>
              <w:t>ORM for SQLite and PostgreSQL backends</w:t>
            </w:r>
          </w:p>
        </w:tc>
      </w:tr>
    </w:tbl>
    <w:p w14:paraId="3E5D0405" w14:textId="77777777" w:rsidR="003012D4" w:rsidRDefault="003012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07D00ECD" w14:textId="77777777">
        <w:tblPrEx>
          <w:tblCellMar>
            <w:top w:w="0" w:type="dxa"/>
            <w:bottom w:w="0" w:type="dxa"/>
          </w:tblCellMar>
        </w:tblPrEx>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700471" w14:textId="77777777" w:rsidR="003012D4" w:rsidRDefault="00000000">
            <w:pPr>
              <w:spacing w:before="40" w:after="40"/>
            </w:pPr>
            <w:r>
              <w:rPr>
                <w:color w:val="1A3C5E"/>
                <w:sz w:val="18"/>
                <w:szCs w:val="18"/>
              </w:rPr>
              <w:t>NOTE: psycopg2-binary is distributed under LGPL v3 with a linking exception that permits</w:t>
            </w:r>
          </w:p>
          <w:p w14:paraId="1167279D" w14:textId="77777777" w:rsidR="003012D4" w:rsidRDefault="00000000">
            <w:pPr>
              <w:spacing w:before="40" w:after="40"/>
            </w:pPr>
            <w:proofErr w:type="gramStart"/>
            <w:r>
              <w:rPr>
                <w:color w:val="1A3C5E"/>
                <w:sz w:val="18"/>
                <w:szCs w:val="18"/>
              </w:rPr>
              <w:t>its</w:t>
            </w:r>
            <w:proofErr w:type="gramEnd"/>
            <w:r>
              <w:rPr>
                <w:color w:val="1A3C5E"/>
                <w:sz w:val="18"/>
                <w:szCs w:val="18"/>
              </w:rPr>
              <w:t xml:space="preserve"> </w:t>
            </w:r>
            <w:proofErr w:type="gramStart"/>
            <w:r>
              <w:rPr>
                <w:color w:val="1A3C5E"/>
                <w:sz w:val="18"/>
                <w:szCs w:val="18"/>
              </w:rPr>
              <w:t>use</w:t>
            </w:r>
            <w:proofErr w:type="gramEnd"/>
            <w:r>
              <w:rPr>
                <w:color w:val="1A3C5E"/>
                <w:sz w:val="18"/>
                <w:szCs w:val="18"/>
              </w:rPr>
              <w:t xml:space="preserve"> in proprietary software. This component is only installed when Licensee explicitly</w:t>
            </w:r>
          </w:p>
          <w:p w14:paraId="3D676D3B" w14:textId="77777777" w:rsidR="003012D4" w:rsidRDefault="00000000">
            <w:pPr>
              <w:spacing w:before="40" w:after="40"/>
            </w:pPr>
            <w:r>
              <w:rPr>
                <w:color w:val="1A3C5E"/>
                <w:sz w:val="18"/>
                <w:szCs w:val="18"/>
              </w:rPr>
              <w:t>installs the 'enterprise' extras group. DarkHorse's proprietary source code is not subject</w:t>
            </w:r>
          </w:p>
          <w:p w14:paraId="43D636F1" w14:textId="77777777" w:rsidR="003012D4" w:rsidRDefault="00000000">
            <w:pPr>
              <w:spacing w:before="40" w:after="40"/>
            </w:pPr>
            <w:r>
              <w:rPr>
                <w:color w:val="1A3C5E"/>
                <w:sz w:val="18"/>
                <w:szCs w:val="18"/>
              </w:rPr>
              <w:t>to LGPL disclosure requirements by virtue of this linking exception.</w:t>
            </w:r>
          </w:p>
          <w:p w14:paraId="0C069279" w14:textId="77777777" w:rsidR="003012D4" w:rsidRDefault="003012D4">
            <w:pPr>
              <w:spacing w:before="40" w:after="40"/>
            </w:pPr>
          </w:p>
          <w:p w14:paraId="732DD40A" w14:textId="77777777" w:rsidR="003012D4" w:rsidRDefault="00000000">
            <w:pPr>
              <w:spacing w:before="40" w:after="40"/>
            </w:pPr>
            <w:r>
              <w:rPr>
                <w:color w:val="1A3C5E"/>
                <w:sz w:val="18"/>
                <w:szCs w:val="18"/>
              </w:rPr>
              <w:t>All other listed components use permissive licenses (MIT, BSD, Apache 2.0, PSF, Artistic).</w:t>
            </w:r>
          </w:p>
          <w:p w14:paraId="402C8AA7" w14:textId="77777777" w:rsidR="003012D4" w:rsidRDefault="00000000">
            <w:pPr>
              <w:spacing w:before="40" w:after="40"/>
            </w:pPr>
            <w:r>
              <w:rPr>
                <w:color w:val="1A3C5E"/>
                <w:sz w:val="18"/>
                <w:szCs w:val="18"/>
              </w:rPr>
              <w:t>No GPL, AGPL, or EUPL components are incorporated into the Software.</w:t>
            </w:r>
          </w:p>
        </w:tc>
      </w:tr>
    </w:tbl>
    <w:p w14:paraId="53D471B0" w14:textId="77777777" w:rsidR="003012D4" w:rsidRDefault="003012D4">
      <w:pPr>
        <w:spacing w:before="120"/>
      </w:pPr>
    </w:p>
    <w:p w14:paraId="181A5504" w14:textId="77777777" w:rsidR="003012D4" w:rsidRDefault="00000000">
      <w:pPr>
        <w:spacing w:before="60" w:after="120"/>
      </w:pPr>
      <w:r>
        <w:t>The full text of each license listed above is available at:</w:t>
      </w:r>
    </w:p>
    <w:p w14:paraId="453C3965" w14:textId="77777777" w:rsidR="003012D4" w:rsidRDefault="00000000">
      <w:pPr>
        <w:pStyle w:val="ListParagraph"/>
        <w:numPr>
          <w:ilvl w:val="0"/>
          <w:numId w:val="2"/>
        </w:numPr>
        <w:spacing w:before="40" w:after="60"/>
      </w:pPr>
      <w:r>
        <w:t>within the Software distribution at: /LICENSES/&lt;component-name&gt;.txt</w:t>
      </w:r>
    </w:p>
    <w:p w14:paraId="3272A159" w14:textId="77777777" w:rsidR="003012D4" w:rsidRDefault="00000000">
      <w:pPr>
        <w:pStyle w:val="ListParagraph"/>
        <w:numPr>
          <w:ilvl w:val="0"/>
          <w:numId w:val="2"/>
        </w:numPr>
        <w:spacing w:before="40" w:after="60"/>
      </w:pPr>
      <w:r>
        <w:t>for psycopg2: https://www.psycopg.org/license/ (verify independently)</w:t>
      </w:r>
    </w:p>
    <w:p w14:paraId="72A49C02" w14:textId="77777777" w:rsidR="003012D4" w:rsidRDefault="00000000">
      <w:pPr>
        <w:pStyle w:val="ListParagraph"/>
        <w:numPr>
          <w:ilvl w:val="0"/>
          <w:numId w:val="2"/>
        </w:numPr>
        <w:spacing w:before="40" w:after="60"/>
      </w:pPr>
      <w:r>
        <w:t>for ExifTool: https://exiftool.org/#license</w:t>
      </w:r>
    </w:p>
    <w:p w14:paraId="30020046" w14:textId="77777777" w:rsidR="003012D4" w:rsidRDefault="003012D4">
      <w:pPr>
        <w:spacing w:before="240"/>
      </w:pPr>
    </w:p>
    <w:p w14:paraId="57D14788" w14:textId="77777777" w:rsidR="003012D4" w:rsidRDefault="00000000">
      <w:pPr>
        <w:spacing w:before="240"/>
        <w:jc w:val="center"/>
      </w:pPr>
      <w:r>
        <w:rPr>
          <w:b/>
          <w:bCs/>
          <w:color w:val="888888"/>
          <w:sz w:val="18"/>
          <w:szCs w:val="18"/>
        </w:rPr>
        <w:t>— END OF AGREEMENT —</w:t>
      </w:r>
    </w:p>
    <w:p w14:paraId="12B21EE6" w14:textId="77777777" w:rsidR="003012D4" w:rsidRDefault="00000000">
      <w:pPr>
        <w:spacing w:before="40"/>
        <w:jc w:val="center"/>
      </w:pPr>
      <w:r>
        <w:rPr>
          <w:color w:val="888888"/>
          <w:sz w:val="16"/>
          <w:szCs w:val="16"/>
        </w:rPr>
        <w:t>Copyright © 2024–2026 DarkHorse Information Security LLC. All rights reserved.</w:t>
      </w:r>
    </w:p>
    <w:sectPr w:rsidR="003012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942E3" w14:textId="77777777" w:rsidR="00AE2B1D" w:rsidRDefault="00AE2B1D">
      <w:r>
        <w:separator/>
      </w:r>
    </w:p>
  </w:endnote>
  <w:endnote w:type="continuationSeparator" w:id="0">
    <w:p w14:paraId="36916EFA" w14:textId="77777777" w:rsidR="00AE2B1D" w:rsidRDefault="00AE2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97A7" w14:textId="77777777" w:rsidR="003012D4" w:rsidRDefault="00000000">
    <w:pPr>
      <w:pBdr>
        <w:top w:val="single" w:sz="4" w:space="4" w:color="1A3C5E"/>
      </w:pBdr>
      <w:tabs>
        <w:tab w:val="right" w:pos="9360"/>
      </w:tabs>
      <w:spacing w:before="80"/>
    </w:pPr>
    <w:r>
      <w:rPr>
        <w:color w:val="888888"/>
        <w:sz w:val="16"/>
        <w:szCs w:val="16"/>
      </w:rPr>
      <w:t>Confidential — DarkHorse Information Security LLC © 2024–2026</w:t>
    </w:r>
    <w:r>
      <w:rPr>
        <w:color w:val="888888"/>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6DE57" w14:textId="77777777" w:rsidR="00AE2B1D" w:rsidRDefault="00AE2B1D">
      <w:r>
        <w:separator/>
      </w:r>
    </w:p>
  </w:footnote>
  <w:footnote w:type="continuationSeparator" w:id="0">
    <w:p w14:paraId="25AB6591" w14:textId="77777777" w:rsidR="00AE2B1D" w:rsidRDefault="00AE2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1913" w14:textId="77777777" w:rsidR="003012D4" w:rsidRDefault="00000000">
    <w:pPr>
      <w:pBdr>
        <w:bottom w:val="single" w:sz="4" w:space="4" w:color="1A3C5E"/>
      </w:pBdr>
      <w:tabs>
        <w:tab w:val="right" w:pos="9360"/>
      </w:tabs>
      <w:spacing w:after="120"/>
    </w:pPr>
    <w:r>
      <w:rPr>
        <w:b/>
        <w:bCs/>
        <w:color w:val="1A3C5E"/>
        <w:sz w:val="18"/>
        <w:szCs w:val="18"/>
      </w:rPr>
      <w:t>HADES — END USER LICENSE AGREEMENT</w:t>
    </w:r>
    <w:r>
      <w:rPr>
        <w:color w:val="888888"/>
        <w:sz w:val="16"/>
        <w:szCs w:val="16"/>
      </w:rPr>
      <w:tab/>
    </w:r>
    <w:r>
      <w:rPr>
        <w:color w:val="888888"/>
        <w:sz w:val="16"/>
        <w:szCs w:val="16"/>
      </w:rPr>
      <w:tab/>
      <w:t>DarkHorse Information Security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639C"/>
    <w:multiLevelType w:val="hybridMultilevel"/>
    <w:tmpl w:val="5158F0DE"/>
    <w:lvl w:ilvl="0" w:tplc="1062EFA6">
      <w:start w:val="1"/>
      <w:numFmt w:val="bullet"/>
      <w:lvlText w:val="●"/>
      <w:lvlJc w:val="left"/>
      <w:pPr>
        <w:ind w:left="720" w:hanging="360"/>
      </w:pPr>
    </w:lvl>
    <w:lvl w:ilvl="1" w:tplc="4FF00E40">
      <w:start w:val="1"/>
      <w:numFmt w:val="bullet"/>
      <w:lvlText w:val="○"/>
      <w:lvlJc w:val="left"/>
      <w:pPr>
        <w:ind w:left="1440" w:hanging="360"/>
      </w:pPr>
    </w:lvl>
    <w:lvl w:ilvl="2" w:tplc="F5E87B1C">
      <w:start w:val="1"/>
      <w:numFmt w:val="bullet"/>
      <w:lvlText w:val="■"/>
      <w:lvlJc w:val="left"/>
      <w:pPr>
        <w:ind w:left="2160" w:hanging="360"/>
      </w:pPr>
    </w:lvl>
    <w:lvl w:ilvl="3" w:tplc="4746A3CE">
      <w:start w:val="1"/>
      <w:numFmt w:val="bullet"/>
      <w:lvlText w:val="●"/>
      <w:lvlJc w:val="left"/>
      <w:pPr>
        <w:ind w:left="2880" w:hanging="360"/>
      </w:pPr>
    </w:lvl>
    <w:lvl w:ilvl="4" w:tplc="99586FE4">
      <w:start w:val="1"/>
      <w:numFmt w:val="bullet"/>
      <w:lvlText w:val="○"/>
      <w:lvlJc w:val="left"/>
      <w:pPr>
        <w:ind w:left="3600" w:hanging="360"/>
      </w:pPr>
    </w:lvl>
    <w:lvl w:ilvl="5" w:tplc="19729216">
      <w:start w:val="1"/>
      <w:numFmt w:val="bullet"/>
      <w:lvlText w:val="■"/>
      <w:lvlJc w:val="left"/>
      <w:pPr>
        <w:ind w:left="4320" w:hanging="360"/>
      </w:pPr>
    </w:lvl>
    <w:lvl w:ilvl="6" w:tplc="E56E32AE">
      <w:start w:val="1"/>
      <w:numFmt w:val="bullet"/>
      <w:lvlText w:val="●"/>
      <w:lvlJc w:val="left"/>
      <w:pPr>
        <w:ind w:left="5040" w:hanging="360"/>
      </w:pPr>
    </w:lvl>
    <w:lvl w:ilvl="7" w:tplc="C50A82B2">
      <w:start w:val="1"/>
      <w:numFmt w:val="bullet"/>
      <w:lvlText w:val="●"/>
      <w:lvlJc w:val="left"/>
      <w:pPr>
        <w:ind w:left="5760" w:hanging="360"/>
      </w:pPr>
    </w:lvl>
    <w:lvl w:ilvl="8" w:tplc="73389D34">
      <w:start w:val="1"/>
      <w:numFmt w:val="bullet"/>
      <w:lvlText w:val="●"/>
      <w:lvlJc w:val="left"/>
      <w:pPr>
        <w:ind w:left="6480" w:hanging="360"/>
      </w:pPr>
    </w:lvl>
  </w:abstractNum>
  <w:abstractNum w:abstractNumId="1" w15:restartNumberingAfterBreak="0">
    <w:nsid w:val="3D077EE5"/>
    <w:multiLevelType w:val="hybridMultilevel"/>
    <w:tmpl w:val="B9B83EFE"/>
    <w:lvl w:ilvl="0" w:tplc="1C3C6DA8">
      <w:start w:val="1"/>
      <w:numFmt w:val="bullet"/>
      <w:lvlText w:val="•"/>
      <w:lvlJc w:val="left"/>
      <w:pPr>
        <w:ind w:left="720" w:hanging="360"/>
      </w:pPr>
    </w:lvl>
    <w:lvl w:ilvl="1" w:tplc="39D4D642">
      <w:start w:val="1"/>
      <w:numFmt w:val="bullet"/>
      <w:lvlText w:val="○"/>
      <w:lvlJc w:val="left"/>
      <w:pPr>
        <w:ind w:left="1080" w:hanging="360"/>
      </w:pPr>
    </w:lvl>
    <w:lvl w:ilvl="2" w:tplc="209077B2">
      <w:numFmt w:val="decimal"/>
      <w:lvlText w:val=""/>
      <w:lvlJc w:val="left"/>
    </w:lvl>
    <w:lvl w:ilvl="3" w:tplc="5004428C">
      <w:numFmt w:val="decimal"/>
      <w:lvlText w:val=""/>
      <w:lvlJc w:val="left"/>
    </w:lvl>
    <w:lvl w:ilvl="4" w:tplc="4A5873D0">
      <w:numFmt w:val="decimal"/>
      <w:lvlText w:val=""/>
      <w:lvlJc w:val="left"/>
    </w:lvl>
    <w:lvl w:ilvl="5" w:tplc="5CE08722">
      <w:numFmt w:val="decimal"/>
      <w:lvlText w:val=""/>
      <w:lvlJc w:val="left"/>
    </w:lvl>
    <w:lvl w:ilvl="6" w:tplc="A8682A7C">
      <w:numFmt w:val="decimal"/>
      <w:lvlText w:val=""/>
      <w:lvlJc w:val="left"/>
    </w:lvl>
    <w:lvl w:ilvl="7" w:tplc="3D8EE91A">
      <w:numFmt w:val="decimal"/>
      <w:lvlText w:val=""/>
      <w:lvlJc w:val="left"/>
    </w:lvl>
    <w:lvl w:ilvl="8" w:tplc="31D66B62">
      <w:numFmt w:val="decimal"/>
      <w:lvlText w:val=""/>
      <w:lvlJc w:val="left"/>
    </w:lvl>
  </w:abstractNum>
  <w:num w:numId="1" w16cid:durableId="1228146747">
    <w:abstractNumId w:val="0"/>
    <w:lvlOverride w:ilvl="0">
      <w:startOverride w:val="1"/>
    </w:lvlOverride>
  </w:num>
  <w:num w:numId="2" w16cid:durableId="1743717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2D4"/>
    <w:rsid w:val="003012D4"/>
    <w:rsid w:val="00607974"/>
    <w:rsid w:val="00AE2B1D"/>
    <w:rsid w:val="00F7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349F"/>
  <w15:docId w15:val="{206FEBFB-6450-4446-B1EE-0D70516F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5E"/>
      <w:sz w:val="28"/>
      <w:szCs w:val="28"/>
    </w:rPr>
  </w:style>
  <w:style w:type="paragraph" w:styleId="Heading2">
    <w:name w:val="heading 2"/>
    <w:uiPriority w:val="9"/>
    <w:unhideWhenUsed/>
    <w:qFormat/>
    <w:pPr>
      <w:spacing w:before="280" w:after="80"/>
      <w:outlineLvl w:val="1"/>
    </w:pPr>
    <w:rPr>
      <w:b/>
      <w:bCs/>
      <w:color w:val="1A3C5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4743</Words>
  <Characters>27041</Characters>
  <Application>Microsoft Office Word</Application>
  <DocSecurity>0</DocSecurity>
  <Lines>225</Lines>
  <Paragraphs>63</Paragraphs>
  <ScaleCrop>false</ScaleCrop>
  <Company/>
  <LinksUpToDate>false</LinksUpToDate>
  <CharactersWithSpaces>31721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Domenic Laurenzi</cp:lastModifiedBy>
  <cp:revision>2</cp:revision>
  <dcterms:created xsi:type="dcterms:W3CDTF">2026-04-02T18:10:00Z</dcterms:created>
  <dcterms:modified xsi:type="dcterms:W3CDTF">2026-04-04T11:05:00Z</dcterms:modified>
</cp:coreProperties>
</file>